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D2C" w:rsidRDefault="00066D2C">
      <w:pPr>
        <w:rPr>
          <w:sz w:val="28"/>
          <w:szCs w:val="28"/>
        </w:rPr>
      </w:pPr>
      <w:r>
        <w:rPr>
          <w:rFonts w:hint="eastAsia"/>
          <w:sz w:val="28"/>
          <w:szCs w:val="28"/>
          <w:bdr w:val="single" w:sz="4" w:space="0" w:color="auto"/>
        </w:rPr>
        <w:t>信息服务项目编号：</w:t>
      </w:r>
      <w:r>
        <w:rPr>
          <w:sz w:val="28"/>
          <w:szCs w:val="28"/>
          <w:bdr w:val="single" w:sz="4" w:space="0" w:color="auto"/>
        </w:rPr>
        <w:t>GDPULIB52017002</w:t>
      </w:r>
    </w:p>
    <w:p w:rsidR="00066D2C" w:rsidRDefault="00066D2C">
      <w:pPr>
        <w:rPr>
          <w:sz w:val="18"/>
          <w:szCs w:val="18"/>
        </w:rPr>
      </w:pPr>
    </w:p>
    <w:p w:rsidR="00066D2C" w:rsidRDefault="00066D2C">
      <w:pPr>
        <w:rPr>
          <w:sz w:val="18"/>
          <w:szCs w:val="18"/>
        </w:rPr>
      </w:pPr>
    </w:p>
    <w:p w:rsidR="00066D2C" w:rsidRDefault="00066D2C">
      <w:pPr>
        <w:jc w:val="center"/>
        <w:rPr>
          <w:b/>
          <w:sz w:val="72"/>
          <w:szCs w:val="72"/>
        </w:rPr>
      </w:pPr>
      <w:r>
        <w:rPr>
          <w:b/>
          <w:sz w:val="72"/>
          <w:szCs w:val="72"/>
        </w:rPr>
        <w:t>2016</w:t>
      </w:r>
      <w:r>
        <w:rPr>
          <w:rFonts w:hint="eastAsia"/>
          <w:b/>
          <w:sz w:val="72"/>
          <w:szCs w:val="72"/>
        </w:rPr>
        <w:t>年广东药科大学四大索引收录分析</w:t>
      </w:r>
    </w:p>
    <w:p w:rsidR="00066D2C" w:rsidRDefault="00066D2C">
      <w:pPr>
        <w:rPr>
          <w:sz w:val="18"/>
          <w:szCs w:val="18"/>
        </w:rPr>
      </w:pPr>
    </w:p>
    <w:p w:rsidR="00066D2C" w:rsidRDefault="00066D2C">
      <w:pPr>
        <w:rPr>
          <w:sz w:val="18"/>
          <w:szCs w:val="18"/>
        </w:rPr>
      </w:pPr>
    </w:p>
    <w:p w:rsidR="00066D2C" w:rsidRDefault="00066D2C">
      <w:pPr>
        <w:rPr>
          <w:sz w:val="18"/>
          <w:szCs w:val="18"/>
        </w:rPr>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8"/>
        <w:gridCol w:w="6742"/>
      </w:tblGrid>
      <w:tr w:rsidR="00066D2C">
        <w:trPr>
          <w:jc w:val="center"/>
        </w:trPr>
        <w:tc>
          <w:tcPr>
            <w:tcW w:w="2088" w:type="dxa"/>
            <w:vAlign w:val="center"/>
          </w:tcPr>
          <w:p w:rsidR="00066D2C" w:rsidRDefault="00066D2C">
            <w:pPr>
              <w:jc w:val="center"/>
              <w:rPr>
                <w:sz w:val="28"/>
                <w:szCs w:val="28"/>
              </w:rPr>
            </w:pPr>
            <w:r>
              <w:rPr>
                <w:rFonts w:hint="eastAsia"/>
                <w:sz w:val="28"/>
                <w:szCs w:val="28"/>
              </w:rPr>
              <w:t>适用读者</w:t>
            </w:r>
          </w:p>
        </w:tc>
        <w:tc>
          <w:tcPr>
            <w:tcW w:w="6742" w:type="dxa"/>
            <w:vAlign w:val="center"/>
          </w:tcPr>
          <w:p w:rsidR="00066D2C" w:rsidRDefault="00066D2C">
            <w:pPr>
              <w:jc w:val="center"/>
              <w:rPr>
                <w:sz w:val="28"/>
                <w:szCs w:val="28"/>
              </w:rPr>
            </w:pPr>
            <w:r>
              <w:rPr>
                <w:rFonts w:hint="eastAsia"/>
                <w:sz w:val="28"/>
                <w:szCs w:val="28"/>
              </w:rPr>
              <w:t>教育管理读者群</w:t>
            </w:r>
          </w:p>
        </w:tc>
      </w:tr>
      <w:tr w:rsidR="00066D2C">
        <w:trPr>
          <w:jc w:val="center"/>
        </w:trPr>
        <w:tc>
          <w:tcPr>
            <w:tcW w:w="2088" w:type="dxa"/>
            <w:vAlign w:val="center"/>
          </w:tcPr>
          <w:p w:rsidR="00066D2C" w:rsidRDefault="00066D2C">
            <w:pPr>
              <w:jc w:val="center"/>
              <w:rPr>
                <w:sz w:val="28"/>
                <w:szCs w:val="28"/>
              </w:rPr>
            </w:pPr>
            <w:r>
              <w:rPr>
                <w:rFonts w:hint="eastAsia"/>
                <w:sz w:val="28"/>
                <w:szCs w:val="28"/>
              </w:rPr>
              <w:t>信息检索</w:t>
            </w:r>
          </w:p>
        </w:tc>
        <w:tc>
          <w:tcPr>
            <w:tcW w:w="6742" w:type="dxa"/>
            <w:vAlign w:val="center"/>
          </w:tcPr>
          <w:p w:rsidR="00066D2C" w:rsidRDefault="00066D2C">
            <w:pPr>
              <w:jc w:val="center"/>
              <w:rPr>
                <w:sz w:val="28"/>
                <w:szCs w:val="28"/>
              </w:rPr>
            </w:pPr>
            <w:r>
              <w:rPr>
                <w:rFonts w:hint="eastAsia"/>
                <w:sz w:val="28"/>
                <w:szCs w:val="28"/>
              </w:rPr>
              <w:t>温玉琴、邵嘉亮、李萍、班俊峰、李燕萍、张翠玲</w:t>
            </w:r>
          </w:p>
        </w:tc>
      </w:tr>
      <w:tr w:rsidR="00066D2C">
        <w:trPr>
          <w:jc w:val="center"/>
        </w:trPr>
        <w:tc>
          <w:tcPr>
            <w:tcW w:w="2088" w:type="dxa"/>
            <w:vAlign w:val="center"/>
          </w:tcPr>
          <w:p w:rsidR="00066D2C" w:rsidRDefault="00066D2C">
            <w:pPr>
              <w:jc w:val="center"/>
              <w:rPr>
                <w:sz w:val="28"/>
                <w:szCs w:val="28"/>
              </w:rPr>
            </w:pPr>
            <w:r>
              <w:rPr>
                <w:rFonts w:hint="eastAsia"/>
                <w:sz w:val="28"/>
                <w:szCs w:val="28"/>
              </w:rPr>
              <w:t>统</w:t>
            </w:r>
            <w:r>
              <w:rPr>
                <w:sz w:val="28"/>
                <w:szCs w:val="28"/>
              </w:rPr>
              <w:t xml:space="preserve">    </w:t>
            </w:r>
            <w:r>
              <w:rPr>
                <w:rFonts w:hint="eastAsia"/>
                <w:sz w:val="28"/>
                <w:szCs w:val="28"/>
              </w:rPr>
              <w:t>筹</w:t>
            </w:r>
          </w:p>
        </w:tc>
        <w:tc>
          <w:tcPr>
            <w:tcW w:w="6742" w:type="dxa"/>
            <w:vAlign w:val="center"/>
          </w:tcPr>
          <w:p w:rsidR="00066D2C" w:rsidRDefault="00066D2C">
            <w:pPr>
              <w:jc w:val="center"/>
              <w:rPr>
                <w:sz w:val="28"/>
                <w:szCs w:val="28"/>
              </w:rPr>
            </w:pPr>
            <w:r>
              <w:rPr>
                <w:rFonts w:hint="eastAsia"/>
                <w:sz w:val="28"/>
                <w:szCs w:val="28"/>
              </w:rPr>
              <w:t>安东</w:t>
            </w:r>
          </w:p>
        </w:tc>
      </w:tr>
      <w:tr w:rsidR="00066D2C">
        <w:trPr>
          <w:jc w:val="center"/>
        </w:trPr>
        <w:tc>
          <w:tcPr>
            <w:tcW w:w="2088" w:type="dxa"/>
            <w:vAlign w:val="center"/>
          </w:tcPr>
          <w:p w:rsidR="00066D2C" w:rsidRDefault="00066D2C">
            <w:pPr>
              <w:jc w:val="center"/>
              <w:rPr>
                <w:sz w:val="28"/>
                <w:szCs w:val="28"/>
              </w:rPr>
            </w:pPr>
            <w:r>
              <w:rPr>
                <w:rFonts w:hint="eastAsia"/>
                <w:sz w:val="28"/>
                <w:szCs w:val="28"/>
              </w:rPr>
              <w:t>任务周期</w:t>
            </w:r>
          </w:p>
        </w:tc>
        <w:tc>
          <w:tcPr>
            <w:tcW w:w="6742" w:type="dxa"/>
            <w:vAlign w:val="center"/>
          </w:tcPr>
          <w:p w:rsidR="00066D2C" w:rsidRDefault="00066D2C">
            <w:pPr>
              <w:jc w:val="center"/>
              <w:rPr>
                <w:sz w:val="28"/>
                <w:szCs w:val="28"/>
              </w:rPr>
            </w:pPr>
            <w:r>
              <w:rPr>
                <w:sz w:val="28"/>
                <w:szCs w:val="28"/>
              </w:rPr>
              <w:t>2017.3.28-2017.4.10</w:t>
            </w:r>
            <w:bookmarkStart w:id="0" w:name="_GoBack"/>
            <w:bookmarkEnd w:id="0"/>
          </w:p>
        </w:tc>
      </w:tr>
      <w:tr w:rsidR="00066D2C">
        <w:trPr>
          <w:jc w:val="center"/>
        </w:trPr>
        <w:tc>
          <w:tcPr>
            <w:tcW w:w="2088" w:type="dxa"/>
            <w:vAlign w:val="center"/>
          </w:tcPr>
          <w:p w:rsidR="00066D2C" w:rsidRDefault="00066D2C">
            <w:pPr>
              <w:jc w:val="center"/>
              <w:rPr>
                <w:sz w:val="28"/>
                <w:szCs w:val="28"/>
              </w:rPr>
            </w:pPr>
            <w:r>
              <w:rPr>
                <w:rFonts w:hint="eastAsia"/>
                <w:sz w:val="28"/>
                <w:szCs w:val="28"/>
              </w:rPr>
              <w:t>检索单位</w:t>
            </w:r>
          </w:p>
        </w:tc>
        <w:tc>
          <w:tcPr>
            <w:tcW w:w="6742" w:type="dxa"/>
            <w:vAlign w:val="center"/>
          </w:tcPr>
          <w:p w:rsidR="00066D2C" w:rsidRDefault="00066D2C">
            <w:pPr>
              <w:jc w:val="center"/>
              <w:rPr>
                <w:sz w:val="28"/>
                <w:szCs w:val="28"/>
              </w:rPr>
            </w:pPr>
            <w:r>
              <w:rPr>
                <w:rFonts w:hint="eastAsia"/>
                <w:sz w:val="28"/>
                <w:szCs w:val="28"/>
              </w:rPr>
              <w:t>广东药科大学图书馆医药科技情报服务中心</w:t>
            </w:r>
          </w:p>
        </w:tc>
      </w:tr>
    </w:tbl>
    <w:p w:rsidR="00066D2C" w:rsidRDefault="00066D2C">
      <w:pPr>
        <w:jc w:val="center"/>
      </w:pPr>
    </w:p>
    <w:p w:rsidR="00066D2C" w:rsidRDefault="00066D2C">
      <w:pPr>
        <w:jc w:val="center"/>
      </w:pPr>
    </w:p>
    <w:p w:rsidR="00066D2C" w:rsidRDefault="00066D2C">
      <w:pPr>
        <w:jc w:val="center"/>
      </w:pPr>
      <w:r>
        <w:rPr>
          <w:rFonts w:hint="eastAsia"/>
        </w:rPr>
        <w:t>广东药科大学图书馆</w:t>
      </w:r>
    </w:p>
    <w:p w:rsidR="00066D2C" w:rsidRDefault="00066D2C">
      <w:pPr>
        <w:jc w:val="center"/>
      </w:pPr>
      <w:r>
        <w:t>http://www.lib.gdpu.edu.cn</w:t>
      </w:r>
    </w:p>
    <w:p w:rsidR="00066D2C" w:rsidRDefault="00066D2C">
      <w:pPr>
        <w:jc w:val="center"/>
      </w:pPr>
      <w:r>
        <w:br w:type="page"/>
      </w:r>
    </w:p>
    <w:p w:rsidR="00066D2C" w:rsidRDefault="00066D2C">
      <w:pPr>
        <w:jc w:val="center"/>
        <w:rPr>
          <w:b/>
          <w:sz w:val="32"/>
          <w:szCs w:val="32"/>
        </w:rPr>
      </w:pPr>
    </w:p>
    <w:p w:rsidR="00066D2C" w:rsidRDefault="00066D2C">
      <w:pPr>
        <w:jc w:val="center"/>
        <w:rPr>
          <w:b/>
          <w:sz w:val="32"/>
          <w:szCs w:val="32"/>
        </w:rPr>
      </w:pPr>
      <w:r>
        <w:rPr>
          <w:rFonts w:hint="eastAsia"/>
          <w:b/>
          <w:sz w:val="32"/>
          <w:szCs w:val="32"/>
        </w:rPr>
        <w:t>目录</w:t>
      </w:r>
    </w:p>
    <w:p w:rsidR="00066D2C" w:rsidRDefault="00066D2C">
      <w:pPr>
        <w:jc w:val="center"/>
        <w:rPr>
          <w:b/>
          <w:sz w:val="32"/>
          <w:szCs w:val="32"/>
        </w:rPr>
      </w:pPr>
    </w:p>
    <w:p w:rsidR="00066D2C" w:rsidRDefault="00066D2C">
      <w:pPr>
        <w:pStyle w:val="TOC1"/>
        <w:tabs>
          <w:tab w:val="right" w:leader="dot" w:pos="13948"/>
        </w:tabs>
        <w:rPr>
          <w:rFonts w:ascii="Calibri" w:hAnsi="Calibri"/>
          <w:noProof/>
          <w:szCs w:val="22"/>
        </w:rPr>
      </w:pPr>
      <w:r>
        <w:fldChar w:fldCharType="begin"/>
      </w:r>
      <w:r>
        <w:instrText xml:space="preserve"> TOC  \* MERGEFORMAT </w:instrText>
      </w:r>
      <w:r>
        <w:fldChar w:fldCharType="separate"/>
      </w:r>
      <w:r>
        <w:rPr>
          <w:noProof/>
        </w:rPr>
        <w:t>2016</w:t>
      </w:r>
      <w:r>
        <w:rPr>
          <w:rFonts w:hint="eastAsia"/>
          <w:noProof/>
        </w:rPr>
        <w:t>年</w:t>
      </w:r>
      <w:r>
        <w:rPr>
          <w:noProof/>
        </w:rPr>
        <w:t>SCI</w:t>
      </w:r>
      <w:r>
        <w:rPr>
          <w:rFonts w:hint="eastAsia"/>
          <w:noProof/>
        </w:rPr>
        <w:t>收录情况（第一作者或通讯作者单位是广东药科大学）</w:t>
      </w:r>
      <w:r>
        <w:rPr>
          <w:noProof/>
        </w:rPr>
        <w:tab/>
      </w:r>
      <w:r>
        <w:rPr>
          <w:noProof/>
        </w:rPr>
        <w:fldChar w:fldCharType="begin"/>
      </w:r>
      <w:r>
        <w:rPr>
          <w:noProof/>
        </w:rPr>
        <w:instrText xml:space="preserve"> PAGEREF _Toc479324552 \h </w:instrText>
      </w:r>
      <w:r>
        <w:rPr>
          <w:noProof/>
        </w:rPr>
      </w:r>
      <w:r>
        <w:rPr>
          <w:noProof/>
        </w:rPr>
        <w:fldChar w:fldCharType="separate"/>
      </w:r>
      <w:r>
        <w:rPr>
          <w:noProof/>
        </w:rPr>
        <w:t>3</w:t>
      </w:r>
      <w:r>
        <w:rPr>
          <w:noProof/>
        </w:rPr>
        <w:fldChar w:fldCharType="end"/>
      </w:r>
    </w:p>
    <w:p w:rsidR="00066D2C" w:rsidRDefault="00066D2C">
      <w:pPr>
        <w:pStyle w:val="TOC1"/>
        <w:tabs>
          <w:tab w:val="right" w:leader="dot" w:pos="13948"/>
        </w:tabs>
        <w:rPr>
          <w:rFonts w:ascii="Calibri" w:hAnsi="Calibri"/>
          <w:noProof/>
          <w:szCs w:val="22"/>
        </w:rPr>
      </w:pPr>
      <w:r>
        <w:rPr>
          <w:noProof/>
        </w:rPr>
        <w:t>2016</w:t>
      </w:r>
      <w:r>
        <w:rPr>
          <w:rFonts w:hint="eastAsia"/>
          <w:noProof/>
        </w:rPr>
        <w:t>年</w:t>
      </w:r>
      <w:r>
        <w:rPr>
          <w:noProof/>
        </w:rPr>
        <w:t>SSCI</w:t>
      </w:r>
      <w:r>
        <w:rPr>
          <w:rFonts w:hint="eastAsia"/>
          <w:noProof/>
        </w:rPr>
        <w:t>收录情况（第一作者或通讯作者单位是广东药科大学）</w:t>
      </w:r>
      <w:r>
        <w:rPr>
          <w:noProof/>
        </w:rPr>
        <w:tab/>
      </w:r>
      <w:r>
        <w:rPr>
          <w:noProof/>
        </w:rPr>
        <w:fldChar w:fldCharType="begin"/>
      </w:r>
      <w:r>
        <w:rPr>
          <w:noProof/>
        </w:rPr>
        <w:instrText xml:space="preserve"> PAGEREF _Toc479324553 \h </w:instrText>
      </w:r>
      <w:r>
        <w:rPr>
          <w:noProof/>
        </w:rPr>
      </w:r>
      <w:r>
        <w:rPr>
          <w:noProof/>
        </w:rPr>
        <w:fldChar w:fldCharType="separate"/>
      </w:r>
      <w:r>
        <w:rPr>
          <w:noProof/>
        </w:rPr>
        <w:t>40</w:t>
      </w:r>
      <w:r>
        <w:rPr>
          <w:noProof/>
        </w:rPr>
        <w:fldChar w:fldCharType="end"/>
      </w:r>
    </w:p>
    <w:p w:rsidR="00066D2C" w:rsidRDefault="00066D2C">
      <w:pPr>
        <w:pStyle w:val="TOC1"/>
        <w:tabs>
          <w:tab w:val="right" w:leader="dot" w:pos="13948"/>
        </w:tabs>
        <w:rPr>
          <w:rFonts w:ascii="Calibri" w:hAnsi="Calibri"/>
          <w:noProof/>
          <w:szCs w:val="22"/>
        </w:rPr>
      </w:pPr>
      <w:r>
        <w:rPr>
          <w:noProof/>
        </w:rPr>
        <w:t>2016</w:t>
      </w:r>
      <w:r>
        <w:rPr>
          <w:rFonts w:hint="eastAsia"/>
          <w:noProof/>
        </w:rPr>
        <w:t>年</w:t>
      </w:r>
      <w:r>
        <w:rPr>
          <w:noProof/>
        </w:rPr>
        <w:t>EI</w:t>
      </w:r>
      <w:r>
        <w:rPr>
          <w:rFonts w:hint="eastAsia"/>
          <w:noProof/>
        </w:rPr>
        <w:t>收录情况（第一作者或通讯作者单位是广东药科大学）</w:t>
      </w:r>
      <w:r>
        <w:rPr>
          <w:noProof/>
        </w:rPr>
        <w:tab/>
      </w:r>
      <w:r>
        <w:rPr>
          <w:noProof/>
        </w:rPr>
        <w:fldChar w:fldCharType="begin"/>
      </w:r>
      <w:r>
        <w:rPr>
          <w:noProof/>
        </w:rPr>
        <w:instrText xml:space="preserve"> PAGEREF _Toc479324554 \h </w:instrText>
      </w:r>
      <w:r>
        <w:rPr>
          <w:noProof/>
        </w:rPr>
      </w:r>
      <w:r>
        <w:rPr>
          <w:noProof/>
        </w:rPr>
        <w:fldChar w:fldCharType="separate"/>
      </w:r>
      <w:r>
        <w:rPr>
          <w:noProof/>
        </w:rPr>
        <w:t>41</w:t>
      </w:r>
      <w:r>
        <w:rPr>
          <w:noProof/>
        </w:rPr>
        <w:fldChar w:fldCharType="end"/>
      </w:r>
    </w:p>
    <w:p w:rsidR="00066D2C" w:rsidRDefault="00066D2C">
      <w:pPr>
        <w:pStyle w:val="TOC1"/>
        <w:tabs>
          <w:tab w:val="right" w:leader="dot" w:pos="13948"/>
        </w:tabs>
        <w:rPr>
          <w:rFonts w:ascii="Calibri" w:hAnsi="Calibri"/>
          <w:noProof/>
          <w:szCs w:val="22"/>
        </w:rPr>
      </w:pPr>
      <w:r>
        <w:rPr>
          <w:noProof/>
        </w:rPr>
        <w:t>2016</w:t>
      </w:r>
      <w:r>
        <w:rPr>
          <w:rFonts w:hint="eastAsia"/>
          <w:noProof/>
        </w:rPr>
        <w:t>年</w:t>
      </w:r>
      <w:r>
        <w:rPr>
          <w:noProof/>
        </w:rPr>
        <w:t>ISTP</w:t>
      </w:r>
      <w:r>
        <w:rPr>
          <w:rFonts w:hint="eastAsia"/>
          <w:noProof/>
        </w:rPr>
        <w:t>收录情况（第一作者或通讯作者单位是广东药科大学）</w:t>
      </w:r>
      <w:r>
        <w:rPr>
          <w:noProof/>
        </w:rPr>
        <w:tab/>
      </w:r>
      <w:r>
        <w:rPr>
          <w:noProof/>
        </w:rPr>
        <w:fldChar w:fldCharType="begin"/>
      </w:r>
      <w:r>
        <w:rPr>
          <w:noProof/>
        </w:rPr>
        <w:instrText xml:space="preserve"> PAGEREF _Toc479324555 \h </w:instrText>
      </w:r>
      <w:r>
        <w:rPr>
          <w:noProof/>
        </w:rPr>
      </w:r>
      <w:r>
        <w:rPr>
          <w:noProof/>
        </w:rPr>
        <w:fldChar w:fldCharType="separate"/>
      </w:r>
      <w:r>
        <w:rPr>
          <w:noProof/>
        </w:rPr>
        <w:t>53</w:t>
      </w:r>
      <w:r>
        <w:rPr>
          <w:noProof/>
        </w:rPr>
        <w:fldChar w:fldCharType="end"/>
      </w:r>
    </w:p>
    <w:p w:rsidR="00066D2C" w:rsidRDefault="00066D2C">
      <w:r>
        <w:fldChar w:fldCharType="end"/>
      </w:r>
    </w:p>
    <w:p w:rsidR="00066D2C" w:rsidRDefault="00066D2C"/>
    <w:p w:rsidR="00066D2C" w:rsidRDefault="00066D2C"/>
    <w:p w:rsidR="00066D2C" w:rsidRDefault="00066D2C"/>
    <w:p w:rsidR="00066D2C" w:rsidRDefault="00066D2C">
      <w:pPr>
        <w:widowControl/>
        <w:jc w:val="left"/>
      </w:pPr>
      <w:r>
        <w:br w:type="page"/>
      </w:r>
    </w:p>
    <w:p w:rsidR="00066D2C" w:rsidRDefault="00066D2C">
      <w:pPr>
        <w:pStyle w:val="Heading1"/>
        <w:rPr>
          <w:sz w:val="28"/>
          <w:szCs w:val="28"/>
        </w:rPr>
      </w:pPr>
      <w:bookmarkStart w:id="1" w:name="_Toc479324552"/>
      <w:r>
        <w:rPr>
          <w:sz w:val="28"/>
          <w:szCs w:val="28"/>
        </w:rPr>
        <w:t>2016</w:t>
      </w:r>
      <w:r>
        <w:rPr>
          <w:rFonts w:hint="eastAsia"/>
          <w:sz w:val="28"/>
          <w:szCs w:val="28"/>
        </w:rPr>
        <w:t>年</w:t>
      </w:r>
      <w:r>
        <w:rPr>
          <w:sz w:val="28"/>
          <w:szCs w:val="28"/>
        </w:rPr>
        <w:t>SCI</w:t>
      </w:r>
      <w:r>
        <w:rPr>
          <w:rFonts w:hint="eastAsia"/>
          <w:sz w:val="28"/>
          <w:szCs w:val="28"/>
        </w:rPr>
        <w:t>收录情况（第一作者或通讯作者单位是广东药科大学）</w:t>
      </w:r>
      <w:bookmarkEnd w:id="1"/>
    </w:p>
    <w:p w:rsidR="00066D2C" w:rsidRDefault="00066D2C"/>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119"/>
        <w:gridCol w:w="5670"/>
        <w:gridCol w:w="2268"/>
        <w:gridCol w:w="1134"/>
        <w:gridCol w:w="709"/>
        <w:gridCol w:w="709"/>
      </w:tblGrid>
      <w:tr w:rsidR="00066D2C">
        <w:tc>
          <w:tcPr>
            <w:tcW w:w="675" w:type="dxa"/>
            <w:vAlign w:val="center"/>
          </w:tcPr>
          <w:p w:rsidR="00066D2C" w:rsidRDefault="00066D2C">
            <w:pPr>
              <w:jc w:val="center"/>
              <w:rPr>
                <w:rFonts w:ascii="宋体" w:cs="宋体"/>
                <w:color w:val="000000"/>
                <w:sz w:val="22"/>
              </w:rPr>
            </w:pPr>
            <w:r>
              <w:rPr>
                <w:rFonts w:hint="eastAsia"/>
                <w:color w:val="000000"/>
                <w:sz w:val="22"/>
              </w:rPr>
              <w:t>序号</w:t>
            </w:r>
          </w:p>
        </w:tc>
        <w:tc>
          <w:tcPr>
            <w:tcW w:w="3119" w:type="dxa"/>
            <w:vAlign w:val="center"/>
          </w:tcPr>
          <w:p w:rsidR="00066D2C" w:rsidRDefault="00066D2C">
            <w:pPr>
              <w:jc w:val="center"/>
              <w:rPr>
                <w:szCs w:val="21"/>
              </w:rPr>
            </w:pPr>
            <w:r>
              <w:rPr>
                <w:rFonts w:hAnsi="宋体" w:hint="eastAsia"/>
                <w:szCs w:val="21"/>
              </w:rPr>
              <w:t>作者</w:t>
            </w:r>
          </w:p>
        </w:tc>
        <w:tc>
          <w:tcPr>
            <w:tcW w:w="5670" w:type="dxa"/>
            <w:vAlign w:val="center"/>
          </w:tcPr>
          <w:p w:rsidR="00066D2C" w:rsidRDefault="00066D2C">
            <w:pPr>
              <w:jc w:val="center"/>
              <w:rPr>
                <w:szCs w:val="21"/>
              </w:rPr>
            </w:pPr>
            <w:r>
              <w:rPr>
                <w:rFonts w:hAnsi="宋体" w:hint="eastAsia"/>
                <w:szCs w:val="21"/>
              </w:rPr>
              <w:t>论文题目</w:t>
            </w:r>
          </w:p>
        </w:tc>
        <w:tc>
          <w:tcPr>
            <w:tcW w:w="2268" w:type="dxa"/>
            <w:vAlign w:val="center"/>
          </w:tcPr>
          <w:p w:rsidR="00066D2C" w:rsidRDefault="00066D2C">
            <w:pPr>
              <w:jc w:val="center"/>
              <w:rPr>
                <w:szCs w:val="21"/>
              </w:rPr>
            </w:pPr>
            <w:r>
              <w:rPr>
                <w:rFonts w:hAnsi="宋体" w:hint="eastAsia"/>
                <w:szCs w:val="21"/>
              </w:rPr>
              <w:t>收录期刊</w:t>
            </w:r>
          </w:p>
        </w:tc>
        <w:tc>
          <w:tcPr>
            <w:tcW w:w="1134" w:type="dxa"/>
            <w:vAlign w:val="center"/>
          </w:tcPr>
          <w:p w:rsidR="00066D2C" w:rsidRDefault="00066D2C">
            <w:pPr>
              <w:jc w:val="center"/>
              <w:rPr>
                <w:szCs w:val="21"/>
              </w:rPr>
            </w:pPr>
            <w:r>
              <w:rPr>
                <w:rFonts w:hAnsi="宋体" w:hint="eastAsia"/>
                <w:szCs w:val="21"/>
              </w:rPr>
              <w:t>年</w:t>
            </w:r>
            <w:r>
              <w:rPr>
                <w:rFonts w:hAnsi="宋体"/>
                <w:szCs w:val="21"/>
              </w:rPr>
              <w:t>,</w:t>
            </w:r>
            <w:r>
              <w:rPr>
                <w:rFonts w:hAnsi="宋体" w:hint="eastAsia"/>
                <w:szCs w:val="21"/>
              </w:rPr>
              <w:t>卷</w:t>
            </w:r>
            <w:r>
              <w:rPr>
                <w:rFonts w:hAnsi="宋体"/>
                <w:szCs w:val="21"/>
              </w:rPr>
              <w:t>(</w:t>
            </w:r>
            <w:r>
              <w:rPr>
                <w:rFonts w:hAnsi="宋体" w:hint="eastAsia"/>
                <w:szCs w:val="21"/>
              </w:rPr>
              <w:t>期</w:t>
            </w:r>
            <w:r>
              <w:rPr>
                <w:rFonts w:hAnsi="宋体"/>
                <w:szCs w:val="21"/>
              </w:rPr>
              <w:t>):</w:t>
            </w:r>
            <w:r>
              <w:rPr>
                <w:rFonts w:hAnsi="宋体" w:hint="eastAsia"/>
                <w:szCs w:val="21"/>
              </w:rPr>
              <w:t>页</w:t>
            </w:r>
          </w:p>
        </w:tc>
        <w:tc>
          <w:tcPr>
            <w:tcW w:w="709" w:type="dxa"/>
            <w:vAlign w:val="center"/>
          </w:tcPr>
          <w:p w:rsidR="00066D2C" w:rsidRDefault="00066D2C">
            <w:pPr>
              <w:jc w:val="center"/>
              <w:rPr>
                <w:color w:val="000000"/>
                <w:szCs w:val="21"/>
              </w:rPr>
            </w:pPr>
            <w:r>
              <w:rPr>
                <w:rFonts w:hAnsi="宋体" w:hint="eastAsia"/>
                <w:color w:val="000000"/>
                <w:szCs w:val="21"/>
              </w:rPr>
              <w:t>影响因子</w:t>
            </w:r>
          </w:p>
        </w:tc>
        <w:tc>
          <w:tcPr>
            <w:tcW w:w="709" w:type="dxa"/>
            <w:vAlign w:val="center"/>
          </w:tcPr>
          <w:p w:rsidR="00066D2C" w:rsidRDefault="00066D2C">
            <w:pPr>
              <w:jc w:val="center"/>
              <w:rPr>
                <w:szCs w:val="21"/>
              </w:rPr>
            </w:pPr>
            <w:r>
              <w:rPr>
                <w:rFonts w:hAnsi="宋体" w:hint="eastAsia"/>
                <w:szCs w:val="21"/>
              </w:rPr>
              <w:t>分区信息</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w:t>
            </w:r>
          </w:p>
        </w:tc>
        <w:tc>
          <w:tcPr>
            <w:tcW w:w="3119" w:type="dxa"/>
            <w:vAlign w:val="center"/>
          </w:tcPr>
          <w:p w:rsidR="00066D2C" w:rsidRDefault="00066D2C">
            <w:pPr>
              <w:rPr>
                <w:color w:val="000000"/>
                <w:szCs w:val="21"/>
              </w:rPr>
            </w:pPr>
            <w:r>
              <w:rPr>
                <w:color w:val="FF0000"/>
                <w:szCs w:val="21"/>
              </w:rPr>
              <w:t>Fu,Chuhan</w:t>
            </w:r>
            <w:r>
              <w:rPr>
                <w:color w:val="000000"/>
                <w:szCs w:val="21"/>
              </w:rPr>
              <w:t xml:space="preserve">;Jiang,Yao; </w:t>
            </w:r>
            <w:r>
              <w:rPr>
                <w:color w:val="FF0000"/>
                <w:szCs w:val="21"/>
              </w:rPr>
              <w:t>Guo,Jiao;Su,Zhengquan</w:t>
            </w:r>
          </w:p>
        </w:tc>
        <w:tc>
          <w:tcPr>
            <w:tcW w:w="5670" w:type="dxa"/>
            <w:vAlign w:val="center"/>
          </w:tcPr>
          <w:p w:rsidR="00066D2C" w:rsidRDefault="00066D2C">
            <w:pPr>
              <w:rPr>
                <w:color w:val="000000"/>
                <w:szCs w:val="21"/>
              </w:rPr>
            </w:pPr>
            <w:r>
              <w:rPr>
                <w:color w:val="000000"/>
                <w:szCs w:val="21"/>
              </w:rPr>
              <w:t>Natural products with anti-obesity effects and different mechanisms of action</w:t>
            </w:r>
          </w:p>
        </w:tc>
        <w:tc>
          <w:tcPr>
            <w:tcW w:w="2268" w:type="dxa"/>
            <w:vAlign w:val="center"/>
          </w:tcPr>
          <w:p w:rsidR="00066D2C" w:rsidRDefault="00066D2C">
            <w:pPr>
              <w:rPr>
                <w:color w:val="000000"/>
                <w:szCs w:val="21"/>
              </w:rPr>
            </w:pPr>
            <w:r>
              <w:rPr>
                <w:color w:val="000000"/>
                <w:szCs w:val="21"/>
              </w:rPr>
              <w:t>Journal Of Agricultural And Food Chemistry</w:t>
            </w:r>
          </w:p>
        </w:tc>
        <w:tc>
          <w:tcPr>
            <w:tcW w:w="1134" w:type="dxa"/>
            <w:vAlign w:val="center"/>
          </w:tcPr>
          <w:p w:rsidR="00066D2C" w:rsidRDefault="00066D2C">
            <w:pPr>
              <w:rPr>
                <w:color w:val="000000"/>
                <w:szCs w:val="21"/>
              </w:rPr>
            </w:pPr>
            <w:r>
              <w:rPr>
                <w:color w:val="000000"/>
                <w:szCs w:val="21"/>
              </w:rPr>
              <w:t>2016,64</w:t>
            </w:r>
            <w:r>
              <w:rPr>
                <w:rFonts w:hAnsi="宋体"/>
                <w:color w:val="000000"/>
                <w:szCs w:val="21"/>
              </w:rPr>
              <w:t>(</w:t>
            </w:r>
            <w:r>
              <w:rPr>
                <w:color w:val="000000"/>
                <w:szCs w:val="21"/>
              </w:rPr>
              <w:t>51</w:t>
            </w:r>
            <w:r>
              <w:rPr>
                <w:rFonts w:hAnsi="宋体"/>
                <w:color w:val="000000"/>
                <w:szCs w:val="21"/>
              </w:rPr>
              <w:t>)</w:t>
            </w:r>
            <w:r>
              <w:rPr>
                <w:color w:val="000000"/>
                <w:szCs w:val="21"/>
              </w:rPr>
              <w:t>:9571-9585</w:t>
            </w:r>
          </w:p>
        </w:tc>
        <w:tc>
          <w:tcPr>
            <w:tcW w:w="709" w:type="dxa"/>
            <w:vAlign w:val="center"/>
          </w:tcPr>
          <w:p w:rsidR="00066D2C" w:rsidRDefault="00066D2C">
            <w:pPr>
              <w:jc w:val="center"/>
              <w:rPr>
                <w:color w:val="333333"/>
                <w:szCs w:val="21"/>
              </w:rPr>
            </w:pPr>
            <w:r>
              <w:rPr>
                <w:color w:val="333333"/>
                <w:szCs w:val="21"/>
              </w:rPr>
              <w:t>2.857</w:t>
            </w:r>
          </w:p>
        </w:tc>
        <w:tc>
          <w:tcPr>
            <w:tcW w:w="709" w:type="dxa"/>
            <w:vAlign w:val="center"/>
          </w:tcPr>
          <w:p w:rsidR="00066D2C" w:rsidRDefault="00066D2C">
            <w:pPr>
              <w:jc w:val="center"/>
              <w:rPr>
                <w:szCs w:val="21"/>
              </w:rPr>
            </w:pPr>
            <w:r>
              <w:rPr>
                <w:rFonts w:hAnsi="宋体" w:hint="eastAsia"/>
                <w:szCs w:val="21"/>
              </w:rPr>
              <w:t>农林科学</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w:t>
            </w:r>
          </w:p>
        </w:tc>
        <w:tc>
          <w:tcPr>
            <w:tcW w:w="3119" w:type="dxa"/>
            <w:vAlign w:val="center"/>
          </w:tcPr>
          <w:p w:rsidR="00066D2C" w:rsidRDefault="00066D2C">
            <w:pPr>
              <w:rPr>
                <w:color w:val="000000"/>
                <w:szCs w:val="21"/>
              </w:rPr>
            </w:pPr>
            <w:r>
              <w:rPr>
                <w:color w:val="FF0000"/>
                <w:szCs w:val="21"/>
              </w:rPr>
              <w:t>Xu,Liyuan</w:t>
            </w:r>
            <w:r>
              <w:rPr>
                <w:color w:val="000000"/>
                <w:szCs w:val="21"/>
              </w:rPr>
              <w:t xml:space="preserve">;Gao, Haoshi; Li,Liangxing;Li,Yinnong;Wang,Liuyun;Gao,Chongkai; </w:t>
            </w:r>
            <w:r>
              <w:rPr>
                <w:color w:val="FF0000"/>
                <w:szCs w:val="21"/>
              </w:rPr>
              <w:t>Li, Ning</w:t>
            </w:r>
          </w:p>
        </w:tc>
        <w:tc>
          <w:tcPr>
            <w:tcW w:w="5670" w:type="dxa"/>
            <w:vAlign w:val="center"/>
          </w:tcPr>
          <w:p w:rsidR="00066D2C" w:rsidRDefault="00066D2C">
            <w:pPr>
              <w:rPr>
                <w:color w:val="000000"/>
                <w:szCs w:val="21"/>
              </w:rPr>
            </w:pPr>
            <w:r>
              <w:rPr>
                <w:color w:val="000000"/>
                <w:szCs w:val="21"/>
              </w:rPr>
              <w:t>Establishment of quantitative retention-activity model by optimized microemulsion liquid chromatography</w:t>
            </w:r>
          </w:p>
        </w:tc>
        <w:tc>
          <w:tcPr>
            <w:tcW w:w="2268" w:type="dxa"/>
            <w:vAlign w:val="center"/>
          </w:tcPr>
          <w:p w:rsidR="00066D2C" w:rsidRDefault="00066D2C">
            <w:pPr>
              <w:rPr>
                <w:color w:val="000000"/>
                <w:szCs w:val="21"/>
              </w:rPr>
            </w:pPr>
            <w:r>
              <w:rPr>
                <w:color w:val="000000"/>
                <w:szCs w:val="21"/>
              </w:rPr>
              <w:t>Journal Of Chromatography A</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1478:10-18</w:t>
            </w:r>
          </w:p>
        </w:tc>
        <w:tc>
          <w:tcPr>
            <w:tcW w:w="709" w:type="dxa"/>
            <w:vAlign w:val="center"/>
          </w:tcPr>
          <w:p w:rsidR="00066D2C" w:rsidRDefault="00066D2C">
            <w:pPr>
              <w:jc w:val="center"/>
              <w:rPr>
                <w:color w:val="333333"/>
                <w:szCs w:val="21"/>
              </w:rPr>
            </w:pPr>
            <w:r>
              <w:rPr>
                <w:color w:val="333333"/>
                <w:szCs w:val="21"/>
              </w:rPr>
              <w:t>3.926</w:t>
            </w:r>
          </w:p>
        </w:tc>
        <w:tc>
          <w:tcPr>
            <w:tcW w:w="709" w:type="dxa"/>
            <w:vAlign w:val="center"/>
          </w:tcPr>
          <w:p w:rsidR="00066D2C" w:rsidRDefault="00066D2C">
            <w:pPr>
              <w:jc w:val="center"/>
              <w:rPr>
                <w:szCs w:val="21"/>
              </w:rPr>
            </w:pPr>
            <w:r>
              <w:rPr>
                <w:rFonts w:hAnsi="宋体" w:hint="eastAsia"/>
                <w:szCs w:val="21"/>
              </w:rPr>
              <w:t>化学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w:t>
            </w:r>
          </w:p>
        </w:tc>
        <w:tc>
          <w:tcPr>
            <w:tcW w:w="3119" w:type="dxa"/>
            <w:vAlign w:val="center"/>
          </w:tcPr>
          <w:p w:rsidR="00066D2C" w:rsidRDefault="00066D2C">
            <w:pPr>
              <w:rPr>
                <w:color w:val="000000"/>
                <w:szCs w:val="21"/>
              </w:rPr>
            </w:pPr>
            <w:r>
              <w:rPr>
                <w:color w:val="000000"/>
                <w:szCs w:val="21"/>
              </w:rPr>
              <w:t xml:space="preserve">Chen,Xuemei;Han,Hongyu;Li,Yuqi;Zhang,Qiongxia; Mo, Kailan; </w:t>
            </w:r>
            <w:r>
              <w:rPr>
                <w:color w:val="FF0000"/>
                <w:szCs w:val="21"/>
              </w:rPr>
              <w:t>Chen, Size</w:t>
            </w:r>
          </w:p>
        </w:tc>
        <w:tc>
          <w:tcPr>
            <w:tcW w:w="5670" w:type="dxa"/>
            <w:vAlign w:val="center"/>
          </w:tcPr>
          <w:p w:rsidR="00066D2C" w:rsidRDefault="00066D2C">
            <w:pPr>
              <w:rPr>
                <w:color w:val="000000"/>
                <w:szCs w:val="21"/>
              </w:rPr>
            </w:pPr>
            <w:r>
              <w:rPr>
                <w:color w:val="000000"/>
                <w:szCs w:val="21"/>
              </w:rPr>
              <w:t>Upregulation of long noncoding rnahottip promotes metastasis of esophageal squamous cell carcinoma via induction of emt</w:t>
            </w:r>
          </w:p>
        </w:tc>
        <w:tc>
          <w:tcPr>
            <w:tcW w:w="2268" w:type="dxa"/>
            <w:vAlign w:val="center"/>
          </w:tcPr>
          <w:p w:rsidR="00066D2C" w:rsidRDefault="00066D2C">
            <w:pPr>
              <w:rPr>
                <w:color w:val="000000"/>
                <w:szCs w:val="21"/>
              </w:rPr>
            </w:pPr>
            <w:r>
              <w:rPr>
                <w:color w:val="000000"/>
                <w:szCs w:val="21"/>
              </w:rPr>
              <w:t>Oncotarget</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7</w:t>
            </w:r>
            <w:r>
              <w:rPr>
                <w:rFonts w:hAnsi="宋体"/>
                <w:color w:val="000000"/>
                <w:szCs w:val="21"/>
              </w:rPr>
              <w:t>(</w:t>
            </w:r>
            <w:r>
              <w:rPr>
                <w:color w:val="000000"/>
                <w:szCs w:val="21"/>
              </w:rPr>
              <w:t>51</w:t>
            </w:r>
            <w:r>
              <w:rPr>
                <w:rFonts w:hAnsi="宋体"/>
                <w:color w:val="000000"/>
                <w:szCs w:val="21"/>
              </w:rPr>
              <w:t>)</w:t>
            </w:r>
            <w:r>
              <w:rPr>
                <w:color w:val="000000"/>
                <w:szCs w:val="21"/>
              </w:rPr>
              <w:t>:84480-84485</w:t>
            </w:r>
          </w:p>
        </w:tc>
        <w:tc>
          <w:tcPr>
            <w:tcW w:w="709" w:type="dxa"/>
            <w:vAlign w:val="center"/>
          </w:tcPr>
          <w:p w:rsidR="00066D2C" w:rsidRDefault="00066D2C">
            <w:pPr>
              <w:jc w:val="center"/>
              <w:rPr>
                <w:color w:val="000000"/>
                <w:szCs w:val="21"/>
              </w:rPr>
            </w:pPr>
            <w:r>
              <w:rPr>
                <w:color w:val="000000"/>
                <w:szCs w:val="21"/>
              </w:rPr>
              <w:t>5.008</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 xml:space="preserve"> 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w:t>
            </w:r>
          </w:p>
        </w:tc>
        <w:tc>
          <w:tcPr>
            <w:tcW w:w="3119" w:type="dxa"/>
            <w:vAlign w:val="center"/>
          </w:tcPr>
          <w:p w:rsidR="00066D2C" w:rsidRDefault="00066D2C">
            <w:pPr>
              <w:rPr>
                <w:color w:val="000000"/>
                <w:szCs w:val="21"/>
              </w:rPr>
            </w:pPr>
            <w:r>
              <w:rPr>
                <w:color w:val="FF0000"/>
                <w:szCs w:val="21"/>
              </w:rPr>
              <w:t>Ji,Xiaoqian</w:t>
            </w:r>
            <w:r>
              <w:rPr>
                <w:color w:val="000000"/>
                <w:szCs w:val="21"/>
              </w:rPr>
              <w:t xml:space="preserve">;Li,Changzheng; Ou, Yitao; Li, Ning; Yuan,Kai;Yang,Guizhi;Chen,Xiaoyan;Yang,Zhicheng;Liu,Bing;Cheung,Wai W.;Wang,Lijing; Huang, Ren; </w:t>
            </w:r>
            <w:r>
              <w:rPr>
                <w:color w:val="FF0000"/>
                <w:szCs w:val="21"/>
              </w:rPr>
              <w:t>Lan, Tian</w:t>
            </w:r>
          </w:p>
        </w:tc>
        <w:tc>
          <w:tcPr>
            <w:tcW w:w="5670" w:type="dxa"/>
            <w:vAlign w:val="center"/>
          </w:tcPr>
          <w:p w:rsidR="00066D2C" w:rsidRDefault="00066D2C">
            <w:pPr>
              <w:rPr>
                <w:color w:val="000000"/>
                <w:szCs w:val="21"/>
              </w:rPr>
            </w:pPr>
            <w:r>
              <w:rPr>
                <w:color w:val="000000"/>
                <w:szCs w:val="21"/>
              </w:rPr>
              <w:t>Andrographolide ameliorates diabetic nephropathy by attenuating hyperglycemia-mediated renal oxidative stress and inflammation via akt/nf-kappa b pathway</w:t>
            </w:r>
          </w:p>
        </w:tc>
        <w:tc>
          <w:tcPr>
            <w:tcW w:w="2268" w:type="dxa"/>
            <w:vAlign w:val="center"/>
          </w:tcPr>
          <w:p w:rsidR="00066D2C" w:rsidRDefault="00066D2C">
            <w:pPr>
              <w:rPr>
                <w:color w:val="000000"/>
                <w:szCs w:val="21"/>
              </w:rPr>
            </w:pPr>
            <w:r>
              <w:rPr>
                <w:color w:val="000000"/>
                <w:szCs w:val="21"/>
              </w:rPr>
              <w:t>Molecular And Cellular Endocrinology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437</w:t>
            </w:r>
            <w:r>
              <w:rPr>
                <w:rFonts w:hAnsi="宋体"/>
                <w:color w:val="000000"/>
                <w:szCs w:val="21"/>
              </w:rPr>
              <w:t>(</w:t>
            </w:r>
            <w:r>
              <w:rPr>
                <w:color w:val="000000"/>
                <w:szCs w:val="21"/>
              </w:rPr>
              <w:t>C</w:t>
            </w:r>
            <w:r>
              <w:rPr>
                <w:rFonts w:hAnsi="宋体"/>
                <w:color w:val="000000"/>
                <w:szCs w:val="21"/>
              </w:rPr>
              <w:t>):</w:t>
            </w:r>
            <w:r>
              <w:rPr>
                <w:color w:val="000000"/>
                <w:szCs w:val="21"/>
              </w:rPr>
              <w:t>268-279</w:t>
            </w:r>
          </w:p>
        </w:tc>
        <w:tc>
          <w:tcPr>
            <w:tcW w:w="709" w:type="dxa"/>
            <w:vAlign w:val="center"/>
          </w:tcPr>
          <w:p w:rsidR="00066D2C" w:rsidRDefault="00066D2C">
            <w:pPr>
              <w:jc w:val="center"/>
              <w:rPr>
                <w:color w:val="333333"/>
                <w:szCs w:val="21"/>
              </w:rPr>
            </w:pPr>
            <w:r>
              <w:rPr>
                <w:color w:val="333333"/>
                <w:szCs w:val="21"/>
              </w:rPr>
              <w:t>3.859</w:t>
            </w:r>
          </w:p>
        </w:tc>
        <w:tc>
          <w:tcPr>
            <w:tcW w:w="709" w:type="dxa"/>
            <w:vAlign w:val="center"/>
          </w:tcPr>
          <w:p w:rsidR="00066D2C" w:rsidRDefault="00066D2C">
            <w:pPr>
              <w:jc w:val="center"/>
              <w:rPr>
                <w:szCs w:val="21"/>
              </w:rPr>
            </w:pPr>
            <w:r>
              <w:rPr>
                <w:rFonts w:hAnsi="宋体" w:hint="eastAsia"/>
                <w:szCs w:val="21"/>
              </w:rPr>
              <w:t>医学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w:t>
            </w:r>
          </w:p>
        </w:tc>
        <w:tc>
          <w:tcPr>
            <w:tcW w:w="3119" w:type="dxa"/>
            <w:vAlign w:val="center"/>
          </w:tcPr>
          <w:p w:rsidR="00066D2C" w:rsidRDefault="00066D2C">
            <w:pPr>
              <w:rPr>
                <w:color w:val="000000"/>
                <w:szCs w:val="21"/>
              </w:rPr>
            </w:pPr>
            <w:r>
              <w:rPr>
                <w:color w:val="FF0000"/>
                <w:szCs w:val="21"/>
              </w:rPr>
              <w:t>Zhou,Wei</w:t>
            </w:r>
            <w:r>
              <w:rPr>
                <w:color w:val="000000"/>
                <w:szCs w:val="21"/>
              </w:rPr>
              <w:t>;Yuan,Wen-Feng;</w:t>
            </w:r>
            <w:r>
              <w:rPr>
                <w:color w:val="FF0000"/>
                <w:szCs w:val="21"/>
              </w:rPr>
              <w:t>Chen,Chao</w:t>
            </w:r>
            <w:r>
              <w:rPr>
                <w:color w:val="000000"/>
                <w:szCs w:val="21"/>
              </w:rPr>
              <w:t>;Wang,Shu-Mei; Liang, Sheng-Wang</w:t>
            </w:r>
          </w:p>
        </w:tc>
        <w:tc>
          <w:tcPr>
            <w:tcW w:w="5670" w:type="dxa"/>
            <w:vAlign w:val="center"/>
          </w:tcPr>
          <w:p w:rsidR="00066D2C" w:rsidRDefault="00066D2C">
            <w:pPr>
              <w:rPr>
                <w:color w:val="000000"/>
                <w:szCs w:val="21"/>
              </w:rPr>
            </w:pPr>
            <w:r>
              <w:rPr>
                <w:color w:val="000000"/>
                <w:szCs w:val="21"/>
              </w:rPr>
              <w:t>Study on material base and action mechanism of compound danshen dripping pills for treatment of atherosclerosis based on modularity analysis</w:t>
            </w:r>
          </w:p>
        </w:tc>
        <w:tc>
          <w:tcPr>
            <w:tcW w:w="2268" w:type="dxa"/>
            <w:vAlign w:val="center"/>
          </w:tcPr>
          <w:p w:rsidR="00066D2C" w:rsidRDefault="00066D2C">
            <w:pPr>
              <w:rPr>
                <w:color w:val="000000"/>
                <w:szCs w:val="21"/>
              </w:rPr>
            </w:pPr>
            <w:r>
              <w:rPr>
                <w:color w:val="000000"/>
                <w:szCs w:val="21"/>
              </w:rPr>
              <w:t>Journal Of Ethnopharmacology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193</w:t>
            </w:r>
            <w:r>
              <w:rPr>
                <w:rFonts w:hAnsi="宋体"/>
                <w:color w:val="000000"/>
                <w:szCs w:val="21"/>
              </w:rPr>
              <w:t>:</w:t>
            </w:r>
            <w:r>
              <w:rPr>
                <w:color w:val="000000"/>
                <w:szCs w:val="21"/>
              </w:rPr>
              <w:t>36-44</w:t>
            </w:r>
          </w:p>
        </w:tc>
        <w:tc>
          <w:tcPr>
            <w:tcW w:w="709" w:type="dxa"/>
            <w:vAlign w:val="center"/>
          </w:tcPr>
          <w:p w:rsidR="00066D2C" w:rsidRDefault="00066D2C">
            <w:pPr>
              <w:jc w:val="center"/>
              <w:rPr>
                <w:color w:val="333333"/>
                <w:szCs w:val="21"/>
              </w:rPr>
            </w:pPr>
            <w:r>
              <w:rPr>
                <w:color w:val="333333"/>
                <w:szCs w:val="21"/>
              </w:rPr>
              <w:t>3.055</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w:t>
            </w:r>
          </w:p>
        </w:tc>
        <w:tc>
          <w:tcPr>
            <w:tcW w:w="3119" w:type="dxa"/>
            <w:vAlign w:val="center"/>
          </w:tcPr>
          <w:p w:rsidR="00066D2C" w:rsidRDefault="00066D2C">
            <w:pPr>
              <w:rPr>
                <w:color w:val="000000"/>
                <w:szCs w:val="21"/>
              </w:rPr>
            </w:pPr>
            <w:r>
              <w:rPr>
                <w:color w:val="FF0000"/>
                <w:szCs w:val="21"/>
              </w:rPr>
              <w:t>Zeng, J.</w:t>
            </w:r>
          </w:p>
        </w:tc>
        <w:tc>
          <w:tcPr>
            <w:tcW w:w="5670" w:type="dxa"/>
            <w:vAlign w:val="center"/>
          </w:tcPr>
          <w:p w:rsidR="00066D2C" w:rsidRDefault="00066D2C">
            <w:pPr>
              <w:rPr>
                <w:color w:val="000000"/>
                <w:szCs w:val="21"/>
              </w:rPr>
            </w:pPr>
            <w:r>
              <w:rPr>
                <w:color w:val="000000"/>
                <w:szCs w:val="21"/>
              </w:rPr>
              <w:t>Investigation on the current situation of pharmaceutical enterprises and management suggestions on the reform of supply side</w:t>
            </w:r>
          </w:p>
        </w:tc>
        <w:tc>
          <w:tcPr>
            <w:tcW w:w="2268" w:type="dxa"/>
            <w:vAlign w:val="center"/>
          </w:tcPr>
          <w:p w:rsidR="00066D2C" w:rsidRDefault="00066D2C">
            <w:pPr>
              <w:rPr>
                <w:color w:val="000000"/>
                <w:szCs w:val="21"/>
              </w:rPr>
            </w:pPr>
            <w:r>
              <w:rPr>
                <w:color w:val="000000"/>
                <w:szCs w:val="21"/>
              </w:rPr>
              <w:t>Basic &amp; Clinical Pharmacology &amp; Toxicology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119</w:t>
            </w:r>
            <w:r>
              <w:rPr>
                <w:rFonts w:hAnsi="宋体"/>
                <w:color w:val="000000"/>
                <w:szCs w:val="21"/>
              </w:rPr>
              <w:t>(</w:t>
            </w:r>
            <w:r>
              <w:rPr>
                <w:color w:val="000000"/>
                <w:szCs w:val="21"/>
              </w:rPr>
              <w:t>4</w:t>
            </w:r>
            <w:r>
              <w:rPr>
                <w:rFonts w:hAnsi="宋体"/>
                <w:color w:val="000000"/>
                <w:szCs w:val="21"/>
              </w:rPr>
              <w:t>)</w:t>
            </w:r>
            <w:r>
              <w:rPr>
                <w:color w:val="000000"/>
                <w:szCs w:val="21"/>
              </w:rPr>
              <w:t>:16</w:t>
            </w:r>
          </w:p>
        </w:tc>
        <w:tc>
          <w:tcPr>
            <w:tcW w:w="709" w:type="dxa"/>
            <w:vAlign w:val="center"/>
          </w:tcPr>
          <w:p w:rsidR="00066D2C" w:rsidRDefault="00066D2C">
            <w:pPr>
              <w:jc w:val="center"/>
              <w:rPr>
                <w:color w:val="333333"/>
                <w:szCs w:val="21"/>
              </w:rPr>
            </w:pPr>
            <w:r>
              <w:rPr>
                <w:color w:val="333333"/>
                <w:szCs w:val="21"/>
              </w:rPr>
              <w:t>3.097</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w:t>
            </w:r>
          </w:p>
        </w:tc>
        <w:tc>
          <w:tcPr>
            <w:tcW w:w="3119" w:type="dxa"/>
            <w:vAlign w:val="center"/>
          </w:tcPr>
          <w:p w:rsidR="00066D2C" w:rsidRDefault="00066D2C">
            <w:pPr>
              <w:rPr>
                <w:color w:val="000000"/>
                <w:szCs w:val="21"/>
              </w:rPr>
            </w:pPr>
            <w:r>
              <w:rPr>
                <w:color w:val="000000"/>
                <w:szCs w:val="21"/>
              </w:rPr>
              <w:t xml:space="preserve">An, Zhe; Zhu, Ling; </w:t>
            </w:r>
            <w:r>
              <w:rPr>
                <w:color w:val="FF0000"/>
                <w:szCs w:val="21"/>
              </w:rPr>
              <w:t>Zhao, Xin-Hua</w:t>
            </w:r>
          </w:p>
        </w:tc>
        <w:tc>
          <w:tcPr>
            <w:tcW w:w="5670" w:type="dxa"/>
            <w:vAlign w:val="center"/>
          </w:tcPr>
          <w:p w:rsidR="00066D2C" w:rsidRDefault="00066D2C">
            <w:pPr>
              <w:rPr>
                <w:color w:val="000000"/>
                <w:szCs w:val="21"/>
              </w:rPr>
            </w:pPr>
            <w:r>
              <w:rPr>
                <w:color w:val="000000"/>
                <w:szCs w:val="21"/>
              </w:rPr>
              <w:t>Crystal Structure Of The Catena-Poly-[Bis(Mu(2)-1-Ethyl-6-Fluoro-4-Oxo-7-(Piperazin-1-Yl-Kappa N)-1,4-Dihydroquinoline-3-Carboxylato-Kappa O-2,O ')Nickel(II)] 5.5 Hydrate, c32h44n6nio</w:t>
            </w:r>
            <w:smartTag w:uri="urn:schemas-microsoft-com:office:smarttags" w:element="chmetcnv">
              <w:smartTagPr>
                <w:attr w:name="TCSC" w:val="0"/>
                <w:attr w:name="NumberType" w:val="1"/>
                <w:attr w:name="Negative" w:val="False"/>
                <w:attr w:name="HasSpace" w:val="False"/>
                <w:attr w:name="SourceValue" w:val="11"/>
                <w:attr w:name="UnitName" w:val="F"/>
              </w:smartTagPr>
              <w:r>
                <w:rPr>
                  <w:color w:val="000000"/>
                  <w:szCs w:val="21"/>
                </w:rPr>
                <w:t>11f</w:t>
              </w:r>
            </w:smartTag>
            <w:r>
              <w:rPr>
                <w:color w:val="000000"/>
                <w:szCs w:val="21"/>
              </w:rPr>
              <w:t>2</w:t>
            </w:r>
          </w:p>
        </w:tc>
        <w:tc>
          <w:tcPr>
            <w:tcW w:w="2268" w:type="dxa"/>
            <w:vAlign w:val="center"/>
          </w:tcPr>
          <w:p w:rsidR="00066D2C" w:rsidRDefault="00066D2C">
            <w:pPr>
              <w:rPr>
                <w:color w:val="000000"/>
                <w:szCs w:val="21"/>
              </w:rPr>
            </w:pPr>
            <w:r>
              <w:rPr>
                <w:color w:val="000000"/>
                <w:szCs w:val="21"/>
              </w:rPr>
              <w:t>Zeitschrift Fur Kristallographie-New Crystal Structures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231</w:t>
            </w:r>
            <w:r>
              <w:rPr>
                <w:rFonts w:hAnsi="宋体"/>
                <w:color w:val="000000"/>
                <w:szCs w:val="21"/>
              </w:rPr>
              <w:t>(</w:t>
            </w:r>
            <w:r>
              <w:rPr>
                <w:color w:val="000000"/>
                <w:szCs w:val="21"/>
              </w:rPr>
              <w:t>4</w:t>
            </w:r>
            <w:r>
              <w:rPr>
                <w:rFonts w:hAnsi="宋体"/>
                <w:color w:val="000000"/>
                <w:szCs w:val="21"/>
              </w:rPr>
              <w:t>)</w:t>
            </w:r>
            <w:r>
              <w:rPr>
                <w:color w:val="000000"/>
                <w:szCs w:val="21"/>
              </w:rPr>
              <w:t>:1007-1008</w:t>
            </w:r>
          </w:p>
        </w:tc>
        <w:tc>
          <w:tcPr>
            <w:tcW w:w="709" w:type="dxa"/>
            <w:vAlign w:val="center"/>
          </w:tcPr>
          <w:p w:rsidR="00066D2C" w:rsidRDefault="00066D2C">
            <w:pPr>
              <w:jc w:val="center"/>
              <w:rPr>
                <w:color w:val="333333"/>
                <w:szCs w:val="21"/>
              </w:rPr>
            </w:pPr>
            <w:r>
              <w:rPr>
                <w:color w:val="333333"/>
                <w:szCs w:val="21"/>
              </w:rPr>
              <w:t>0.122</w:t>
            </w:r>
          </w:p>
        </w:tc>
        <w:tc>
          <w:tcPr>
            <w:tcW w:w="709" w:type="dxa"/>
            <w:vAlign w:val="center"/>
          </w:tcPr>
          <w:p w:rsidR="00066D2C" w:rsidRDefault="00066D2C">
            <w:pPr>
              <w:jc w:val="center"/>
              <w:rPr>
                <w:szCs w:val="21"/>
              </w:rPr>
            </w:pPr>
            <w:r>
              <w:rPr>
                <w:rFonts w:hAnsi="宋体" w:hint="eastAsia"/>
                <w:szCs w:val="21"/>
              </w:rPr>
              <w:t>化学</w:t>
            </w:r>
            <w:r>
              <w:rPr>
                <w:szCs w:val="21"/>
              </w:rPr>
              <w:t>/</w:t>
            </w:r>
            <w:r>
              <w:rPr>
                <w:rFonts w:hAnsi="宋体" w:hint="eastAsia"/>
                <w:szCs w:val="21"/>
              </w:rPr>
              <w:t>物理</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w:t>
            </w:r>
          </w:p>
        </w:tc>
        <w:tc>
          <w:tcPr>
            <w:tcW w:w="3119" w:type="dxa"/>
            <w:vAlign w:val="center"/>
          </w:tcPr>
          <w:p w:rsidR="00066D2C" w:rsidRDefault="00066D2C">
            <w:pPr>
              <w:rPr>
                <w:color w:val="000000"/>
                <w:szCs w:val="21"/>
              </w:rPr>
            </w:pPr>
            <w:r>
              <w:rPr>
                <w:color w:val="FF0000"/>
                <w:szCs w:val="21"/>
              </w:rPr>
              <w:t>Tang, Deyu;</w:t>
            </w:r>
            <w:r>
              <w:rPr>
                <w:color w:val="000000"/>
                <w:szCs w:val="21"/>
              </w:rPr>
              <w:t xml:space="preserve"> Yang, Jin; Dong, Shoubin; Liu, Zhen</w:t>
            </w:r>
          </w:p>
        </w:tc>
        <w:tc>
          <w:tcPr>
            <w:tcW w:w="5670" w:type="dxa"/>
            <w:vAlign w:val="center"/>
          </w:tcPr>
          <w:p w:rsidR="00066D2C" w:rsidRDefault="00066D2C">
            <w:pPr>
              <w:rPr>
                <w:color w:val="000000"/>
                <w:szCs w:val="21"/>
              </w:rPr>
            </w:pPr>
            <w:r>
              <w:rPr>
                <w:color w:val="000000"/>
                <w:szCs w:val="21"/>
              </w:rPr>
              <w:t>A levy flight-based shuffled frog-leaping algorithm and its applications for continuous optimization problems</w:t>
            </w:r>
          </w:p>
        </w:tc>
        <w:tc>
          <w:tcPr>
            <w:tcW w:w="2268" w:type="dxa"/>
            <w:vAlign w:val="center"/>
          </w:tcPr>
          <w:p w:rsidR="00066D2C" w:rsidRDefault="00066D2C">
            <w:pPr>
              <w:rPr>
                <w:color w:val="000000"/>
                <w:szCs w:val="21"/>
              </w:rPr>
            </w:pPr>
            <w:r>
              <w:rPr>
                <w:color w:val="000000"/>
                <w:szCs w:val="21"/>
              </w:rPr>
              <w:t>Applied Soft Computing</w:t>
            </w:r>
          </w:p>
        </w:tc>
        <w:tc>
          <w:tcPr>
            <w:tcW w:w="1134" w:type="dxa"/>
            <w:vAlign w:val="center"/>
          </w:tcPr>
          <w:p w:rsidR="00066D2C" w:rsidRDefault="00066D2C">
            <w:pPr>
              <w:rPr>
                <w:color w:val="000000"/>
                <w:szCs w:val="21"/>
              </w:rPr>
            </w:pPr>
            <w:r>
              <w:rPr>
                <w:color w:val="000000"/>
                <w:szCs w:val="21"/>
              </w:rPr>
              <w:t>2016,49</w:t>
            </w:r>
            <w:r>
              <w:rPr>
                <w:rFonts w:hAnsi="宋体"/>
                <w:color w:val="000000"/>
                <w:szCs w:val="21"/>
              </w:rPr>
              <w:t>:</w:t>
            </w:r>
            <w:r>
              <w:rPr>
                <w:color w:val="000000"/>
                <w:szCs w:val="21"/>
              </w:rPr>
              <w:t>641-662</w:t>
            </w:r>
          </w:p>
        </w:tc>
        <w:tc>
          <w:tcPr>
            <w:tcW w:w="709" w:type="dxa"/>
            <w:vAlign w:val="center"/>
          </w:tcPr>
          <w:p w:rsidR="00066D2C" w:rsidRDefault="00066D2C">
            <w:pPr>
              <w:jc w:val="center"/>
              <w:rPr>
                <w:color w:val="333333"/>
                <w:szCs w:val="21"/>
              </w:rPr>
            </w:pPr>
            <w:r>
              <w:rPr>
                <w:color w:val="333333"/>
                <w:szCs w:val="21"/>
              </w:rPr>
              <w:t>2.857</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w:t>
            </w:r>
          </w:p>
        </w:tc>
        <w:tc>
          <w:tcPr>
            <w:tcW w:w="3119" w:type="dxa"/>
            <w:vAlign w:val="center"/>
          </w:tcPr>
          <w:p w:rsidR="00066D2C" w:rsidRDefault="00066D2C">
            <w:pPr>
              <w:rPr>
                <w:color w:val="000000"/>
                <w:szCs w:val="21"/>
              </w:rPr>
            </w:pPr>
            <w:r>
              <w:rPr>
                <w:color w:val="FF0000"/>
                <w:szCs w:val="21"/>
              </w:rPr>
              <w:t>Meng, Pan;</w:t>
            </w:r>
            <w:r>
              <w:rPr>
                <w:color w:val="000000"/>
                <w:szCs w:val="21"/>
              </w:rPr>
              <w:t>Ji, Quanbao; Wang,Haixia; Lu, Qishao</w:t>
            </w:r>
          </w:p>
        </w:tc>
        <w:tc>
          <w:tcPr>
            <w:tcW w:w="5670" w:type="dxa"/>
            <w:vAlign w:val="center"/>
          </w:tcPr>
          <w:p w:rsidR="00066D2C" w:rsidRDefault="00066D2C">
            <w:pPr>
              <w:rPr>
                <w:color w:val="000000"/>
                <w:szCs w:val="21"/>
              </w:rPr>
            </w:pPr>
            <w:r>
              <w:rPr>
                <w:color w:val="000000"/>
                <w:szCs w:val="21"/>
              </w:rPr>
              <w:t>Bursting and synchronization in a two-compartment model with current-feedback control</w:t>
            </w:r>
          </w:p>
        </w:tc>
        <w:tc>
          <w:tcPr>
            <w:tcW w:w="2268" w:type="dxa"/>
            <w:vAlign w:val="center"/>
          </w:tcPr>
          <w:p w:rsidR="00066D2C" w:rsidRDefault="00066D2C">
            <w:pPr>
              <w:rPr>
                <w:color w:val="000000"/>
                <w:szCs w:val="21"/>
              </w:rPr>
            </w:pPr>
            <w:r>
              <w:rPr>
                <w:color w:val="000000"/>
                <w:szCs w:val="21"/>
              </w:rPr>
              <w:t>International Journal Of Bifurcation And Chaos</w:t>
            </w:r>
          </w:p>
        </w:tc>
        <w:tc>
          <w:tcPr>
            <w:tcW w:w="1134" w:type="dxa"/>
            <w:vAlign w:val="center"/>
          </w:tcPr>
          <w:p w:rsidR="00066D2C" w:rsidRDefault="00066D2C">
            <w:pPr>
              <w:rPr>
                <w:color w:val="000000"/>
                <w:szCs w:val="21"/>
              </w:rPr>
            </w:pPr>
            <w:r>
              <w:rPr>
                <w:color w:val="000000"/>
                <w:szCs w:val="21"/>
              </w:rPr>
              <w:t>2016,26</w:t>
            </w:r>
            <w:r>
              <w:rPr>
                <w:rFonts w:hAnsi="宋体"/>
                <w:color w:val="000000"/>
                <w:szCs w:val="21"/>
              </w:rPr>
              <w:t>(</w:t>
            </w:r>
            <w:r>
              <w:rPr>
                <w:color w:val="000000"/>
                <w:szCs w:val="21"/>
              </w:rPr>
              <w:t>13</w:t>
            </w:r>
            <w:r>
              <w:rPr>
                <w:rFonts w:hAnsi="宋体"/>
                <w:color w:val="000000"/>
                <w:szCs w:val="21"/>
              </w:rPr>
              <w:t>)</w:t>
            </w:r>
          </w:p>
        </w:tc>
        <w:tc>
          <w:tcPr>
            <w:tcW w:w="709" w:type="dxa"/>
            <w:vAlign w:val="center"/>
          </w:tcPr>
          <w:p w:rsidR="00066D2C" w:rsidRDefault="00066D2C">
            <w:pPr>
              <w:jc w:val="center"/>
              <w:rPr>
                <w:color w:val="333333"/>
                <w:szCs w:val="21"/>
              </w:rPr>
            </w:pPr>
            <w:r>
              <w:rPr>
                <w:color w:val="333333"/>
                <w:szCs w:val="21"/>
              </w:rPr>
              <w:t>1.355</w:t>
            </w:r>
          </w:p>
        </w:tc>
        <w:tc>
          <w:tcPr>
            <w:tcW w:w="709" w:type="dxa"/>
            <w:vAlign w:val="center"/>
          </w:tcPr>
          <w:p w:rsidR="00066D2C" w:rsidRDefault="00066D2C">
            <w:pPr>
              <w:jc w:val="center"/>
              <w:rPr>
                <w:szCs w:val="21"/>
              </w:rPr>
            </w:pPr>
            <w:r>
              <w:rPr>
                <w:rFonts w:hAnsi="宋体" w:hint="eastAsia"/>
                <w:szCs w:val="21"/>
              </w:rPr>
              <w:t>数学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w:t>
            </w:r>
          </w:p>
        </w:tc>
        <w:tc>
          <w:tcPr>
            <w:tcW w:w="3119" w:type="dxa"/>
            <w:vAlign w:val="center"/>
          </w:tcPr>
          <w:p w:rsidR="00066D2C" w:rsidRDefault="00066D2C">
            <w:pPr>
              <w:rPr>
                <w:color w:val="000000"/>
                <w:szCs w:val="21"/>
              </w:rPr>
            </w:pPr>
            <w:r>
              <w:rPr>
                <w:color w:val="FF0000"/>
                <w:szCs w:val="21"/>
              </w:rPr>
              <w:t>Huang,Jingya</w:t>
            </w:r>
            <w:r>
              <w:rPr>
                <w:color w:val="000000"/>
                <w:szCs w:val="21"/>
              </w:rPr>
              <w:t>;Li,Shunming;Li,Ling;Wang,Xiaolin; Yao,Zhenjiang;</w:t>
            </w:r>
            <w:r>
              <w:rPr>
                <w:color w:val="FF0000"/>
                <w:szCs w:val="21"/>
              </w:rPr>
              <w:t>Ye,Xiaohua</w:t>
            </w:r>
          </w:p>
        </w:tc>
        <w:tc>
          <w:tcPr>
            <w:tcW w:w="5670" w:type="dxa"/>
            <w:vAlign w:val="center"/>
          </w:tcPr>
          <w:p w:rsidR="00066D2C" w:rsidRDefault="00066D2C">
            <w:pPr>
              <w:rPr>
                <w:color w:val="000000"/>
                <w:szCs w:val="21"/>
              </w:rPr>
            </w:pPr>
            <w:r>
              <w:rPr>
                <w:color w:val="000000"/>
                <w:szCs w:val="21"/>
              </w:rPr>
              <w:t>Alarming regional differences in prevalence and antimicrobial susceptibility of group b streptococci in pregnant women: a systematic review and meta-analysis</w:t>
            </w:r>
          </w:p>
        </w:tc>
        <w:tc>
          <w:tcPr>
            <w:tcW w:w="2268" w:type="dxa"/>
            <w:vAlign w:val="center"/>
          </w:tcPr>
          <w:p w:rsidR="00066D2C" w:rsidRDefault="00066D2C">
            <w:pPr>
              <w:rPr>
                <w:color w:val="000000"/>
                <w:szCs w:val="21"/>
              </w:rPr>
            </w:pPr>
            <w:r>
              <w:rPr>
                <w:color w:val="000000"/>
                <w:szCs w:val="21"/>
              </w:rPr>
              <w:t>Journal Of Global Antimicrobial Resistance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7</w:t>
            </w:r>
            <w:r>
              <w:rPr>
                <w:rFonts w:hAnsi="宋体"/>
                <w:color w:val="000000"/>
                <w:szCs w:val="21"/>
              </w:rPr>
              <w:t>:</w:t>
            </w:r>
            <w:r>
              <w:rPr>
                <w:color w:val="000000"/>
                <w:szCs w:val="21"/>
              </w:rPr>
              <w:t>169-177</w:t>
            </w:r>
          </w:p>
        </w:tc>
        <w:tc>
          <w:tcPr>
            <w:tcW w:w="709" w:type="dxa"/>
            <w:vAlign w:val="center"/>
          </w:tcPr>
          <w:p w:rsidR="00066D2C" w:rsidRDefault="00066D2C">
            <w:pPr>
              <w:jc w:val="center"/>
              <w:rPr>
                <w:color w:val="333333"/>
                <w:szCs w:val="21"/>
              </w:rPr>
            </w:pPr>
            <w:r>
              <w:rPr>
                <w:color w:val="333333"/>
                <w:szCs w:val="21"/>
              </w:rPr>
              <w:t>1.087</w:t>
            </w:r>
          </w:p>
        </w:tc>
        <w:tc>
          <w:tcPr>
            <w:tcW w:w="709" w:type="dxa"/>
            <w:vAlign w:val="center"/>
          </w:tcPr>
          <w:p w:rsidR="00066D2C" w:rsidRDefault="00066D2C">
            <w:pPr>
              <w:jc w:val="center"/>
              <w:rPr>
                <w:szCs w:val="21"/>
              </w:rPr>
            </w:pPr>
            <w:r>
              <w:rPr>
                <w:rFonts w:hAnsi="宋体" w:hint="eastAsia"/>
                <w:szCs w:val="21"/>
              </w:rPr>
              <w:t>医学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w:t>
            </w:r>
          </w:p>
        </w:tc>
        <w:tc>
          <w:tcPr>
            <w:tcW w:w="3119" w:type="dxa"/>
            <w:vAlign w:val="center"/>
          </w:tcPr>
          <w:p w:rsidR="00066D2C" w:rsidRDefault="00066D2C">
            <w:pPr>
              <w:rPr>
                <w:color w:val="000000"/>
                <w:szCs w:val="21"/>
              </w:rPr>
            </w:pPr>
            <w:r>
              <w:rPr>
                <w:color w:val="FF0000"/>
                <w:szCs w:val="21"/>
              </w:rPr>
              <w:t>Tang,Deyu</w:t>
            </w:r>
            <w:r>
              <w:rPr>
                <w:color w:val="000000"/>
                <w:szCs w:val="21"/>
              </w:rPr>
              <w:t>;Dong,Shoubin; Cai, Xianfa; Zhao, Jie</w:t>
            </w:r>
          </w:p>
        </w:tc>
        <w:tc>
          <w:tcPr>
            <w:tcW w:w="5670" w:type="dxa"/>
            <w:vAlign w:val="center"/>
          </w:tcPr>
          <w:p w:rsidR="00066D2C" w:rsidRDefault="00066D2C">
            <w:pPr>
              <w:rPr>
                <w:color w:val="000000"/>
                <w:szCs w:val="21"/>
              </w:rPr>
            </w:pPr>
            <w:r>
              <w:rPr>
                <w:color w:val="000000"/>
                <w:szCs w:val="21"/>
              </w:rPr>
              <w:t>A two-stage quantum-behaved particle swarm optimization with skipping search rule and weight to solve continuous optimization problem</w:t>
            </w:r>
          </w:p>
        </w:tc>
        <w:tc>
          <w:tcPr>
            <w:tcW w:w="2268" w:type="dxa"/>
            <w:vAlign w:val="center"/>
          </w:tcPr>
          <w:p w:rsidR="00066D2C" w:rsidRDefault="00066D2C">
            <w:pPr>
              <w:rPr>
                <w:color w:val="000000"/>
                <w:szCs w:val="21"/>
              </w:rPr>
            </w:pPr>
            <w:r>
              <w:rPr>
                <w:color w:val="000000"/>
                <w:szCs w:val="21"/>
              </w:rPr>
              <w:t>Neural Computing &amp; Applications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27</w:t>
            </w:r>
            <w:r>
              <w:rPr>
                <w:rFonts w:hAnsi="宋体"/>
                <w:color w:val="000000"/>
                <w:szCs w:val="21"/>
              </w:rPr>
              <w:t>(</w:t>
            </w:r>
            <w:r>
              <w:rPr>
                <w:color w:val="000000"/>
                <w:szCs w:val="21"/>
              </w:rPr>
              <w:t>8</w:t>
            </w:r>
            <w:r>
              <w:rPr>
                <w:rFonts w:hAnsi="宋体"/>
                <w:color w:val="000000"/>
                <w:szCs w:val="21"/>
              </w:rPr>
              <w:t>):</w:t>
            </w:r>
            <w:r>
              <w:rPr>
                <w:color w:val="000000"/>
                <w:szCs w:val="21"/>
              </w:rPr>
              <w:t>2429-2440</w:t>
            </w:r>
          </w:p>
        </w:tc>
        <w:tc>
          <w:tcPr>
            <w:tcW w:w="709" w:type="dxa"/>
            <w:vAlign w:val="center"/>
          </w:tcPr>
          <w:p w:rsidR="00066D2C" w:rsidRDefault="00066D2C">
            <w:pPr>
              <w:jc w:val="center"/>
              <w:rPr>
                <w:color w:val="333333"/>
                <w:szCs w:val="21"/>
              </w:rPr>
            </w:pPr>
            <w:r>
              <w:rPr>
                <w:color w:val="333333"/>
                <w:szCs w:val="21"/>
              </w:rPr>
              <w:t>1.492</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w:t>
            </w:r>
          </w:p>
        </w:tc>
        <w:tc>
          <w:tcPr>
            <w:tcW w:w="3119" w:type="dxa"/>
            <w:vAlign w:val="center"/>
          </w:tcPr>
          <w:p w:rsidR="00066D2C" w:rsidRDefault="00066D2C">
            <w:pPr>
              <w:rPr>
                <w:color w:val="000000"/>
                <w:szCs w:val="21"/>
              </w:rPr>
            </w:pPr>
            <w:r>
              <w:rPr>
                <w:color w:val="FF0000"/>
                <w:szCs w:val="21"/>
              </w:rPr>
              <w:t>Zeng,Cheng;</w:t>
            </w:r>
            <w:r>
              <w:rPr>
                <w:color w:val="000000"/>
                <w:szCs w:val="21"/>
              </w:rPr>
              <w:t xml:space="preserve">Wu,Qipeng; Wang,Jing; Yao, Bei; Ma, Lei; Yang, Zhicheng; Li, Juan; </w:t>
            </w:r>
            <w:r>
              <w:rPr>
                <w:color w:val="FF0000"/>
                <w:szCs w:val="21"/>
              </w:rPr>
              <w:t>Liu, Bing</w:t>
            </w:r>
          </w:p>
        </w:tc>
        <w:tc>
          <w:tcPr>
            <w:tcW w:w="5670" w:type="dxa"/>
            <w:vAlign w:val="center"/>
          </w:tcPr>
          <w:p w:rsidR="00066D2C" w:rsidRDefault="00066D2C">
            <w:pPr>
              <w:rPr>
                <w:color w:val="000000"/>
                <w:szCs w:val="21"/>
              </w:rPr>
            </w:pPr>
            <w:r>
              <w:rPr>
                <w:color w:val="000000"/>
                <w:szCs w:val="21"/>
              </w:rPr>
              <w:t>Nox4 supports glycolysis and promotes glutamine metabolism in non-small cell lung cancer cells</w:t>
            </w:r>
          </w:p>
        </w:tc>
        <w:tc>
          <w:tcPr>
            <w:tcW w:w="2268" w:type="dxa"/>
            <w:vAlign w:val="center"/>
          </w:tcPr>
          <w:p w:rsidR="00066D2C" w:rsidRDefault="00066D2C">
            <w:pPr>
              <w:rPr>
                <w:color w:val="000000"/>
                <w:szCs w:val="21"/>
              </w:rPr>
            </w:pPr>
            <w:r>
              <w:rPr>
                <w:color w:val="000000"/>
                <w:szCs w:val="21"/>
              </w:rPr>
              <w:t>Free Radical Biology And Medicine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101</w:t>
            </w:r>
            <w:r>
              <w:rPr>
                <w:rFonts w:hAnsi="宋体"/>
                <w:color w:val="000000"/>
                <w:szCs w:val="21"/>
              </w:rPr>
              <w:t>:</w:t>
            </w:r>
            <w:r>
              <w:rPr>
                <w:color w:val="000000"/>
                <w:szCs w:val="21"/>
              </w:rPr>
              <w:t>236-248</w:t>
            </w:r>
          </w:p>
        </w:tc>
        <w:tc>
          <w:tcPr>
            <w:tcW w:w="709" w:type="dxa"/>
            <w:vAlign w:val="center"/>
          </w:tcPr>
          <w:p w:rsidR="00066D2C" w:rsidRDefault="00066D2C">
            <w:pPr>
              <w:jc w:val="center"/>
              <w:rPr>
                <w:color w:val="333333"/>
                <w:szCs w:val="21"/>
              </w:rPr>
            </w:pPr>
            <w:r>
              <w:rPr>
                <w:color w:val="333333"/>
                <w:szCs w:val="21"/>
              </w:rPr>
              <w:t>5.784</w:t>
            </w:r>
          </w:p>
        </w:tc>
        <w:tc>
          <w:tcPr>
            <w:tcW w:w="709" w:type="dxa"/>
            <w:vAlign w:val="center"/>
          </w:tcPr>
          <w:p w:rsidR="00066D2C" w:rsidRDefault="00066D2C">
            <w:pPr>
              <w:jc w:val="center"/>
              <w:rPr>
                <w:szCs w:val="21"/>
              </w:rPr>
            </w:pPr>
            <w:r>
              <w:rPr>
                <w:rFonts w:hAnsi="宋体" w:hint="eastAsia"/>
                <w:szCs w:val="21"/>
              </w:rPr>
              <w:t>医学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w:t>
            </w:r>
          </w:p>
        </w:tc>
        <w:tc>
          <w:tcPr>
            <w:tcW w:w="3119" w:type="dxa"/>
            <w:vAlign w:val="center"/>
          </w:tcPr>
          <w:p w:rsidR="00066D2C" w:rsidRDefault="00066D2C">
            <w:pPr>
              <w:rPr>
                <w:color w:val="000000"/>
                <w:szCs w:val="21"/>
              </w:rPr>
            </w:pPr>
            <w:r>
              <w:rPr>
                <w:color w:val="FF0000"/>
                <w:szCs w:val="21"/>
              </w:rPr>
              <w:t>Qi,Chunyan</w:t>
            </w:r>
            <w:r>
              <w:rPr>
                <w:color w:val="000000"/>
                <w:szCs w:val="21"/>
              </w:rPr>
              <w:t>;</w:t>
            </w:r>
            <w:r>
              <w:rPr>
                <w:color w:val="FF0000"/>
                <w:szCs w:val="21"/>
              </w:rPr>
              <w:t>Zhang,Rong;</w:t>
            </w:r>
            <w:r>
              <w:rPr>
                <w:color w:val="000000"/>
                <w:szCs w:val="21"/>
              </w:rPr>
              <w:t>Jia,Kun;Lei,Yu;Wu, Wenjuan</w:t>
            </w:r>
          </w:p>
        </w:tc>
        <w:tc>
          <w:tcPr>
            <w:tcW w:w="5670" w:type="dxa"/>
            <w:vAlign w:val="center"/>
          </w:tcPr>
          <w:p w:rsidR="00066D2C" w:rsidRDefault="00066D2C">
            <w:pPr>
              <w:rPr>
                <w:color w:val="000000"/>
                <w:szCs w:val="21"/>
              </w:rPr>
            </w:pPr>
            <w:r>
              <w:rPr>
                <w:color w:val="000000"/>
                <w:szCs w:val="21"/>
              </w:rPr>
              <w:t>Molecular dynamics simulations and 2d-noesy spectroscopy studied on conformational features of ace-inhibitory tripeptidegly-glu-phe in aqueous and dmso solutions</w:t>
            </w:r>
          </w:p>
        </w:tc>
        <w:tc>
          <w:tcPr>
            <w:tcW w:w="2268" w:type="dxa"/>
            <w:vAlign w:val="center"/>
          </w:tcPr>
          <w:p w:rsidR="00066D2C" w:rsidRDefault="00066D2C">
            <w:pPr>
              <w:rPr>
                <w:color w:val="000000"/>
                <w:szCs w:val="21"/>
              </w:rPr>
            </w:pPr>
            <w:r>
              <w:rPr>
                <w:color w:val="000000"/>
                <w:szCs w:val="21"/>
              </w:rPr>
              <w:t>Journal Of Molecular Liquids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224</w:t>
            </w:r>
            <w:r>
              <w:rPr>
                <w:rFonts w:hAnsi="宋体"/>
                <w:color w:val="000000"/>
                <w:szCs w:val="21"/>
              </w:rPr>
              <w:t>:</w:t>
            </w:r>
            <w:r>
              <w:rPr>
                <w:color w:val="000000"/>
                <w:szCs w:val="21"/>
              </w:rPr>
              <w:t>1233-1241</w:t>
            </w:r>
          </w:p>
        </w:tc>
        <w:tc>
          <w:tcPr>
            <w:tcW w:w="709" w:type="dxa"/>
            <w:vAlign w:val="center"/>
          </w:tcPr>
          <w:p w:rsidR="00066D2C" w:rsidRDefault="00066D2C">
            <w:pPr>
              <w:jc w:val="center"/>
              <w:rPr>
                <w:color w:val="333333"/>
                <w:szCs w:val="21"/>
              </w:rPr>
            </w:pPr>
            <w:r>
              <w:rPr>
                <w:color w:val="333333"/>
                <w:szCs w:val="21"/>
              </w:rPr>
              <w:t>2.74</w:t>
            </w:r>
          </w:p>
        </w:tc>
        <w:tc>
          <w:tcPr>
            <w:tcW w:w="709" w:type="dxa"/>
            <w:vAlign w:val="center"/>
          </w:tcPr>
          <w:p w:rsidR="00066D2C" w:rsidRDefault="00066D2C">
            <w:pPr>
              <w:jc w:val="center"/>
              <w:rPr>
                <w:szCs w:val="21"/>
              </w:rPr>
            </w:pPr>
            <w:r>
              <w:rPr>
                <w:rFonts w:hAnsi="宋体" w:hint="eastAsia"/>
                <w:szCs w:val="21"/>
              </w:rPr>
              <w:t>化学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w:t>
            </w:r>
          </w:p>
        </w:tc>
        <w:tc>
          <w:tcPr>
            <w:tcW w:w="3119" w:type="dxa"/>
            <w:vAlign w:val="center"/>
          </w:tcPr>
          <w:p w:rsidR="00066D2C" w:rsidRDefault="00066D2C">
            <w:pPr>
              <w:rPr>
                <w:color w:val="000000"/>
                <w:szCs w:val="21"/>
              </w:rPr>
            </w:pPr>
            <w:r>
              <w:rPr>
                <w:color w:val="FF0000"/>
                <w:szCs w:val="21"/>
              </w:rPr>
              <w:t>Wan,Dan;</w:t>
            </w:r>
            <w:r>
              <w:rPr>
                <w:color w:val="000000"/>
                <w:szCs w:val="21"/>
              </w:rPr>
              <w:t xml:space="preserve">Lai, Shang-Hai; Yang,Hui-Hui;Tang, Bing; Zhang, Cheng; </w:t>
            </w:r>
            <w:r>
              <w:rPr>
                <w:color w:val="FF0000"/>
                <w:szCs w:val="21"/>
              </w:rPr>
              <w:t>Yin, Hui;</w:t>
            </w:r>
            <w:r>
              <w:rPr>
                <w:color w:val="000000"/>
                <w:szCs w:val="21"/>
              </w:rPr>
              <w:t xml:space="preserve">Zeng, Chuan-Chuan; </w:t>
            </w:r>
            <w:r>
              <w:rPr>
                <w:color w:val="FF0000"/>
                <w:szCs w:val="21"/>
              </w:rPr>
              <w:t>Liu, Yun-Jun</w:t>
            </w:r>
          </w:p>
        </w:tc>
        <w:tc>
          <w:tcPr>
            <w:tcW w:w="5670" w:type="dxa"/>
            <w:vAlign w:val="center"/>
          </w:tcPr>
          <w:p w:rsidR="00066D2C" w:rsidRDefault="00066D2C">
            <w:pPr>
              <w:rPr>
                <w:color w:val="000000"/>
                <w:szCs w:val="21"/>
              </w:rPr>
            </w:pPr>
            <w:r>
              <w:rPr>
                <w:color w:val="000000"/>
                <w:szCs w:val="21"/>
              </w:rPr>
              <w:t>Synthesis, characterization and anticancer effect of the ruthenium (ii) polypyridyl complexes on hepg2 cells</w:t>
            </w:r>
          </w:p>
        </w:tc>
        <w:tc>
          <w:tcPr>
            <w:tcW w:w="2268" w:type="dxa"/>
            <w:vAlign w:val="center"/>
          </w:tcPr>
          <w:p w:rsidR="00066D2C" w:rsidRDefault="00066D2C">
            <w:pPr>
              <w:rPr>
                <w:color w:val="000000"/>
                <w:szCs w:val="21"/>
              </w:rPr>
            </w:pPr>
            <w:r>
              <w:rPr>
                <w:color w:val="000000"/>
                <w:szCs w:val="21"/>
              </w:rPr>
              <w:t>Journal Of Photochemistry And Photobiology B-Biology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165</w:t>
            </w:r>
            <w:r>
              <w:rPr>
                <w:rFonts w:hAnsi="宋体"/>
                <w:color w:val="000000"/>
                <w:szCs w:val="21"/>
              </w:rPr>
              <w:t>:</w:t>
            </w:r>
            <w:r>
              <w:rPr>
                <w:color w:val="000000"/>
                <w:szCs w:val="21"/>
              </w:rPr>
              <w:t>246-255</w:t>
            </w:r>
          </w:p>
        </w:tc>
        <w:tc>
          <w:tcPr>
            <w:tcW w:w="709" w:type="dxa"/>
            <w:vAlign w:val="center"/>
          </w:tcPr>
          <w:p w:rsidR="00066D2C" w:rsidRDefault="00066D2C">
            <w:pPr>
              <w:jc w:val="center"/>
              <w:rPr>
                <w:color w:val="333333"/>
                <w:szCs w:val="21"/>
              </w:rPr>
            </w:pPr>
            <w:r>
              <w:rPr>
                <w:color w:val="333333"/>
                <w:szCs w:val="21"/>
              </w:rPr>
              <w:t>3.035</w:t>
            </w:r>
          </w:p>
        </w:tc>
        <w:tc>
          <w:tcPr>
            <w:tcW w:w="709" w:type="dxa"/>
            <w:vAlign w:val="center"/>
          </w:tcPr>
          <w:p w:rsidR="00066D2C" w:rsidRDefault="00066D2C">
            <w:pPr>
              <w:jc w:val="center"/>
              <w:rPr>
                <w:szCs w:val="21"/>
              </w:rPr>
            </w:pPr>
            <w:r>
              <w:rPr>
                <w:rFonts w:hAnsi="宋体" w:hint="eastAsia"/>
                <w:szCs w:val="21"/>
              </w:rPr>
              <w:t>生物</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w:t>
            </w:r>
          </w:p>
        </w:tc>
        <w:tc>
          <w:tcPr>
            <w:tcW w:w="3119" w:type="dxa"/>
            <w:vAlign w:val="center"/>
          </w:tcPr>
          <w:p w:rsidR="00066D2C" w:rsidRDefault="00066D2C">
            <w:pPr>
              <w:rPr>
                <w:color w:val="000000"/>
                <w:szCs w:val="21"/>
              </w:rPr>
            </w:pPr>
            <w:r>
              <w:rPr>
                <w:color w:val="FF0000"/>
                <w:szCs w:val="21"/>
              </w:rPr>
              <w:t>Xiang,Limin;Wang,Yihai;</w:t>
            </w:r>
            <w:r>
              <w:rPr>
                <w:color w:val="000000"/>
                <w:szCs w:val="21"/>
              </w:rPr>
              <w:t xml:space="preserve"> Yi, Xiaomin;</w:t>
            </w:r>
            <w:r>
              <w:rPr>
                <w:color w:val="FF0000"/>
                <w:szCs w:val="21"/>
              </w:rPr>
              <w:t>He, Xiangjiu</w:t>
            </w:r>
          </w:p>
        </w:tc>
        <w:tc>
          <w:tcPr>
            <w:tcW w:w="5670" w:type="dxa"/>
            <w:vAlign w:val="center"/>
          </w:tcPr>
          <w:p w:rsidR="00066D2C" w:rsidRDefault="00066D2C">
            <w:pPr>
              <w:rPr>
                <w:color w:val="000000"/>
                <w:szCs w:val="21"/>
              </w:rPr>
            </w:pPr>
            <w:r>
              <w:rPr>
                <w:color w:val="000000"/>
                <w:szCs w:val="21"/>
              </w:rPr>
              <w:t>Antiproliferative and anti-inflammatory furostanol saponins from the rhizomes of tupistra chinensis</w:t>
            </w:r>
          </w:p>
        </w:tc>
        <w:tc>
          <w:tcPr>
            <w:tcW w:w="2268" w:type="dxa"/>
            <w:vAlign w:val="center"/>
          </w:tcPr>
          <w:p w:rsidR="00066D2C" w:rsidRDefault="00066D2C">
            <w:pPr>
              <w:rPr>
                <w:color w:val="000000"/>
                <w:szCs w:val="21"/>
              </w:rPr>
            </w:pPr>
            <w:r>
              <w:rPr>
                <w:color w:val="000000"/>
                <w:szCs w:val="21"/>
              </w:rPr>
              <w:t>Steroids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116</w:t>
            </w:r>
            <w:r>
              <w:rPr>
                <w:rFonts w:hAnsi="宋体"/>
                <w:color w:val="000000"/>
                <w:szCs w:val="21"/>
              </w:rPr>
              <w:t>:</w:t>
            </w:r>
            <w:r>
              <w:rPr>
                <w:color w:val="000000"/>
                <w:szCs w:val="21"/>
              </w:rPr>
              <w:t>28-37</w:t>
            </w:r>
          </w:p>
        </w:tc>
        <w:tc>
          <w:tcPr>
            <w:tcW w:w="709" w:type="dxa"/>
            <w:vAlign w:val="center"/>
          </w:tcPr>
          <w:p w:rsidR="00066D2C" w:rsidRDefault="00066D2C">
            <w:pPr>
              <w:jc w:val="center"/>
              <w:rPr>
                <w:color w:val="333333"/>
                <w:szCs w:val="21"/>
              </w:rPr>
            </w:pPr>
            <w:r>
              <w:rPr>
                <w:color w:val="333333"/>
                <w:szCs w:val="21"/>
              </w:rPr>
              <w:t>2.513</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w:t>
            </w:r>
          </w:p>
        </w:tc>
        <w:tc>
          <w:tcPr>
            <w:tcW w:w="3119" w:type="dxa"/>
            <w:vAlign w:val="center"/>
          </w:tcPr>
          <w:p w:rsidR="00066D2C" w:rsidRDefault="00066D2C">
            <w:pPr>
              <w:rPr>
                <w:color w:val="000000"/>
                <w:szCs w:val="21"/>
              </w:rPr>
            </w:pPr>
            <w:r>
              <w:rPr>
                <w:color w:val="FF0000"/>
                <w:szCs w:val="21"/>
              </w:rPr>
              <w:t>Guo,Tujing;</w:t>
            </w:r>
            <w:r>
              <w:rPr>
                <w:color w:val="000000"/>
                <w:szCs w:val="21"/>
              </w:rPr>
              <w:t>Zhao,Lin;Zhang,Yawen;Liu, Guoqiang; Yao,Yuanhang;</w:t>
            </w:r>
            <w:r>
              <w:rPr>
                <w:color w:val="FF0000"/>
                <w:szCs w:val="21"/>
              </w:rPr>
              <w:t>Li,Huangjin</w:t>
            </w:r>
          </w:p>
        </w:tc>
        <w:tc>
          <w:tcPr>
            <w:tcW w:w="5670" w:type="dxa"/>
            <w:vAlign w:val="center"/>
          </w:tcPr>
          <w:p w:rsidR="00066D2C" w:rsidRDefault="00066D2C">
            <w:pPr>
              <w:rPr>
                <w:color w:val="000000"/>
                <w:szCs w:val="21"/>
              </w:rPr>
            </w:pPr>
            <w:r>
              <w:rPr>
                <w:color w:val="000000"/>
                <w:szCs w:val="21"/>
              </w:rPr>
              <w:t>A monoclonal antibody targeting the dimer interface of epidermal growth factor receptor (egfr)</w:t>
            </w:r>
          </w:p>
        </w:tc>
        <w:tc>
          <w:tcPr>
            <w:tcW w:w="2268" w:type="dxa"/>
            <w:vAlign w:val="center"/>
          </w:tcPr>
          <w:p w:rsidR="00066D2C" w:rsidRDefault="00066D2C">
            <w:pPr>
              <w:rPr>
                <w:color w:val="000000"/>
                <w:szCs w:val="21"/>
              </w:rPr>
            </w:pPr>
            <w:r>
              <w:rPr>
                <w:color w:val="000000"/>
                <w:szCs w:val="21"/>
              </w:rPr>
              <w:t>Immunology Letters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180</w:t>
            </w:r>
            <w:r>
              <w:rPr>
                <w:rFonts w:hAnsi="宋体"/>
                <w:color w:val="000000"/>
                <w:szCs w:val="21"/>
              </w:rPr>
              <w:t>:</w:t>
            </w:r>
            <w:r>
              <w:rPr>
                <w:color w:val="000000"/>
                <w:szCs w:val="21"/>
              </w:rPr>
              <w:t>39-45</w:t>
            </w:r>
          </w:p>
        </w:tc>
        <w:tc>
          <w:tcPr>
            <w:tcW w:w="709" w:type="dxa"/>
            <w:vAlign w:val="center"/>
          </w:tcPr>
          <w:p w:rsidR="00066D2C" w:rsidRDefault="00066D2C">
            <w:pPr>
              <w:jc w:val="center"/>
              <w:rPr>
                <w:color w:val="333333"/>
                <w:szCs w:val="21"/>
              </w:rPr>
            </w:pPr>
            <w:r>
              <w:rPr>
                <w:color w:val="333333"/>
                <w:szCs w:val="21"/>
              </w:rPr>
              <w:t>2.483</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w:t>
            </w:r>
          </w:p>
        </w:tc>
        <w:tc>
          <w:tcPr>
            <w:tcW w:w="3119" w:type="dxa"/>
            <w:vAlign w:val="center"/>
          </w:tcPr>
          <w:p w:rsidR="00066D2C" w:rsidRDefault="00066D2C">
            <w:pPr>
              <w:rPr>
                <w:color w:val="000000"/>
                <w:szCs w:val="21"/>
              </w:rPr>
            </w:pPr>
            <w:r>
              <w:rPr>
                <w:color w:val="FF0000"/>
                <w:szCs w:val="21"/>
              </w:rPr>
              <w:t>Hou,Fangli;</w:t>
            </w:r>
            <w:r>
              <w:rPr>
                <w:color w:val="000000"/>
                <w:szCs w:val="21"/>
              </w:rPr>
              <w:t>Su,Dongxiao; Xu, Jinrui; Gong, Yushi; Zhang,Ruifen;Wei,Zhencheng;Chi,Jianwei;Zhang, Mingwei</w:t>
            </w:r>
          </w:p>
        </w:tc>
        <w:tc>
          <w:tcPr>
            <w:tcW w:w="5670" w:type="dxa"/>
            <w:vAlign w:val="center"/>
          </w:tcPr>
          <w:p w:rsidR="00066D2C" w:rsidRDefault="00066D2C">
            <w:pPr>
              <w:rPr>
                <w:color w:val="000000"/>
                <w:szCs w:val="21"/>
              </w:rPr>
            </w:pPr>
            <w:r>
              <w:rPr>
                <w:color w:val="000000"/>
                <w:szCs w:val="21"/>
              </w:rPr>
              <w:t>Enhanced extraction of phenolics and antioxidant capacity from sorghum (sorghum bicolor l. Moench) shell using ultrasonic-assisted ethanol-water binary solvent</w:t>
            </w:r>
          </w:p>
        </w:tc>
        <w:tc>
          <w:tcPr>
            <w:tcW w:w="2268" w:type="dxa"/>
            <w:vAlign w:val="center"/>
          </w:tcPr>
          <w:p w:rsidR="00066D2C" w:rsidRDefault="00066D2C">
            <w:pPr>
              <w:rPr>
                <w:color w:val="000000"/>
                <w:szCs w:val="21"/>
              </w:rPr>
            </w:pPr>
            <w:r>
              <w:rPr>
                <w:color w:val="000000"/>
                <w:szCs w:val="21"/>
              </w:rPr>
              <w:t>Journal Of Food Processing And Preservation</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40</w:t>
            </w:r>
            <w:r>
              <w:rPr>
                <w:rFonts w:hAnsi="宋体"/>
                <w:color w:val="000000"/>
                <w:szCs w:val="21"/>
              </w:rPr>
              <w:t>(</w:t>
            </w:r>
            <w:r>
              <w:rPr>
                <w:color w:val="000000"/>
                <w:szCs w:val="21"/>
              </w:rPr>
              <w:t>6</w:t>
            </w:r>
            <w:r>
              <w:rPr>
                <w:rFonts w:hAnsi="宋体"/>
                <w:color w:val="000000"/>
                <w:szCs w:val="21"/>
              </w:rPr>
              <w:t>):</w:t>
            </w:r>
            <w:r>
              <w:rPr>
                <w:color w:val="000000"/>
                <w:szCs w:val="21"/>
              </w:rPr>
              <w:t>1171-1179</w:t>
            </w:r>
          </w:p>
        </w:tc>
        <w:tc>
          <w:tcPr>
            <w:tcW w:w="709" w:type="dxa"/>
            <w:vAlign w:val="center"/>
          </w:tcPr>
          <w:p w:rsidR="00066D2C" w:rsidRDefault="00066D2C">
            <w:pPr>
              <w:jc w:val="center"/>
              <w:rPr>
                <w:color w:val="333333"/>
                <w:szCs w:val="21"/>
              </w:rPr>
            </w:pPr>
            <w:r>
              <w:rPr>
                <w:color w:val="333333"/>
                <w:szCs w:val="21"/>
              </w:rPr>
              <w:t>0.894</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w:t>
            </w:r>
          </w:p>
        </w:tc>
        <w:tc>
          <w:tcPr>
            <w:tcW w:w="3119" w:type="dxa"/>
            <w:vAlign w:val="center"/>
          </w:tcPr>
          <w:p w:rsidR="00066D2C" w:rsidRDefault="00066D2C">
            <w:pPr>
              <w:rPr>
                <w:color w:val="000000"/>
                <w:szCs w:val="21"/>
              </w:rPr>
            </w:pPr>
            <w:r>
              <w:rPr>
                <w:color w:val="FF0000"/>
                <w:szCs w:val="21"/>
              </w:rPr>
              <w:t>Pan,Sina</w:t>
            </w:r>
            <w:r>
              <w:rPr>
                <w:color w:val="000000"/>
                <w:szCs w:val="21"/>
              </w:rPr>
              <w:t xml:space="preserve">; Chen, Ali; Han, Zhihui; Wang, Yaling; Lu, Xin; </w:t>
            </w:r>
            <w:r>
              <w:rPr>
                <w:color w:val="FF0000"/>
                <w:szCs w:val="21"/>
              </w:rPr>
              <w:t>Yang, Yongxia</w:t>
            </w:r>
          </w:p>
        </w:tc>
        <w:tc>
          <w:tcPr>
            <w:tcW w:w="5670" w:type="dxa"/>
            <w:vAlign w:val="center"/>
          </w:tcPr>
          <w:p w:rsidR="00066D2C" w:rsidRDefault="00066D2C">
            <w:pPr>
              <w:rPr>
                <w:color w:val="000000"/>
                <w:szCs w:val="21"/>
              </w:rPr>
            </w:pPr>
            <w:r>
              <w:rPr>
                <w:color w:val="000000"/>
                <w:szCs w:val="21"/>
              </w:rPr>
              <w:t>H-1 nmr-based metabonomic study on the effects of epimedium on glucocorticoid-induced osteoporosis</w:t>
            </w:r>
          </w:p>
        </w:tc>
        <w:tc>
          <w:tcPr>
            <w:tcW w:w="2268" w:type="dxa"/>
            <w:vAlign w:val="center"/>
          </w:tcPr>
          <w:p w:rsidR="00066D2C" w:rsidRDefault="00066D2C">
            <w:pPr>
              <w:rPr>
                <w:color w:val="000000"/>
                <w:szCs w:val="21"/>
              </w:rPr>
            </w:pPr>
            <w:r>
              <w:rPr>
                <w:color w:val="000000"/>
                <w:szCs w:val="21"/>
              </w:rPr>
              <w:t>Journal Of Chromatography B-Analytical Technologies In The Biomedical And Life Sciences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1038</w:t>
            </w:r>
            <w:r>
              <w:rPr>
                <w:rFonts w:hAnsi="宋体"/>
                <w:color w:val="000000"/>
                <w:szCs w:val="21"/>
              </w:rPr>
              <w:t>:</w:t>
            </w:r>
            <w:r>
              <w:rPr>
                <w:color w:val="000000"/>
                <w:szCs w:val="21"/>
              </w:rPr>
              <w:t>118-126</w:t>
            </w:r>
          </w:p>
        </w:tc>
        <w:tc>
          <w:tcPr>
            <w:tcW w:w="709" w:type="dxa"/>
            <w:vAlign w:val="center"/>
          </w:tcPr>
          <w:p w:rsidR="00066D2C" w:rsidRDefault="00066D2C">
            <w:pPr>
              <w:jc w:val="center"/>
              <w:rPr>
                <w:color w:val="333333"/>
                <w:szCs w:val="21"/>
              </w:rPr>
            </w:pPr>
            <w:r>
              <w:rPr>
                <w:color w:val="333333"/>
                <w:szCs w:val="21"/>
              </w:rPr>
              <w:t>2.687</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w:t>
            </w:r>
          </w:p>
        </w:tc>
        <w:tc>
          <w:tcPr>
            <w:tcW w:w="3119" w:type="dxa"/>
            <w:vAlign w:val="center"/>
          </w:tcPr>
          <w:p w:rsidR="00066D2C" w:rsidRDefault="00066D2C">
            <w:pPr>
              <w:rPr>
                <w:color w:val="000000"/>
                <w:szCs w:val="21"/>
              </w:rPr>
            </w:pPr>
            <w:r>
              <w:rPr>
                <w:color w:val="FF0000"/>
                <w:szCs w:val="21"/>
              </w:rPr>
              <w:t>Zhang,Cheng</w:t>
            </w:r>
            <w:r>
              <w:rPr>
                <w:color w:val="000000"/>
                <w:szCs w:val="21"/>
              </w:rPr>
              <w:t xml:space="preserve">;Lai,Shang-Hai;Zeng, Chuan-Chuan; Tang, Bing; Wan, Dan; </w:t>
            </w:r>
            <w:r>
              <w:rPr>
                <w:color w:val="FF0000"/>
                <w:szCs w:val="21"/>
              </w:rPr>
              <w:t>Xing,De-Gang;Liu,Yun-Jun</w:t>
            </w:r>
          </w:p>
        </w:tc>
        <w:tc>
          <w:tcPr>
            <w:tcW w:w="5670" w:type="dxa"/>
            <w:vAlign w:val="center"/>
          </w:tcPr>
          <w:p w:rsidR="00066D2C" w:rsidRDefault="00066D2C">
            <w:pPr>
              <w:rPr>
                <w:color w:val="000000"/>
                <w:szCs w:val="21"/>
              </w:rPr>
            </w:pPr>
            <w:r>
              <w:rPr>
                <w:color w:val="000000"/>
                <w:szCs w:val="21"/>
              </w:rPr>
              <w:t>The induction of apoptosis in sgc-7901 cells through the ros-mediated mitochondrial dysfunction pathway by a ir(iii) complex</w:t>
            </w:r>
          </w:p>
        </w:tc>
        <w:tc>
          <w:tcPr>
            <w:tcW w:w="2268" w:type="dxa"/>
            <w:vAlign w:val="center"/>
          </w:tcPr>
          <w:p w:rsidR="00066D2C" w:rsidRDefault="00066D2C">
            <w:pPr>
              <w:rPr>
                <w:color w:val="000000"/>
                <w:szCs w:val="21"/>
              </w:rPr>
            </w:pPr>
            <w:r>
              <w:rPr>
                <w:color w:val="000000"/>
                <w:szCs w:val="21"/>
              </w:rPr>
              <w:t>Journal Of Biological Inorganic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21</w:t>
            </w:r>
            <w:r>
              <w:rPr>
                <w:rFonts w:hAnsi="宋体"/>
                <w:color w:val="000000"/>
                <w:szCs w:val="21"/>
              </w:rPr>
              <w:t>(</w:t>
            </w:r>
            <w:r>
              <w:rPr>
                <w:color w:val="000000"/>
                <w:szCs w:val="21"/>
              </w:rPr>
              <w:t>8</w:t>
            </w:r>
            <w:r>
              <w:rPr>
                <w:rFonts w:hAnsi="宋体"/>
                <w:color w:val="000000"/>
                <w:szCs w:val="21"/>
              </w:rPr>
              <w:t>):</w:t>
            </w:r>
            <w:r>
              <w:rPr>
                <w:color w:val="000000"/>
                <w:szCs w:val="21"/>
              </w:rPr>
              <w:t>1047-1060</w:t>
            </w:r>
          </w:p>
        </w:tc>
        <w:tc>
          <w:tcPr>
            <w:tcW w:w="709" w:type="dxa"/>
            <w:vAlign w:val="center"/>
          </w:tcPr>
          <w:p w:rsidR="00066D2C" w:rsidRDefault="00066D2C">
            <w:pPr>
              <w:jc w:val="center"/>
              <w:rPr>
                <w:color w:val="333333"/>
                <w:szCs w:val="21"/>
              </w:rPr>
            </w:pPr>
            <w:r>
              <w:rPr>
                <w:color w:val="333333"/>
                <w:szCs w:val="21"/>
              </w:rPr>
              <w:t>2.495</w:t>
            </w:r>
          </w:p>
        </w:tc>
        <w:tc>
          <w:tcPr>
            <w:tcW w:w="709" w:type="dxa"/>
            <w:vAlign w:val="center"/>
          </w:tcPr>
          <w:p w:rsidR="00066D2C" w:rsidRDefault="00066D2C">
            <w:pPr>
              <w:jc w:val="center"/>
              <w:rPr>
                <w:szCs w:val="21"/>
              </w:rPr>
            </w:pPr>
            <w:r>
              <w:rPr>
                <w:rFonts w:hAnsi="宋体" w:hint="eastAsia"/>
                <w:szCs w:val="21"/>
              </w:rPr>
              <w:t>化学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w:t>
            </w:r>
          </w:p>
        </w:tc>
        <w:tc>
          <w:tcPr>
            <w:tcW w:w="3119" w:type="dxa"/>
            <w:vAlign w:val="center"/>
          </w:tcPr>
          <w:p w:rsidR="00066D2C" w:rsidRDefault="00066D2C">
            <w:pPr>
              <w:rPr>
                <w:color w:val="000000"/>
                <w:szCs w:val="21"/>
              </w:rPr>
            </w:pPr>
            <w:r>
              <w:rPr>
                <w:color w:val="FF0000"/>
                <w:szCs w:val="21"/>
              </w:rPr>
              <w:t>Sun,Fuqiang;</w:t>
            </w:r>
            <w:r>
              <w:rPr>
                <w:color w:val="000000"/>
                <w:szCs w:val="21"/>
              </w:rPr>
              <w:t>Xie,Rongrong; Guan, Li; Zhang, Canyuan</w:t>
            </w:r>
          </w:p>
        </w:tc>
        <w:tc>
          <w:tcPr>
            <w:tcW w:w="5670" w:type="dxa"/>
            <w:vAlign w:val="center"/>
          </w:tcPr>
          <w:p w:rsidR="00066D2C" w:rsidRDefault="00066D2C">
            <w:pPr>
              <w:rPr>
                <w:color w:val="000000"/>
                <w:szCs w:val="21"/>
              </w:rPr>
            </w:pPr>
            <w:r>
              <w:rPr>
                <w:color w:val="000000"/>
                <w:szCs w:val="21"/>
              </w:rPr>
              <w:t>Cr3+ doped ca14zn6ga10o35: a near-infrared long persistent luminescence phosphor</w:t>
            </w:r>
          </w:p>
        </w:tc>
        <w:tc>
          <w:tcPr>
            <w:tcW w:w="2268" w:type="dxa"/>
            <w:vAlign w:val="center"/>
          </w:tcPr>
          <w:p w:rsidR="00066D2C" w:rsidRDefault="00066D2C">
            <w:pPr>
              <w:rPr>
                <w:color w:val="000000"/>
                <w:szCs w:val="21"/>
              </w:rPr>
            </w:pPr>
            <w:r>
              <w:rPr>
                <w:color w:val="000000"/>
                <w:szCs w:val="21"/>
              </w:rPr>
              <w:t>Journal Of Luminescence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180</w:t>
            </w:r>
            <w:r>
              <w:rPr>
                <w:rFonts w:hAnsi="宋体"/>
                <w:color w:val="000000"/>
                <w:szCs w:val="21"/>
              </w:rPr>
              <w:t>:</w:t>
            </w:r>
            <w:r>
              <w:rPr>
                <w:color w:val="000000"/>
                <w:szCs w:val="21"/>
              </w:rPr>
              <w:t>251-257</w:t>
            </w:r>
          </w:p>
        </w:tc>
        <w:tc>
          <w:tcPr>
            <w:tcW w:w="709" w:type="dxa"/>
            <w:vAlign w:val="center"/>
          </w:tcPr>
          <w:p w:rsidR="00066D2C" w:rsidRDefault="00066D2C">
            <w:pPr>
              <w:jc w:val="center"/>
              <w:rPr>
                <w:color w:val="333333"/>
                <w:szCs w:val="21"/>
              </w:rPr>
            </w:pPr>
            <w:r>
              <w:rPr>
                <w:color w:val="333333"/>
                <w:szCs w:val="21"/>
              </w:rPr>
              <w:t>2.693</w:t>
            </w:r>
          </w:p>
        </w:tc>
        <w:tc>
          <w:tcPr>
            <w:tcW w:w="709" w:type="dxa"/>
            <w:vAlign w:val="center"/>
          </w:tcPr>
          <w:p w:rsidR="00066D2C" w:rsidRDefault="00066D2C">
            <w:pPr>
              <w:jc w:val="center"/>
              <w:rPr>
                <w:szCs w:val="21"/>
              </w:rPr>
            </w:pPr>
            <w:r>
              <w:rPr>
                <w:rFonts w:hAnsi="宋体" w:hint="eastAsia"/>
                <w:szCs w:val="21"/>
              </w:rPr>
              <w:t>物理</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w:t>
            </w:r>
          </w:p>
        </w:tc>
        <w:tc>
          <w:tcPr>
            <w:tcW w:w="3119" w:type="dxa"/>
            <w:vAlign w:val="center"/>
          </w:tcPr>
          <w:p w:rsidR="00066D2C" w:rsidRDefault="00066D2C">
            <w:pPr>
              <w:rPr>
                <w:color w:val="000000"/>
                <w:szCs w:val="21"/>
              </w:rPr>
            </w:pPr>
            <w:r>
              <w:rPr>
                <w:color w:val="FF0000"/>
                <w:szCs w:val="21"/>
              </w:rPr>
              <w:t>Cai,Chunsheng;</w:t>
            </w:r>
            <w:r>
              <w:rPr>
                <w:color w:val="000000"/>
                <w:szCs w:val="21"/>
              </w:rPr>
              <w:t>Gao,Yongqing;Liu,Yan;</w:t>
            </w:r>
            <w:r>
              <w:rPr>
                <w:color w:val="FF0000"/>
                <w:szCs w:val="21"/>
              </w:rPr>
              <w:t>Zhong,Nanjing;</w:t>
            </w:r>
            <w:r>
              <w:rPr>
                <w:color w:val="000000"/>
                <w:szCs w:val="21"/>
              </w:rPr>
              <w:t xml:space="preserve"> Liu, Ning</w:t>
            </w:r>
          </w:p>
        </w:tc>
        <w:tc>
          <w:tcPr>
            <w:tcW w:w="5670" w:type="dxa"/>
            <w:vAlign w:val="center"/>
          </w:tcPr>
          <w:p w:rsidR="00066D2C" w:rsidRDefault="00066D2C">
            <w:pPr>
              <w:rPr>
                <w:color w:val="000000"/>
                <w:szCs w:val="21"/>
              </w:rPr>
            </w:pPr>
            <w:r>
              <w:rPr>
                <w:color w:val="000000"/>
                <w:szCs w:val="21"/>
              </w:rPr>
              <w:t>Immobilization of candida antarctica lipase b onto sba-15 and their application in glycerolysis for diacylglycerols synthesis</w:t>
            </w:r>
          </w:p>
        </w:tc>
        <w:tc>
          <w:tcPr>
            <w:tcW w:w="2268" w:type="dxa"/>
            <w:vAlign w:val="center"/>
          </w:tcPr>
          <w:p w:rsidR="00066D2C" w:rsidRDefault="00066D2C">
            <w:pPr>
              <w:rPr>
                <w:color w:val="000000"/>
                <w:szCs w:val="21"/>
              </w:rPr>
            </w:pPr>
            <w:r>
              <w:rPr>
                <w:color w:val="000000"/>
                <w:szCs w:val="21"/>
              </w:rPr>
              <w:t>Food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212</w:t>
            </w:r>
            <w:r>
              <w:rPr>
                <w:rFonts w:hAnsi="宋体"/>
                <w:color w:val="000000"/>
                <w:szCs w:val="21"/>
              </w:rPr>
              <w:t>:</w:t>
            </w:r>
            <w:r>
              <w:rPr>
                <w:color w:val="000000"/>
                <w:szCs w:val="21"/>
              </w:rPr>
              <w:t>205-212</w:t>
            </w:r>
          </w:p>
        </w:tc>
        <w:tc>
          <w:tcPr>
            <w:tcW w:w="709" w:type="dxa"/>
            <w:vAlign w:val="center"/>
          </w:tcPr>
          <w:p w:rsidR="00066D2C" w:rsidRDefault="00066D2C">
            <w:pPr>
              <w:jc w:val="center"/>
              <w:rPr>
                <w:color w:val="333333"/>
                <w:szCs w:val="21"/>
              </w:rPr>
            </w:pPr>
            <w:r>
              <w:rPr>
                <w:color w:val="333333"/>
                <w:szCs w:val="21"/>
              </w:rPr>
              <w:t>4.052</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w:t>
            </w:r>
          </w:p>
        </w:tc>
        <w:tc>
          <w:tcPr>
            <w:tcW w:w="3119" w:type="dxa"/>
            <w:vAlign w:val="center"/>
          </w:tcPr>
          <w:p w:rsidR="00066D2C" w:rsidRDefault="00066D2C">
            <w:pPr>
              <w:rPr>
                <w:color w:val="000000"/>
                <w:szCs w:val="21"/>
              </w:rPr>
            </w:pPr>
            <w:r>
              <w:rPr>
                <w:color w:val="FF0000"/>
                <w:szCs w:val="21"/>
              </w:rPr>
              <w:t>Wu, Chunwei;</w:t>
            </w:r>
            <w:r>
              <w:rPr>
                <w:color w:val="000000"/>
                <w:szCs w:val="21"/>
              </w:rPr>
              <w:t xml:space="preserve"> Zhao, Lu; Rong, Yueying; Zhu, Guoxue;</w:t>
            </w:r>
            <w:r>
              <w:rPr>
                <w:color w:val="FF0000"/>
                <w:szCs w:val="21"/>
              </w:rPr>
              <w:t>Liang,Shengwang; Wang, Shumei</w:t>
            </w:r>
          </w:p>
        </w:tc>
        <w:tc>
          <w:tcPr>
            <w:tcW w:w="5670" w:type="dxa"/>
            <w:vAlign w:val="center"/>
          </w:tcPr>
          <w:p w:rsidR="00066D2C" w:rsidRDefault="00066D2C">
            <w:pPr>
              <w:rPr>
                <w:color w:val="000000"/>
                <w:szCs w:val="21"/>
              </w:rPr>
            </w:pPr>
            <w:r>
              <w:rPr>
                <w:color w:val="000000"/>
                <w:szCs w:val="21"/>
              </w:rPr>
              <w:t>The pharmacokinetic screening of multiple components of the naomai tong formula in rat plasma by liquid chromatography tandem mass spectrometry combined with pattern recognition method and its application to comparative pharmacokinetics</w:t>
            </w:r>
          </w:p>
        </w:tc>
        <w:tc>
          <w:tcPr>
            <w:tcW w:w="2268" w:type="dxa"/>
            <w:vAlign w:val="center"/>
          </w:tcPr>
          <w:p w:rsidR="00066D2C" w:rsidRDefault="00066D2C">
            <w:pPr>
              <w:rPr>
                <w:color w:val="000000"/>
                <w:szCs w:val="21"/>
              </w:rPr>
            </w:pPr>
            <w:r>
              <w:rPr>
                <w:color w:val="000000"/>
                <w:szCs w:val="21"/>
              </w:rPr>
              <w:t>Journal Of Pharmaceutical And Biomedical Analysis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131</w:t>
            </w:r>
            <w:r>
              <w:rPr>
                <w:rFonts w:hAnsi="宋体"/>
                <w:color w:val="000000"/>
                <w:szCs w:val="21"/>
              </w:rPr>
              <w:t>:</w:t>
            </w:r>
            <w:r>
              <w:rPr>
                <w:color w:val="000000"/>
                <w:szCs w:val="21"/>
              </w:rPr>
              <w:t>345-354</w:t>
            </w:r>
          </w:p>
        </w:tc>
        <w:tc>
          <w:tcPr>
            <w:tcW w:w="709" w:type="dxa"/>
            <w:vAlign w:val="center"/>
          </w:tcPr>
          <w:p w:rsidR="00066D2C" w:rsidRDefault="00066D2C">
            <w:pPr>
              <w:jc w:val="center"/>
              <w:rPr>
                <w:color w:val="333333"/>
                <w:szCs w:val="21"/>
              </w:rPr>
            </w:pPr>
            <w:r>
              <w:rPr>
                <w:color w:val="333333"/>
                <w:szCs w:val="21"/>
              </w:rPr>
              <w:t>3.169</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w:t>
            </w:r>
          </w:p>
        </w:tc>
        <w:tc>
          <w:tcPr>
            <w:tcW w:w="3119" w:type="dxa"/>
            <w:vAlign w:val="center"/>
          </w:tcPr>
          <w:p w:rsidR="00066D2C" w:rsidRDefault="00066D2C">
            <w:pPr>
              <w:rPr>
                <w:color w:val="FF0000"/>
                <w:szCs w:val="21"/>
                <w:highlight w:val="cyan"/>
              </w:rPr>
            </w:pPr>
            <w:r>
              <w:rPr>
                <w:color w:val="000000"/>
                <w:szCs w:val="21"/>
                <w:highlight w:val="cyan"/>
              </w:rPr>
              <w:t xml:space="preserve">Xu, Ying; Qi, Juan; </w:t>
            </w:r>
            <w:r>
              <w:rPr>
                <w:color w:val="FF0000"/>
                <w:szCs w:val="21"/>
                <w:highlight w:val="cyan"/>
              </w:rPr>
              <w:t xml:space="preserve">Yang, Yi; </w:t>
            </w:r>
            <w:r>
              <w:rPr>
                <w:color w:val="000000"/>
                <w:szCs w:val="21"/>
                <w:highlight w:val="cyan"/>
              </w:rPr>
              <w:t xml:space="preserve">Wen, Xiaozhong  </w:t>
            </w: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The contribution of lifestyle factors to depressive symptoms: A cross-sectional study in Chinese college students</w:t>
            </w:r>
          </w:p>
        </w:tc>
        <w:tc>
          <w:tcPr>
            <w:tcW w:w="2268" w:type="dxa"/>
            <w:vAlign w:val="center"/>
          </w:tcPr>
          <w:p w:rsidR="00066D2C" w:rsidRDefault="00066D2C">
            <w:pPr>
              <w:rPr>
                <w:color w:val="000000"/>
                <w:szCs w:val="21"/>
                <w:highlight w:val="cyan"/>
              </w:rPr>
            </w:pPr>
            <w:r>
              <w:rPr>
                <w:color w:val="000000"/>
                <w:szCs w:val="21"/>
                <w:highlight w:val="cyan"/>
              </w:rPr>
              <w:t>Psychiatry Research</w:t>
            </w:r>
          </w:p>
        </w:tc>
        <w:tc>
          <w:tcPr>
            <w:tcW w:w="1134" w:type="dxa"/>
            <w:vAlign w:val="center"/>
          </w:tcPr>
          <w:p w:rsidR="00066D2C" w:rsidRDefault="00066D2C">
            <w:pPr>
              <w:rPr>
                <w:color w:val="000000"/>
                <w:szCs w:val="21"/>
                <w:highlight w:val="cyan"/>
              </w:rPr>
            </w:pPr>
            <w:r>
              <w:rPr>
                <w:color w:val="000000"/>
                <w:szCs w:val="21"/>
                <w:highlight w:val="cyan"/>
              </w:rPr>
              <w:t>2016</w:t>
            </w:r>
            <w:r>
              <w:rPr>
                <w:rFonts w:hAnsi="宋体"/>
                <w:color w:val="000000"/>
                <w:szCs w:val="21"/>
                <w:highlight w:val="cyan"/>
              </w:rPr>
              <w:t>,</w:t>
            </w:r>
            <w:r>
              <w:rPr>
                <w:color w:val="000000"/>
                <w:szCs w:val="21"/>
                <w:highlight w:val="cyan"/>
              </w:rPr>
              <w:t>245</w:t>
            </w:r>
            <w:r>
              <w:rPr>
                <w:rFonts w:hAnsi="宋体"/>
                <w:color w:val="000000"/>
                <w:szCs w:val="21"/>
                <w:highlight w:val="cyan"/>
              </w:rPr>
              <w:t>:</w:t>
            </w:r>
            <w:r>
              <w:rPr>
                <w:color w:val="000000"/>
                <w:szCs w:val="21"/>
                <w:highlight w:val="cyan"/>
              </w:rPr>
              <w:t>243-249</w:t>
            </w:r>
          </w:p>
        </w:tc>
        <w:tc>
          <w:tcPr>
            <w:tcW w:w="709" w:type="dxa"/>
            <w:vAlign w:val="center"/>
          </w:tcPr>
          <w:p w:rsidR="00066D2C" w:rsidRDefault="00066D2C">
            <w:pPr>
              <w:jc w:val="center"/>
              <w:rPr>
                <w:color w:val="333333"/>
                <w:szCs w:val="21"/>
                <w:highlight w:val="cyan"/>
              </w:rPr>
            </w:pPr>
            <w:r>
              <w:rPr>
                <w:color w:val="333333"/>
                <w:szCs w:val="21"/>
                <w:highlight w:val="cyan"/>
              </w:rPr>
              <w:t>2.466</w:t>
            </w:r>
          </w:p>
        </w:tc>
        <w:tc>
          <w:tcPr>
            <w:tcW w:w="709" w:type="dxa"/>
            <w:vAlign w:val="center"/>
          </w:tcPr>
          <w:p w:rsidR="00066D2C" w:rsidRDefault="00066D2C">
            <w:pPr>
              <w:jc w:val="center"/>
              <w:rPr>
                <w:szCs w:val="21"/>
              </w:rPr>
            </w:pPr>
            <w:r>
              <w:rPr>
                <w:rFonts w:hAnsi="宋体" w:hint="eastAsia"/>
                <w:szCs w:val="21"/>
                <w:highlight w:val="cyan"/>
              </w:rPr>
              <w:t>医学</w:t>
            </w:r>
            <w:r>
              <w:rPr>
                <w:szCs w:val="21"/>
                <w:highlight w:val="cyan"/>
              </w:rPr>
              <w:t xml:space="preserve">  3</w:t>
            </w:r>
            <w:r>
              <w:rPr>
                <w:rFonts w:hAnsi="宋体" w:hint="eastAsia"/>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24</w:t>
            </w:r>
          </w:p>
        </w:tc>
        <w:tc>
          <w:tcPr>
            <w:tcW w:w="3119" w:type="dxa"/>
            <w:vAlign w:val="center"/>
          </w:tcPr>
          <w:p w:rsidR="00066D2C" w:rsidRDefault="00066D2C">
            <w:pPr>
              <w:rPr>
                <w:color w:val="000000"/>
                <w:szCs w:val="21"/>
              </w:rPr>
            </w:pPr>
            <w:r>
              <w:rPr>
                <w:color w:val="FF0000"/>
                <w:szCs w:val="21"/>
              </w:rPr>
              <w:t>Huang, Jie</w:t>
            </w:r>
            <w:r>
              <w:rPr>
                <w:color w:val="000000"/>
                <w:szCs w:val="21"/>
              </w:rPr>
              <w:t xml:space="preserve">; Wang, Yihai; Li,Chuan;Wang, Xinluan; </w:t>
            </w:r>
            <w:r>
              <w:rPr>
                <w:color w:val="FF0000"/>
                <w:szCs w:val="21"/>
              </w:rPr>
              <w:t>He, Xiangjiu</w:t>
            </w:r>
          </w:p>
        </w:tc>
        <w:tc>
          <w:tcPr>
            <w:tcW w:w="5670" w:type="dxa"/>
            <w:vAlign w:val="center"/>
          </w:tcPr>
          <w:p w:rsidR="00066D2C" w:rsidRDefault="00066D2C">
            <w:pPr>
              <w:rPr>
                <w:color w:val="000000"/>
                <w:szCs w:val="21"/>
              </w:rPr>
            </w:pPr>
            <w:r>
              <w:rPr>
                <w:color w:val="000000"/>
                <w:szCs w:val="21"/>
              </w:rPr>
              <w:t>Triterpenes isolated from acorns of quercusserrata var. Brevipetiolata exert anti-inflammatory activity</w:t>
            </w:r>
          </w:p>
        </w:tc>
        <w:tc>
          <w:tcPr>
            <w:tcW w:w="2268" w:type="dxa"/>
            <w:vAlign w:val="center"/>
          </w:tcPr>
          <w:p w:rsidR="00066D2C" w:rsidRDefault="00066D2C">
            <w:pPr>
              <w:rPr>
                <w:color w:val="000000"/>
                <w:szCs w:val="21"/>
              </w:rPr>
            </w:pPr>
            <w:r>
              <w:rPr>
                <w:color w:val="000000"/>
                <w:szCs w:val="21"/>
              </w:rPr>
              <w:t>Industrial Crops And Products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91</w:t>
            </w:r>
            <w:r>
              <w:rPr>
                <w:rFonts w:hAnsi="宋体"/>
                <w:color w:val="000000"/>
                <w:szCs w:val="21"/>
              </w:rPr>
              <w:t>:</w:t>
            </w:r>
            <w:r>
              <w:rPr>
                <w:color w:val="000000"/>
                <w:szCs w:val="21"/>
              </w:rPr>
              <w:t>302-309</w:t>
            </w:r>
          </w:p>
        </w:tc>
        <w:tc>
          <w:tcPr>
            <w:tcW w:w="709" w:type="dxa"/>
            <w:vAlign w:val="center"/>
          </w:tcPr>
          <w:p w:rsidR="00066D2C" w:rsidRDefault="00066D2C">
            <w:pPr>
              <w:jc w:val="center"/>
              <w:rPr>
                <w:color w:val="333333"/>
                <w:szCs w:val="21"/>
              </w:rPr>
            </w:pPr>
            <w:r>
              <w:rPr>
                <w:color w:val="333333"/>
                <w:szCs w:val="21"/>
              </w:rPr>
              <w:t>3.449</w:t>
            </w:r>
          </w:p>
        </w:tc>
        <w:tc>
          <w:tcPr>
            <w:tcW w:w="709" w:type="dxa"/>
            <w:vAlign w:val="center"/>
          </w:tcPr>
          <w:p w:rsidR="00066D2C" w:rsidRDefault="00066D2C">
            <w:pPr>
              <w:jc w:val="center"/>
              <w:rPr>
                <w:szCs w:val="21"/>
              </w:rPr>
            </w:pPr>
            <w:r>
              <w:rPr>
                <w:rFonts w:hAnsi="宋体" w:hint="eastAsia"/>
                <w:szCs w:val="21"/>
              </w:rPr>
              <w:t>农林科学</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25</w:t>
            </w:r>
          </w:p>
        </w:tc>
        <w:tc>
          <w:tcPr>
            <w:tcW w:w="3119" w:type="dxa"/>
            <w:vAlign w:val="center"/>
          </w:tcPr>
          <w:p w:rsidR="00066D2C" w:rsidRDefault="00066D2C">
            <w:pPr>
              <w:rPr>
                <w:color w:val="000000"/>
                <w:szCs w:val="21"/>
              </w:rPr>
            </w:pPr>
            <w:r>
              <w:rPr>
                <w:color w:val="FF0000"/>
                <w:szCs w:val="21"/>
              </w:rPr>
              <w:t>Lan,Xiao-Bing;</w:t>
            </w:r>
            <w:r>
              <w:rPr>
                <w:color w:val="000000"/>
                <w:szCs w:val="21"/>
              </w:rPr>
              <w:t>Chen,Fu-Min; Ma, Bei-Bei; Shen, Dong-Sheng;</w:t>
            </w:r>
            <w:r>
              <w:rPr>
                <w:color w:val="FF0000"/>
                <w:szCs w:val="21"/>
              </w:rPr>
              <w:t>Liu,Feng-Shou</w:t>
            </w:r>
          </w:p>
        </w:tc>
        <w:tc>
          <w:tcPr>
            <w:tcW w:w="5670" w:type="dxa"/>
            <w:vAlign w:val="center"/>
          </w:tcPr>
          <w:p w:rsidR="00066D2C" w:rsidRDefault="00066D2C">
            <w:pPr>
              <w:rPr>
                <w:color w:val="000000"/>
                <w:szCs w:val="21"/>
              </w:rPr>
            </w:pPr>
            <w:r>
              <w:rPr>
                <w:color w:val="000000"/>
                <w:szCs w:val="21"/>
              </w:rPr>
              <w:t>Pd-peppsi complexes bearing bulky [(1,2-di-(tert-butyl)acenaphthyl] (dtbu-an) on n-heterocarbene backbones: highly efficient for suzuki-miyaura cross-coupling under aerobic conditions</w:t>
            </w:r>
          </w:p>
        </w:tc>
        <w:tc>
          <w:tcPr>
            <w:tcW w:w="2268" w:type="dxa"/>
            <w:vAlign w:val="center"/>
          </w:tcPr>
          <w:p w:rsidR="00066D2C" w:rsidRDefault="00066D2C">
            <w:pPr>
              <w:rPr>
                <w:color w:val="000000"/>
                <w:szCs w:val="21"/>
              </w:rPr>
            </w:pPr>
            <w:r>
              <w:rPr>
                <w:color w:val="000000"/>
                <w:szCs w:val="21"/>
              </w:rPr>
              <w:t>Organometallics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35</w:t>
            </w:r>
            <w:r>
              <w:rPr>
                <w:rFonts w:hAnsi="宋体"/>
                <w:color w:val="000000"/>
                <w:szCs w:val="21"/>
              </w:rPr>
              <w:t>(</w:t>
            </w:r>
            <w:r>
              <w:rPr>
                <w:color w:val="000000"/>
                <w:szCs w:val="21"/>
              </w:rPr>
              <w:t>22</w:t>
            </w:r>
            <w:r>
              <w:rPr>
                <w:rFonts w:hAnsi="宋体"/>
                <w:color w:val="000000"/>
                <w:szCs w:val="21"/>
              </w:rPr>
              <w:t>):</w:t>
            </w:r>
            <w:r>
              <w:rPr>
                <w:color w:val="000000"/>
                <w:szCs w:val="21"/>
              </w:rPr>
              <w:t>3852-3860</w:t>
            </w:r>
          </w:p>
        </w:tc>
        <w:tc>
          <w:tcPr>
            <w:tcW w:w="709" w:type="dxa"/>
            <w:vAlign w:val="center"/>
          </w:tcPr>
          <w:p w:rsidR="00066D2C" w:rsidRDefault="00066D2C">
            <w:pPr>
              <w:jc w:val="center"/>
              <w:rPr>
                <w:color w:val="333333"/>
                <w:szCs w:val="21"/>
              </w:rPr>
            </w:pPr>
            <w:r>
              <w:rPr>
                <w:color w:val="333333"/>
                <w:szCs w:val="21"/>
              </w:rPr>
              <w:t>4.186</w:t>
            </w:r>
          </w:p>
        </w:tc>
        <w:tc>
          <w:tcPr>
            <w:tcW w:w="709" w:type="dxa"/>
            <w:vAlign w:val="center"/>
          </w:tcPr>
          <w:p w:rsidR="00066D2C" w:rsidRDefault="00066D2C">
            <w:pPr>
              <w:jc w:val="center"/>
              <w:rPr>
                <w:szCs w:val="21"/>
              </w:rPr>
            </w:pPr>
            <w:r>
              <w:rPr>
                <w:rFonts w:hAnsi="宋体" w:hint="eastAsia"/>
                <w:szCs w:val="21"/>
              </w:rPr>
              <w:t>化学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26</w:t>
            </w:r>
          </w:p>
        </w:tc>
        <w:tc>
          <w:tcPr>
            <w:tcW w:w="3119" w:type="dxa"/>
            <w:vAlign w:val="center"/>
          </w:tcPr>
          <w:p w:rsidR="00066D2C" w:rsidRDefault="00066D2C">
            <w:pPr>
              <w:rPr>
                <w:color w:val="000000"/>
                <w:szCs w:val="21"/>
              </w:rPr>
            </w:pPr>
            <w:r>
              <w:rPr>
                <w:color w:val="FF0000"/>
                <w:szCs w:val="21"/>
              </w:rPr>
              <w:t>Huang, Lu; Zhai, Haiyun</w:t>
            </w:r>
            <w:r>
              <w:rPr>
                <w:color w:val="000000"/>
                <w:szCs w:val="21"/>
              </w:rPr>
              <w:t>; Liang,Guohuan;Su,Zihao;Yuan,Kaisong;Lu,Guoqiang; Pan, Yufang</w:t>
            </w:r>
          </w:p>
        </w:tc>
        <w:tc>
          <w:tcPr>
            <w:tcW w:w="5670" w:type="dxa"/>
            <w:vAlign w:val="center"/>
          </w:tcPr>
          <w:p w:rsidR="00066D2C" w:rsidRDefault="00066D2C">
            <w:pPr>
              <w:rPr>
                <w:color w:val="000000"/>
                <w:szCs w:val="21"/>
              </w:rPr>
            </w:pPr>
            <w:r>
              <w:rPr>
                <w:color w:val="000000"/>
                <w:szCs w:val="21"/>
              </w:rPr>
              <w:t>Chip-based dual-molecularly imprinted monolithic capillary array columns coated ag/go for selective extraction and simultaneous determination of bisphenol a and nonyl phenol in fish samples</w:t>
            </w:r>
          </w:p>
        </w:tc>
        <w:tc>
          <w:tcPr>
            <w:tcW w:w="2268" w:type="dxa"/>
            <w:vAlign w:val="center"/>
          </w:tcPr>
          <w:p w:rsidR="00066D2C" w:rsidRDefault="00066D2C">
            <w:pPr>
              <w:rPr>
                <w:color w:val="000000"/>
                <w:szCs w:val="21"/>
              </w:rPr>
            </w:pPr>
            <w:r>
              <w:rPr>
                <w:color w:val="000000"/>
                <w:szCs w:val="21"/>
              </w:rPr>
              <w:t>Journal Of Chromatography A</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1474</w:t>
            </w:r>
            <w:r>
              <w:rPr>
                <w:rFonts w:hAnsi="宋体"/>
                <w:color w:val="000000"/>
                <w:szCs w:val="21"/>
              </w:rPr>
              <w:t>:</w:t>
            </w:r>
            <w:r>
              <w:rPr>
                <w:color w:val="000000"/>
                <w:szCs w:val="21"/>
              </w:rPr>
              <w:t>14-22</w:t>
            </w:r>
          </w:p>
        </w:tc>
        <w:tc>
          <w:tcPr>
            <w:tcW w:w="709" w:type="dxa"/>
            <w:vAlign w:val="center"/>
          </w:tcPr>
          <w:p w:rsidR="00066D2C" w:rsidRDefault="00066D2C">
            <w:pPr>
              <w:jc w:val="center"/>
              <w:rPr>
                <w:color w:val="333333"/>
                <w:szCs w:val="21"/>
              </w:rPr>
            </w:pPr>
            <w:r>
              <w:rPr>
                <w:color w:val="333333"/>
                <w:szCs w:val="21"/>
              </w:rPr>
              <w:t>3.926</w:t>
            </w:r>
          </w:p>
        </w:tc>
        <w:tc>
          <w:tcPr>
            <w:tcW w:w="709" w:type="dxa"/>
            <w:vAlign w:val="center"/>
          </w:tcPr>
          <w:p w:rsidR="00066D2C" w:rsidRDefault="00066D2C">
            <w:pPr>
              <w:jc w:val="center"/>
              <w:rPr>
                <w:szCs w:val="21"/>
              </w:rPr>
            </w:pPr>
            <w:r>
              <w:rPr>
                <w:rFonts w:hAnsi="宋体" w:hint="eastAsia"/>
                <w:szCs w:val="21"/>
              </w:rPr>
              <w:t>化学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27</w:t>
            </w:r>
          </w:p>
        </w:tc>
        <w:tc>
          <w:tcPr>
            <w:tcW w:w="3119" w:type="dxa"/>
            <w:vAlign w:val="center"/>
          </w:tcPr>
          <w:p w:rsidR="00066D2C" w:rsidRDefault="00066D2C">
            <w:pPr>
              <w:rPr>
                <w:color w:val="000000"/>
                <w:szCs w:val="21"/>
              </w:rPr>
            </w:pPr>
            <w:r>
              <w:rPr>
                <w:color w:val="FF0000"/>
                <w:szCs w:val="21"/>
              </w:rPr>
              <w:t>Qiu, Zhi-Kun;</w:t>
            </w:r>
            <w:r>
              <w:rPr>
                <w:color w:val="000000"/>
                <w:szCs w:val="21"/>
              </w:rPr>
              <w:t xml:space="preserve"> He, Jia-Li; Liu,Xu;Zhang,Guan-Hua; Zeng,Jia;Nie,Hong;</w:t>
            </w:r>
            <w:r>
              <w:rPr>
                <w:color w:val="FF0000"/>
                <w:szCs w:val="21"/>
              </w:rPr>
              <w:t>Shen, Yong-Gang;Chen,Ji-Sheng</w:t>
            </w:r>
          </w:p>
        </w:tc>
        <w:tc>
          <w:tcPr>
            <w:tcW w:w="5670" w:type="dxa"/>
            <w:vAlign w:val="center"/>
          </w:tcPr>
          <w:p w:rsidR="00066D2C" w:rsidRDefault="00066D2C">
            <w:pPr>
              <w:rPr>
                <w:color w:val="000000"/>
                <w:szCs w:val="21"/>
              </w:rPr>
            </w:pPr>
            <w:r>
              <w:rPr>
                <w:color w:val="000000"/>
                <w:szCs w:val="21"/>
              </w:rPr>
              <w:t>The Antidepressant-Like Activity Of AC-5216, A Ligand For 18kda Translocator Protein (TSPO), In An Animal Model Of Diabetes Mellitus</w:t>
            </w:r>
          </w:p>
        </w:tc>
        <w:tc>
          <w:tcPr>
            <w:tcW w:w="2268" w:type="dxa"/>
            <w:vAlign w:val="center"/>
          </w:tcPr>
          <w:p w:rsidR="00066D2C" w:rsidRDefault="00066D2C">
            <w:pPr>
              <w:rPr>
                <w:color w:val="000000"/>
                <w:szCs w:val="21"/>
              </w:rPr>
            </w:pPr>
            <w:r>
              <w:rPr>
                <w:color w:val="000000"/>
                <w:szCs w:val="21"/>
              </w:rPr>
              <w:t>Scientific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w:t>
            </w:r>
          </w:p>
        </w:tc>
        <w:tc>
          <w:tcPr>
            <w:tcW w:w="709" w:type="dxa"/>
            <w:vAlign w:val="center"/>
          </w:tcPr>
          <w:p w:rsidR="00066D2C" w:rsidRDefault="00066D2C">
            <w:pPr>
              <w:jc w:val="center"/>
              <w:rPr>
                <w:color w:val="333333"/>
                <w:szCs w:val="21"/>
              </w:rPr>
            </w:pPr>
            <w:r>
              <w:rPr>
                <w:color w:val="333333"/>
                <w:szCs w:val="21"/>
              </w:rPr>
              <w:t>5.228</w:t>
            </w:r>
          </w:p>
        </w:tc>
        <w:tc>
          <w:tcPr>
            <w:tcW w:w="709" w:type="dxa"/>
            <w:vAlign w:val="center"/>
          </w:tcPr>
          <w:p w:rsidR="00066D2C" w:rsidRDefault="00066D2C">
            <w:pPr>
              <w:jc w:val="center"/>
              <w:rPr>
                <w:szCs w:val="21"/>
              </w:rPr>
            </w:pPr>
            <w:r>
              <w:rPr>
                <w:rFonts w:hAnsi="宋体" w:hint="eastAsia"/>
                <w:szCs w:val="21"/>
              </w:rPr>
              <w:t>综合性期刊</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28</w:t>
            </w:r>
          </w:p>
        </w:tc>
        <w:tc>
          <w:tcPr>
            <w:tcW w:w="3119" w:type="dxa"/>
            <w:vAlign w:val="center"/>
          </w:tcPr>
          <w:p w:rsidR="00066D2C" w:rsidRDefault="00066D2C">
            <w:pPr>
              <w:rPr>
                <w:color w:val="000000"/>
                <w:szCs w:val="21"/>
              </w:rPr>
            </w:pPr>
            <w:r>
              <w:rPr>
                <w:color w:val="FF0000"/>
                <w:szCs w:val="21"/>
              </w:rPr>
              <w:t>Li,Zhanchao</w:t>
            </w:r>
            <w:r>
              <w:rPr>
                <w:color w:val="000000"/>
                <w:szCs w:val="21"/>
              </w:rPr>
              <w:t>;Liu,Zhiqing; Zhong,Wenqian; Huang, Menghua; Wu, Na; Xie, Yun; Dai, Zong; Zou, Xiaoyong</w:t>
            </w:r>
          </w:p>
        </w:tc>
        <w:tc>
          <w:tcPr>
            <w:tcW w:w="5670" w:type="dxa"/>
            <w:vAlign w:val="center"/>
          </w:tcPr>
          <w:p w:rsidR="00066D2C" w:rsidRDefault="00066D2C">
            <w:pPr>
              <w:rPr>
                <w:color w:val="000000"/>
                <w:szCs w:val="21"/>
              </w:rPr>
            </w:pPr>
            <w:r>
              <w:rPr>
                <w:color w:val="000000"/>
                <w:szCs w:val="21"/>
              </w:rPr>
              <w:t>Large-scale identification of human protein function using topological features of interaction network</w:t>
            </w:r>
          </w:p>
        </w:tc>
        <w:tc>
          <w:tcPr>
            <w:tcW w:w="2268" w:type="dxa"/>
            <w:vAlign w:val="center"/>
          </w:tcPr>
          <w:p w:rsidR="00066D2C" w:rsidRDefault="00066D2C">
            <w:pPr>
              <w:rPr>
                <w:color w:val="000000"/>
                <w:szCs w:val="21"/>
              </w:rPr>
            </w:pPr>
            <w:r>
              <w:rPr>
                <w:color w:val="000000"/>
                <w:szCs w:val="21"/>
              </w:rPr>
              <w:t>Scientific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w:t>
            </w:r>
          </w:p>
        </w:tc>
        <w:tc>
          <w:tcPr>
            <w:tcW w:w="709" w:type="dxa"/>
            <w:vAlign w:val="center"/>
          </w:tcPr>
          <w:p w:rsidR="00066D2C" w:rsidRDefault="00066D2C">
            <w:pPr>
              <w:jc w:val="center"/>
              <w:rPr>
                <w:color w:val="000000"/>
                <w:szCs w:val="21"/>
              </w:rPr>
            </w:pPr>
            <w:r>
              <w:rPr>
                <w:color w:val="000000"/>
                <w:szCs w:val="21"/>
              </w:rPr>
              <w:t>5.228</w:t>
            </w:r>
          </w:p>
        </w:tc>
        <w:tc>
          <w:tcPr>
            <w:tcW w:w="709" w:type="dxa"/>
            <w:vAlign w:val="center"/>
          </w:tcPr>
          <w:p w:rsidR="00066D2C" w:rsidRDefault="00066D2C">
            <w:pPr>
              <w:jc w:val="center"/>
              <w:rPr>
                <w:color w:val="000000"/>
                <w:szCs w:val="21"/>
              </w:rPr>
            </w:pPr>
            <w:r>
              <w:rPr>
                <w:rFonts w:hAnsi="宋体" w:hint="eastAsia"/>
                <w:color w:val="000000"/>
                <w:szCs w:val="21"/>
              </w:rPr>
              <w:t>综合性期刊</w:t>
            </w:r>
          </w:p>
          <w:p w:rsidR="00066D2C" w:rsidRDefault="00066D2C">
            <w:pPr>
              <w:jc w:val="center"/>
              <w:rPr>
                <w:color w:val="000000"/>
                <w:szCs w:val="21"/>
              </w:rPr>
            </w:pP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29</w:t>
            </w:r>
          </w:p>
        </w:tc>
        <w:tc>
          <w:tcPr>
            <w:tcW w:w="3119" w:type="dxa"/>
            <w:vAlign w:val="center"/>
          </w:tcPr>
          <w:p w:rsidR="00066D2C" w:rsidRDefault="00066D2C">
            <w:pPr>
              <w:rPr>
                <w:color w:val="000000"/>
                <w:szCs w:val="21"/>
              </w:rPr>
            </w:pPr>
            <w:r>
              <w:rPr>
                <w:color w:val="FF0000"/>
                <w:szCs w:val="21"/>
              </w:rPr>
              <w:t>Zeng,Chuan-Chuan</w:t>
            </w:r>
            <w:r>
              <w:rPr>
                <w:color w:val="000000"/>
                <w:szCs w:val="21"/>
              </w:rPr>
              <w:t xml:space="preserve">;Zhang, Cheng; Yao, Jun-Hua; Lai,Shang-Hai;Han,Bing-Jie; Li, Wei; Tang, Bing; Wan, Dan; </w:t>
            </w:r>
            <w:r>
              <w:rPr>
                <w:color w:val="FF0000"/>
                <w:szCs w:val="21"/>
              </w:rPr>
              <w:t>Liu, Yun-Jun</w:t>
            </w:r>
          </w:p>
        </w:tc>
        <w:tc>
          <w:tcPr>
            <w:tcW w:w="5670" w:type="dxa"/>
            <w:vAlign w:val="center"/>
          </w:tcPr>
          <w:p w:rsidR="00066D2C" w:rsidRDefault="00066D2C">
            <w:pPr>
              <w:rPr>
                <w:color w:val="000000"/>
                <w:szCs w:val="21"/>
              </w:rPr>
            </w:pPr>
            <w:r>
              <w:rPr>
                <w:color w:val="000000"/>
                <w:szCs w:val="21"/>
              </w:rPr>
              <w:t>Platycodin d induced apoptosis and autophagy in pc-12 cells through mitochondrial dysfunction pathway</w:t>
            </w:r>
          </w:p>
        </w:tc>
        <w:tc>
          <w:tcPr>
            <w:tcW w:w="2268" w:type="dxa"/>
            <w:vAlign w:val="center"/>
          </w:tcPr>
          <w:p w:rsidR="00066D2C" w:rsidRDefault="00066D2C">
            <w:pPr>
              <w:rPr>
                <w:color w:val="000000"/>
                <w:szCs w:val="21"/>
              </w:rPr>
            </w:pPr>
            <w:r>
              <w:rPr>
                <w:color w:val="000000"/>
                <w:szCs w:val="21"/>
              </w:rPr>
              <w:t>Spectrochimica Acta Part A-Molecular And Biomolecular Spectroscopy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168</w:t>
            </w:r>
            <w:r>
              <w:rPr>
                <w:rFonts w:hAnsi="宋体"/>
                <w:color w:val="000000"/>
                <w:szCs w:val="21"/>
              </w:rPr>
              <w:t>:</w:t>
            </w:r>
            <w:r>
              <w:rPr>
                <w:color w:val="000000"/>
                <w:szCs w:val="21"/>
              </w:rPr>
              <w:t>199-205</w:t>
            </w:r>
          </w:p>
        </w:tc>
        <w:tc>
          <w:tcPr>
            <w:tcW w:w="709" w:type="dxa"/>
            <w:vAlign w:val="center"/>
          </w:tcPr>
          <w:p w:rsidR="00066D2C" w:rsidRDefault="00066D2C">
            <w:pPr>
              <w:jc w:val="center"/>
              <w:rPr>
                <w:color w:val="333333"/>
                <w:szCs w:val="21"/>
              </w:rPr>
            </w:pPr>
            <w:r>
              <w:rPr>
                <w:color w:val="333333"/>
                <w:szCs w:val="21"/>
              </w:rPr>
              <w:t>2.653</w:t>
            </w:r>
          </w:p>
        </w:tc>
        <w:tc>
          <w:tcPr>
            <w:tcW w:w="709" w:type="dxa"/>
            <w:vAlign w:val="center"/>
          </w:tcPr>
          <w:p w:rsidR="00066D2C" w:rsidRDefault="00066D2C">
            <w:pPr>
              <w:jc w:val="center"/>
              <w:rPr>
                <w:szCs w:val="21"/>
              </w:rPr>
            </w:pPr>
            <w:r>
              <w:rPr>
                <w:rFonts w:hAnsi="宋体" w:hint="eastAsia"/>
                <w:szCs w:val="21"/>
              </w:rPr>
              <w:t>物理</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30</w:t>
            </w:r>
          </w:p>
        </w:tc>
        <w:tc>
          <w:tcPr>
            <w:tcW w:w="3119" w:type="dxa"/>
            <w:vAlign w:val="center"/>
          </w:tcPr>
          <w:p w:rsidR="00066D2C" w:rsidRDefault="00066D2C">
            <w:pPr>
              <w:rPr>
                <w:color w:val="000000"/>
                <w:szCs w:val="21"/>
              </w:rPr>
            </w:pPr>
            <w:r>
              <w:rPr>
                <w:color w:val="FF0000"/>
                <w:szCs w:val="21"/>
              </w:rPr>
              <w:t>Zhang,Weiai;</w:t>
            </w:r>
            <w:r>
              <w:rPr>
                <w:color w:val="000000"/>
                <w:szCs w:val="21"/>
              </w:rPr>
              <w:t xml:space="preserve">Ma,Caijuan; </w:t>
            </w:r>
            <w:r>
              <w:rPr>
                <w:color w:val="FF0000"/>
                <w:szCs w:val="21"/>
              </w:rPr>
              <w:t>Su,Zhengquan; Bai, Yan</w:t>
            </w:r>
          </w:p>
        </w:tc>
        <w:tc>
          <w:tcPr>
            <w:tcW w:w="5670" w:type="dxa"/>
            <w:vAlign w:val="center"/>
          </w:tcPr>
          <w:p w:rsidR="00066D2C" w:rsidRDefault="00066D2C">
            <w:pPr>
              <w:rPr>
                <w:color w:val="000000"/>
                <w:szCs w:val="21"/>
              </w:rPr>
            </w:pPr>
            <w:r>
              <w:rPr>
                <w:color w:val="000000"/>
                <w:szCs w:val="21"/>
              </w:rPr>
              <w:t>Resonance rayleigh scattering method for highly sensitive detection of chitosan using aniline blue as probe</w:t>
            </w:r>
          </w:p>
        </w:tc>
        <w:tc>
          <w:tcPr>
            <w:tcW w:w="2268" w:type="dxa"/>
            <w:vAlign w:val="center"/>
          </w:tcPr>
          <w:p w:rsidR="00066D2C" w:rsidRDefault="00066D2C">
            <w:pPr>
              <w:rPr>
                <w:color w:val="000000"/>
                <w:szCs w:val="21"/>
              </w:rPr>
            </w:pPr>
            <w:r>
              <w:rPr>
                <w:color w:val="000000"/>
                <w:szCs w:val="21"/>
              </w:rPr>
              <w:t>Spectrochimica Acta Part A-Molecular And Biomolecular Spectroscopy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168</w:t>
            </w:r>
            <w:r>
              <w:rPr>
                <w:rFonts w:hAnsi="宋体"/>
                <w:color w:val="000000"/>
                <w:szCs w:val="21"/>
              </w:rPr>
              <w:t>:</w:t>
            </w:r>
            <w:r>
              <w:rPr>
                <w:color w:val="000000"/>
                <w:szCs w:val="21"/>
              </w:rPr>
              <w:t>206-211</w:t>
            </w:r>
          </w:p>
        </w:tc>
        <w:tc>
          <w:tcPr>
            <w:tcW w:w="709" w:type="dxa"/>
            <w:vAlign w:val="center"/>
          </w:tcPr>
          <w:p w:rsidR="00066D2C" w:rsidRDefault="00066D2C">
            <w:pPr>
              <w:jc w:val="center"/>
              <w:rPr>
                <w:color w:val="333333"/>
                <w:szCs w:val="21"/>
              </w:rPr>
            </w:pPr>
            <w:r>
              <w:rPr>
                <w:color w:val="333333"/>
                <w:szCs w:val="21"/>
              </w:rPr>
              <w:t>2.653</w:t>
            </w:r>
          </w:p>
        </w:tc>
        <w:tc>
          <w:tcPr>
            <w:tcW w:w="709" w:type="dxa"/>
            <w:vAlign w:val="center"/>
          </w:tcPr>
          <w:p w:rsidR="00066D2C" w:rsidRDefault="00066D2C">
            <w:pPr>
              <w:jc w:val="center"/>
              <w:rPr>
                <w:szCs w:val="21"/>
              </w:rPr>
            </w:pPr>
            <w:r>
              <w:rPr>
                <w:rFonts w:hAnsi="宋体" w:hint="eastAsia"/>
                <w:szCs w:val="21"/>
              </w:rPr>
              <w:t>物理</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31</w:t>
            </w:r>
          </w:p>
        </w:tc>
        <w:tc>
          <w:tcPr>
            <w:tcW w:w="3119" w:type="dxa"/>
            <w:vAlign w:val="center"/>
          </w:tcPr>
          <w:p w:rsidR="00066D2C" w:rsidRDefault="00066D2C">
            <w:pPr>
              <w:rPr>
                <w:color w:val="000000"/>
                <w:szCs w:val="21"/>
              </w:rPr>
            </w:pPr>
            <w:r>
              <w:rPr>
                <w:color w:val="000000"/>
                <w:szCs w:val="21"/>
              </w:rPr>
              <w:t xml:space="preserve">Zhang,Ju; Shi, Ruona; </w:t>
            </w:r>
            <w:r>
              <w:rPr>
                <w:color w:val="FF0000"/>
                <w:szCs w:val="21"/>
              </w:rPr>
              <w:t>Li, Haifeng;</w:t>
            </w:r>
            <w:r>
              <w:rPr>
                <w:color w:val="000000"/>
                <w:szCs w:val="21"/>
              </w:rPr>
              <w:t>Xiang,Yanxia;Xiao,Lingyun;Hu,Minghua; Ma, Fangli; Ma, Chung Wah; Huang, Zebo</w:t>
            </w:r>
          </w:p>
        </w:tc>
        <w:tc>
          <w:tcPr>
            <w:tcW w:w="5670" w:type="dxa"/>
            <w:vAlign w:val="center"/>
          </w:tcPr>
          <w:p w:rsidR="00066D2C" w:rsidRDefault="00066D2C">
            <w:pPr>
              <w:rPr>
                <w:color w:val="000000"/>
                <w:szCs w:val="21"/>
              </w:rPr>
            </w:pPr>
            <w:r>
              <w:rPr>
                <w:color w:val="000000"/>
                <w:szCs w:val="21"/>
              </w:rPr>
              <w:t>Antioxidant and neuroprotective effects of dictyophora indusiata polysaccharide in caenorhabditis elegans</w:t>
            </w:r>
          </w:p>
        </w:tc>
        <w:tc>
          <w:tcPr>
            <w:tcW w:w="2268" w:type="dxa"/>
            <w:vAlign w:val="center"/>
          </w:tcPr>
          <w:p w:rsidR="00066D2C" w:rsidRDefault="00066D2C">
            <w:pPr>
              <w:rPr>
                <w:color w:val="000000"/>
                <w:szCs w:val="21"/>
              </w:rPr>
            </w:pPr>
            <w:r>
              <w:rPr>
                <w:color w:val="000000"/>
                <w:szCs w:val="21"/>
              </w:rPr>
              <w:t>Journal Of Ethnopharmacology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192</w:t>
            </w:r>
            <w:r>
              <w:rPr>
                <w:rFonts w:hAnsi="宋体"/>
                <w:color w:val="000000"/>
                <w:szCs w:val="21"/>
              </w:rPr>
              <w:t>:</w:t>
            </w:r>
            <w:r>
              <w:rPr>
                <w:color w:val="000000"/>
                <w:szCs w:val="21"/>
              </w:rPr>
              <w:t>413-422</w:t>
            </w:r>
          </w:p>
        </w:tc>
        <w:tc>
          <w:tcPr>
            <w:tcW w:w="709" w:type="dxa"/>
            <w:vAlign w:val="center"/>
          </w:tcPr>
          <w:p w:rsidR="00066D2C" w:rsidRDefault="00066D2C">
            <w:pPr>
              <w:jc w:val="center"/>
              <w:rPr>
                <w:color w:val="000000"/>
                <w:szCs w:val="21"/>
              </w:rPr>
            </w:pPr>
            <w:r>
              <w:rPr>
                <w:color w:val="000000"/>
                <w:szCs w:val="21"/>
              </w:rPr>
              <w:t>3.055</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32</w:t>
            </w:r>
          </w:p>
        </w:tc>
        <w:tc>
          <w:tcPr>
            <w:tcW w:w="3119" w:type="dxa"/>
            <w:vAlign w:val="center"/>
          </w:tcPr>
          <w:p w:rsidR="00066D2C" w:rsidRDefault="00066D2C">
            <w:pPr>
              <w:rPr>
                <w:color w:val="000000"/>
                <w:szCs w:val="21"/>
              </w:rPr>
            </w:pPr>
            <w:r>
              <w:rPr>
                <w:color w:val="FF0000"/>
                <w:szCs w:val="21"/>
              </w:rPr>
              <w:t>Ke, Weixia</w:t>
            </w:r>
            <w:r>
              <w:rPr>
                <w:color w:val="000000"/>
                <w:szCs w:val="21"/>
              </w:rPr>
              <w:t xml:space="preserve">; Zhang, Chi; Liu, Li; Gao, Yanhui; Yao, Zhenjiang; Ye, Xiaohua; Zhou, Shudong; </w:t>
            </w:r>
            <w:r>
              <w:rPr>
                <w:color w:val="FF0000"/>
                <w:szCs w:val="21"/>
              </w:rPr>
              <w:t>Yang, Yi</w:t>
            </w:r>
          </w:p>
        </w:tc>
        <w:tc>
          <w:tcPr>
            <w:tcW w:w="5670" w:type="dxa"/>
            <w:vAlign w:val="center"/>
          </w:tcPr>
          <w:p w:rsidR="00066D2C" w:rsidRDefault="00066D2C">
            <w:pPr>
              <w:rPr>
                <w:color w:val="000000"/>
                <w:szCs w:val="21"/>
              </w:rPr>
            </w:pPr>
            <w:r>
              <w:rPr>
                <w:color w:val="000000"/>
                <w:szCs w:val="21"/>
              </w:rPr>
              <w:t>Cost-effectiveness analysis of tenofovir disoproxil fumarate for treatment of chronic hepatitis b in china</w:t>
            </w:r>
          </w:p>
        </w:tc>
        <w:tc>
          <w:tcPr>
            <w:tcW w:w="2268" w:type="dxa"/>
            <w:vAlign w:val="center"/>
          </w:tcPr>
          <w:p w:rsidR="00066D2C" w:rsidRDefault="00066D2C">
            <w:pPr>
              <w:rPr>
                <w:color w:val="000000"/>
                <w:szCs w:val="21"/>
              </w:rPr>
            </w:pPr>
            <w:r>
              <w:rPr>
                <w:color w:val="000000"/>
                <w:szCs w:val="21"/>
              </w:rPr>
              <w:t>Hepatology International</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10</w:t>
            </w:r>
            <w:r>
              <w:rPr>
                <w:rFonts w:hAnsi="宋体"/>
                <w:color w:val="000000"/>
                <w:szCs w:val="21"/>
              </w:rPr>
              <w:t>(</w:t>
            </w:r>
            <w:r>
              <w:rPr>
                <w:color w:val="000000"/>
                <w:szCs w:val="21"/>
              </w:rPr>
              <w:t>6</w:t>
            </w:r>
            <w:r>
              <w:rPr>
                <w:rFonts w:hAnsi="宋体"/>
                <w:color w:val="000000"/>
                <w:szCs w:val="21"/>
              </w:rPr>
              <w:t>):</w:t>
            </w:r>
            <w:r>
              <w:rPr>
                <w:color w:val="000000"/>
                <w:szCs w:val="21"/>
              </w:rPr>
              <w:t>924-936</w:t>
            </w:r>
          </w:p>
        </w:tc>
        <w:tc>
          <w:tcPr>
            <w:tcW w:w="709" w:type="dxa"/>
            <w:vAlign w:val="center"/>
          </w:tcPr>
          <w:p w:rsidR="00066D2C" w:rsidRDefault="00066D2C">
            <w:pPr>
              <w:jc w:val="center"/>
              <w:rPr>
                <w:color w:val="333333"/>
                <w:szCs w:val="21"/>
              </w:rPr>
            </w:pPr>
            <w:r>
              <w:rPr>
                <w:color w:val="333333"/>
                <w:szCs w:val="21"/>
              </w:rPr>
              <w:t>1.125</w:t>
            </w:r>
          </w:p>
        </w:tc>
        <w:tc>
          <w:tcPr>
            <w:tcW w:w="709" w:type="dxa"/>
            <w:vAlign w:val="center"/>
          </w:tcPr>
          <w:p w:rsidR="00066D2C" w:rsidRDefault="00066D2C">
            <w:pPr>
              <w:jc w:val="center"/>
              <w:rPr>
                <w:szCs w:val="21"/>
              </w:rPr>
            </w:pPr>
            <w:r>
              <w:rPr>
                <w:rFonts w:hAnsi="宋体" w:hint="eastAsia"/>
                <w:szCs w:val="21"/>
              </w:rPr>
              <w:t>医学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33</w:t>
            </w:r>
          </w:p>
        </w:tc>
        <w:tc>
          <w:tcPr>
            <w:tcW w:w="3119" w:type="dxa"/>
            <w:vAlign w:val="center"/>
          </w:tcPr>
          <w:p w:rsidR="00066D2C" w:rsidRDefault="00066D2C">
            <w:pPr>
              <w:rPr>
                <w:color w:val="000000"/>
                <w:szCs w:val="21"/>
              </w:rPr>
            </w:pPr>
            <w:r>
              <w:rPr>
                <w:color w:val="FF0000"/>
                <w:szCs w:val="21"/>
              </w:rPr>
              <w:t>Zhong,Hao-Jie;</w:t>
            </w:r>
            <w:r>
              <w:rPr>
                <w:color w:val="000000"/>
                <w:szCs w:val="21"/>
              </w:rPr>
              <w:t>Wu,Li-Hao;Cai,Jie-Yi;</w:t>
            </w:r>
            <w:r>
              <w:rPr>
                <w:color w:val="FF0000"/>
                <w:szCs w:val="21"/>
              </w:rPr>
              <w:t>He,Xing-Xiang</w:t>
            </w:r>
          </w:p>
        </w:tc>
        <w:tc>
          <w:tcPr>
            <w:tcW w:w="5670" w:type="dxa"/>
            <w:vAlign w:val="center"/>
          </w:tcPr>
          <w:p w:rsidR="00066D2C" w:rsidRDefault="00066D2C">
            <w:pPr>
              <w:rPr>
                <w:color w:val="000000"/>
                <w:szCs w:val="21"/>
              </w:rPr>
            </w:pPr>
            <w:r>
              <w:rPr>
                <w:color w:val="000000"/>
                <w:szCs w:val="21"/>
              </w:rPr>
              <w:t>An alternate red and white colour-changing rectal carcinoid tumour</w:t>
            </w:r>
          </w:p>
        </w:tc>
        <w:tc>
          <w:tcPr>
            <w:tcW w:w="2268" w:type="dxa"/>
            <w:vAlign w:val="center"/>
          </w:tcPr>
          <w:p w:rsidR="00066D2C" w:rsidRDefault="00066D2C">
            <w:pPr>
              <w:rPr>
                <w:color w:val="000000"/>
                <w:szCs w:val="21"/>
              </w:rPr>
            </w:pPr>
            <w:r>
              <w:rPr>
                <w:color w:val="000000"/>
                <w:szCs w:val="21"/>
              </w:rPr>
              <w:t>Digestive And Liver Disease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48</w:t>
            </w:r>
            <w:r>
              <w:rPr>
                <w:rFonts w:hAnsi="宋体"/>
                <w:color w:val="000000"/>
                <w:szCs w:val="21"/>
              </w:rPr>
              <w:t>(</w:t>
            </w:r>
            <w:r>
              <w:rPr>
                <w:color w:val="000000"/>
                <w:szCs w:val="21"/>
              </w:rPr>
              <w:t>11</w:t>
            </w:r>
            <w:r>
              <w:rPr>
                <w:rFonts w:hAnsi="宋体"/>
                <w:color w:val="000000"/>
                <w:szCs w:val="21"/>
              </w:rPr>
              <w:t>):</w:t>
            </w:r>
            <w:r>
              <w:rPr>
                <w:color w:val="000000"/>
                <w:szCs w:val="21"/>
              </w:rPr>
              <w:t>1403</w:t>
            </w:r>
          </w:p>
        </w:tc>
        <w:tc>
          <w:tcPr>
            <w:tcW w:w="709" w:type="dxa"/>
            <w:vAlign w:val="center"/>
          </w:tcPr>
          <w:p w:rsidR="00066D2C" w:rsidRDefault="00066D2C">
            <w:pPr>
              <w:jc w:val="center"/>
              <w:rPr>
                <w:color w:val="333333"/>
                <w:szCs w:val="21"/>
              </w:rPr>
            </w:pPr>
            <w:r>
              <w:rPr>
                <w:color w:val="333333"/>
                <w:szCs w:val="21"/>
              </w:rPr>
              <w:t>2.719</w:t>
            </w:r>
          </w:p>
        </w:tc>
        <w:tc>
          <w:tcPr>
            <w:tcW w:w="709" w:type="dxa"/>
            <w:vAlign w:val="center"/>
          </w:tcPr>
          <w:p w:rsidR="00066D2C" w:rsidRDefault="00066D2C">
            <w:pPr>
              <w:jc w:val="center"/>
              <w:rPr>
                <w:szCs w:val="21"/>
              </w:rPr>
            </w:pPr>
            <w:r>
              <w:rPr>
                <w:rFonts w:hAnsi="宋体" w:hint="eastAsia"/>
                <w:szCs w:val="21"/>
              </w:rPr>
              <w:t>医学</w:t>
            </w:r>
            <w:r>
              <w:rPr>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34</w:t>
            </w:r>
          </w:p>
        </w:tc>
        <w:tc>
          <w:tcPr>
            <w:tcW w:w="3119" w:type="dxa"/>
            <w:vAlign w:val="center"/>
          </w:tcPr>
          <w:p w:rsidR="00066D2C" w:rsidRDefault="00066D2C">
            <w:pPr>
              <w:rPr>
                <w:color w:val="000000"/>
                <w:szCs w:val="21"/>
              </w:rPr>
            </w:pPr>
            <w:r>
              <w:rPr>
                <w:color w:val="FF0000"/>
                <w:szCs w:val="21"/>
              </w:rPr>
              <w:t>Zeng,Chuan-Chuan</w:t>
            </w:r>
            <w:r>
              <w:rPr>
                <w:color w:val="000000"/>
                <w:szCs w:val="21"/>
              </w:rPr>
              <w:t xml:space="preserve">;Zhang,Cheng; Lai, Shang-Hai; Tang, Bing; Wan, Dan; </w:t>
            </w:r>
            <w:r>
              <w:rPr>
                <w:color w:val="FF0000"/>
                <w:szCs w:val="21"/>
              </w:rPr>
              <w:t>Liu, Yun-Jun</w:t>
            </w:r>
          </w:p>
        </w:tc>
        <w:tc>
          <w:tcPr>
            <w:tcW w:w="5670" w:type="dxa"/>
            <w:vAlign w:val="center"/>
          </w:tcPr>
          <w:p w:rsidR="00066D2C" w:rsidRDefault="00066D2C">
            <w:pPr>
              <w:rPr>
                <w:color w:val="000000"/>
                <w:szCs w:val="21"/>
              </w:rPr>
            </w:pPr>
            <w:r>
              <w:rPr>
                <w:color w:val="000000"/>
                <w:szCs w:val="21"/>
              </w:rPr>
              <w:t>Synthesis, characterization and in vitro biological activities of ruthenium(ii) polypyridyl complexes</w:t>
            </w:r>
          </w:p>
        </w:tc>
        <w:tc>
          <w:tcPr>
            <w:tcW w:w="2268" w:type="dxa"/>
            <w:vAlign w:val="center"/>
          </w:tcPr>
          <w:p w:rsidR="00066D2C" w:rsidRDefault="00066D2C">
            <w:pPr>
              <w:rPr>
                <w:color w:val="000000"/>
                <w:szCs w:val="21"/>
              </w:rPr>
            </w:pPr>
            <w:r>
              <w:rPr>
                <w:color w:val="000000"/>
                <w:szCs w:val="21"/>
              </w:rPr>
              <w:t>Transition Metal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41</w:t>
            </w:r>
            <w:r>
              <w:rPr>
                <w:rFonts w:hAnsi="宋体"/>
                <w:color w:val="000000"/>
                <w:szCs w:val="21"/>
              </w:rPr>
              <w:t>(</w:t>
            </w:r>
            <w:r>
              <w:rPr>
                <w:color w:val="000000"/>
                <w:szCs w:val="21"/>
              </w:rPr>
              <w:t>8</w:t>
            </w:r>
            <w:r>
              <w:rPr>
                <w:rFonts w:hAnsi="宋体"/>
                <w:color w:val="000000"/>
                <w:szCs w:val="21"/>
              </w:rPr>
              <w:t>):</w:t>
            </w:r>
            <w:r>
              <w:rPr>
                <w:color w:val="000000"/>
                <w:szCs w:val="21"/>
              </w:rPr>
              <w:t>923-931</w:t>
            </w:r>
          </w:p>
        </w:tc>
        <w:tc>
          <w:tcPr>
            <w:tcW w:w="709" w:type="dxa"/>
            <w:vAlign w:val="center"/>
          </w:tcPr>
          <w:p w:rsidR="00066D2C" w:rsidRDefault="00066D2C">
            <w:pPr>
              <w:jc w:val="center"/>
              <w:rPr>
                <w:color w:val="333333"/>
                <w:szCs w:val="21"/>
              </w:rPr>
            </w:pPr>
            <w:r>
              <w:rPr>
                <w:color w:val="333333"/>
                <w:szCs w:val="21"/>
              </w:rPr>
              <w:t>1.465</w:t>
            </w:r>
          </w:p>
        </w:tc>
        <w:tc>
          <w:tcPr>
            <w:tcW w:w="709" w:type="dxa"/>
            <w:vAlign w:val="center"/>
          </w:tcPr>
          <w:p w:rsidR="00066D2C" w:rsidRDefault="00066D2C">
            <w:pPr>
              <w:jc w:val="center"/>
              <w:rPr>
                <w:szCs w:val="21"/>
              </w:rPr>
            </w:pPr>
            <w:r>
              <w:rPr>
                <w:rFonts w:hAnsi="宋体" w:hint="eastAsia"/>
                <w:szCs w:val="21"/>
              </w:rPr>
              <w:t>化学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35</w:t>
            </w:r>
          </w:p>
        </w:tc>
        <w:tc>
          <w:tcPr>
            <w:tcW w:w="3119" w:type="dxa"/>
            <w:vAlign w:val="center"/>
          </w:tcPr>
          <w:p w:rsidR="00066D2C" w:rsidRDefault="00066D2C">
            <w:pPr>
              <w:rPr>
                <w:color w:val="000000"/>
                <w:szCs w:val="21"/>
              </w:rPr>
            </w:pPr>
            <w:r>
              <w:rPr>
                <w:color w:val="FF0000"/>
                <w:szCs w:val="21"/>
              </w:rPr>
              <w:t>Zeng, Chuan-Chuan</w:t>
            </w:r>
            <w:r>
              <w:rPr>
                <w:color w:val="000000"/>
                <w:szCs w:val="21"/>
              </w:rPr>
              <w:t xml:space="preserve">; Lai, Shang-Hai;Yao, Jun-Hua; Zhang, Cheng; </w:t>
            </w:r>
            <w:r>
              <w:rPr>
                <w:color w:val="FF0000"/>
                <w:szCs w:val="21"/>
              </w:rPr>
              <w:t>Yin, Hui;</w:t>
            </w:r>
            <w:r>
              <w:rPr>
                <w:color w:val="000000"/>
                <w:szCs w:val="21"/>
              </w:rPr>
              <w:t xml:space="preserve"> Li, Wei; Han, Bing-Jie; </w:t>
            </w:r>
            <w:r>
              <w:rPr>
                <w:color w:val="FF0000"/>
                <w:szCs w:val="21"/>
              </w:rPr>
              <w:t>Liu, Yun-Jun</w:t>
            </w:r>
          </w:p>
        </w:tc>
        <w:tc>
          <w:tcPr>
            <w:tcW w:w="5670" w:type="dxa"/>
            <w:vAlign w:val="center"/>
          </w:tcPr>
          <w:p w:rsidR="00066D2C" w:rsidRDefault="00066D2C">
            <w:pPr>
              <w:rPr>
                <w:color w:val="000000"/>
                <w:szCs w:val="21"/>
              </w:rPr>
            </w:pPr>
            <w:r>
              <w:rPr>
                <w:color w:val="000000"/>
                <w:szCs w:val="21"/>
              </w:rPr>
              <w:t>The induction of apoptosis in hepg-2 cells by ruthenium(ii) complexes through an intrinsic ros-mediated mitochondrial dysfunction pathway</w:t>
            </w:r>
          </w:p>
        </w:tc>
        <w:tc>
          <w:tcPr>
            <w:tcW w:w="2268" w:type="dxa"/>
            <w:vAlign w:val="center"/>
          </w:tcPr>
          <w:p w:rsidR="00066D2C" w:rsidRDefault="00066D2C">
            <w:pPr>
              <w:rPr>
                <w:color w:val="000000"/>
                <w:szCs w:val="21"/>
              </w:rPr>
            </w:pPr>
            <w:r>
              <w:rPr>
                <w:color w:val="000000"/>
                <w:szCs w:val="21"/>
              </w:rPr>
              <w:t>European Journal Of Medicinal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122</w:t>
            </w:r>
            <w:r>
              <w:rPr>
                <w:rFonts w:hAnsi="宋体"/>
                <w:color w:val="000000"/>
                <w:szCs w:val="21"/>
              </w:rPr>
              <w:t>:</w:t>
            </w:r>
            <w:r>
              <w:rPr>
                <w:color w:val="000000"/>
                <w:szCs w:val="21"/>
              </w:rPr>
              <w:t>118-126</w:t>
            </w:r>
          </w:p>
        </w:tc>
        <w:tc>
          <w:tcPr>
            <w:tcW w:w="709" w:type="dxa"/>
            <w:vAlign w:val="center"/>
          </w:tcPr>
          <w:p w:rsidR="00066D2C" w:rsidRDefault="00066D2C">
            <w:pPr>
              <w:jc w:val="center"/>
              <w:rPr>
                <w:color w:val="333333"/>
                <w:szCs w:val="21"/>
              </w:rPr>
            </w:pPr>
            <w:r>
              <w:rPr>
                <w:color w:val="333333"/>
                <w:szCs w:val="21"/>
              </w:rPr>
              <w:t>3.902</w:t>
            </w:r>
          </w:p>
        </w:tc>
        <w:tc>
          <w:tcPr>
            <w:tcW w:w="709" w:type="dxa"/>
            <w:vAlign w:val="center"/>
          </w:tcPr>
          <w:p w:rsidR="00066D2C" w:rsidRDefault="00066D2C">
            <w:pPr>
              <w:jc w:val="center"/>
              <w:rPr>
                <w:szCs w:val="21"/>
              </w:rPr>
            </w:pPr>
            <w:r>
              <w:rPr>
                <w:rFonts w:hAnsi="宋体" w:hint="eastAsia"/>
                <w:szCs w:val="21"/>
              </w:rPr>
              <w:t>化学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36</w:t>
            </w:r>
          </w:p>
        </w:tc>
        <w:tc>
          <w:tcPr>
            <w:tcW w:w="3119" w:type="dxa"/>
            <w:vAlign w:val="center"/>
          </w:tcPr>
          <w:p w:rsidR="00066D2C" w:rsidRPr="00354422" w:rsidRDefault="00066D2C">
            <w:pPr>
              <w:rPr>
                <w:color w:val="000000"/>
                <w:szCs w:val="21"/>
                <w:lang w:val="nb-NO"/>
              </w:rPr>
            </w:pPr>
            <w:r w:rsidRPr="00354422">
              <w:rPr>
                <w:color w:val="FF0000"/>
                <w:szCs w:val="21"/>
                <w:lang w:val="nb-NO"/>
              </w:rPr>
              <w:t xml:space="preserve">Jiang, Xiang; </w:t>
            </w:r>
            <w:r w:rsidRPr="00354422">
              <w:rPr>
                <w:color w:val="000000"/>
                <w:szCs w:val="21"/>
                <w:lang w:val="nb-NO"/>
              </w:rPr>
              <w:t>Kuang, Fei; Kong,Fansheng;</w:t>
            </w:r>
            <w:r w:rsidRPr="00354422">
              <w:rPr>
                <w:color w:val="FF0000"/>
                <w:szCs w:val="21"/>
                <w:lang w:val="nb-NO"/>
              </w:rPr>
              <w:t>Yan,Chunyan</w:t>
            </w:r>
          </w:p>
        </w:tc>
        <w:tc>
          <w:tcPr>
            <w:tcW w:w="5670" w:type="dxa"/>
            <w:vAlign w:val="center"/>
          </w:tcPr>
          <w:p w:rsidR="00066D2C" w:rsidRDefault="00066D2C">
            <w:pPr>
              <w:rPr>
                <w:color w:val="000000"/>
                <w:szCs w:val="21"/>
              </w:rPr>
            </w:pPr>
            <w:r>
              <w:rPr>
                <w:color w:val="000000"/>
                <w:szCs w:val="21"/>
              </w:rPr>
              <w:t>Prediction of the antiglycation activity of polysaccharides from benincasa hispida using a response surface methodology</w:t>
            </w:r>
          </w:p>
        </w:tc>
        <w:tc>
          <w:tcPr>
            <w:tcW w:w="2268" w:type="dxa"/>
            <w:vAlign w:val="center"/>
          </w:tcPr>
          <w:p w:rsidR="00066D2C" w:rsidRDefault="00066D2C">
            <w:pPr>
              <w:rPr>
                <w:color w:val="000000"/>
                <w:szCs w:val="21"/>
              </w:rPr>
            </w:pPr>
            <w:r>
              <w:rPr>
                <w:color w:val="000000"/>
                <w:szCs w:val="21"/>
              </w:rPr>
              <w:t>Carbohydrate Polymers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151</w:t>
            </w:r>
            <w:r>
              <w:rPr>
                <w:rFonts w:hAnsi="宋体"/>
                <w:color w:val="000000"/>
                <w:szCs w:val="21"/>
              </w:rPr>
              <w:t>:</w:t>
            </w:r>
            <w:r>
              <w:rPr>
                <w:color w:val="000000"/>
                <w:szCs w:val="21"/>
              </w:rPr>
              <w:t>358-363</w:t>
            </w:r>
          </w:p>
        </w:tc>
        <w:tc>
          <w:tcPr>
            <w:tcW w:w="709" w:type="dxa"/>
            <w:vAlign w:val="center"/>
          </w:tcPr>
          <w:p w:rsidR="00066D2C" w:rsidRDefault="00066D2C">
            <w:pPr>
              <w:jc w:val="center"/>
              <w:rPr>
                <w:color w:val="333333"/>
                <w:szCs w:val="21"/>
              </w:rPr>
            </w:pPr>
            <w:r>
              <w:rPr>
                <w:color w:val="333333"/>
                <w:szCs w:val="21"/>
              </w:rPr>
              <w:t>4.219</w:t>
            </w:r>
          </w:p>
        </w:tc>
        <w:tc>
          <w:tcPr>
            <w:tcW w:w="709" w:type="dxa"/>
            <w:vAlign w:val="center"/>
          </w:tcPr>
          <w:p w:rsidR="00066D2C" w:rsidRDefault="00066D2C">
            <w:pPr>
              <w:jc w:val="center"/>
              <w:rPr>
                <w:szCs w:val="21"/>
              </w:rPr>
            </w:pPr>
            <w:r>
              <w:rPr>
                <w:rFonts w:hAnsi="宋体" w:hint="eastAsia"/>
                <w:szCs w:val="21"/>
              </w:rPr>
              <w:t>化学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37</w:t>
            </w:r>
          </w:p>
        </w:tc>
        <w:tc>
          <w:tcPr>
            <w:tcW w:w="3119" w:type="dxa"/>
            <w:vAlign w:val="center"/>
          </w:tcPr>
          <w:p w:rsidR="00066D2C" w:rsidRDefault="00066D2C">
            <w:pPr>
              <w:rPr>
                <w:color w:val="000000"/>
                <w:szCs w:val="21"/>
              </w:rPr>
            </w:pPr>
            <w:r>
              <w:rPr>
                <w:color w:val="FF0000"/>
                <w:szCs w:val="21"/>
              </w:rPr>
              <w:t>Rui,Wen;</w:t>
            </w:r>
            <w:r>
              <w:rPr>
                <w:color w:val="000000"/>
                <w:szCs w:val="21"/>
              </w:rPr>
              <w:t>Tian, Xuyan; Zeng,Pengfei;Liu,Weimin;Ying,Peng;Chen,Hongce;</w:t>
            </w:r>
            <w:r>
              <w:rPr>
                <w:color w:val="FF0000"/>
                <w:szCs w:val="21"/>
              </w:rPr>
              <w:t>Lu,Jiazheng;</w:t>
            </w:r>
            <w:r>
              <w:rPr>
                <w:color w:val="000000"/>
                <w:szCs w:val="21"/>
              </w:rPr>
              <w:t xml:space="preserve">Yang, Ning; </w:t>
            </w:r>
            <w:r>
              <w:rPr>
                <w:color w:val="FF0000"/>
                <w:szCs w:val="21"/>
              </w:rPr>
              <w:t>Chen, Hongyuan</w:t>
            </w:r>
          </w:p>
        </w:tc>
        <w:tc>
          <w:tcPr>
            <w:tcW w:w="5670" w:type="dxa"/>
            <w:vAlign w:val="center"/>
          </w:tcPr>
          <w:p w:rsidR="00066D2C" w:rsidRDefault="00066D2C">
            <w:pPr>
              <w:rPr>
                <w:color w:val="000000"/>
                <w:szCs w:val="21"/>
              </w:rPr>
            </w:pPr>
            <w:r>
              <w:rPr>
                <w:color w:val="000000"/>
                <w:szCs w:val="21"/>
              </w:rPr>
              <w:t>The anti-tumor activity of novel oxovanadium complexes derived from thiosemicarbazones and fluoro-phenanthroline derivatives</w:t>
            </w:r>
          </w:p>
        </w:tc>
        <w:tc>
          <w:tcPr>
            <w:tcW w:w="2268" w:type="dxa"/>
            <w:vAlign w:val="center"/>
          </w:tcPr>
          <w:p w:rsidR="00066D2C" w:rsidRDefault="00066D2C">
            <w:pPr>
              <w:rPr>
                <w:color w:val="000000"/>
                <w:szCs w:val="21"/>
              </w:rPr>
            </w:pPr>
            <w:r>
              <w:rPr>
                <w:color w:val="000000"/>
                <w:szCs w:val="21"/>
              </w:rPr>
              <w:t>Polyhedron</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117</w:t>
            </w:r>
            <w:r>
              <w:rPr>
                <w:rFonts w:hAnsi="宋体"/>
                <w:color w:val="000000"/>
                <w:szCs w:val="21"/>
              </w:rPr>
              <w:t>:</w:t>
            </w:r>
            <w:r>
              <w:rPr>
                <w:color w:val="000000"/>
                <w:szCs w:val="21"/>
              </w:rPr>
              <w:t>803-816</w:t>
            </w:r>
          </w:p>
        </w:tc>
        <w:tc>
          <w:tcPr>
            <w:tcW w:w="709" w:type="dxa"/>
            <w:vAlign w:val="center"/>
          </w:tcPr>
          <w:p w:rsidR="00066D2C" w:rsidRDefault="00066D2C">
            <w:pPr>
              <w:jc w:val="center"/>
              <w:rPr>
                <w:color w:val="333333"/>
                <w:szCs w:val="21"/>
              </w:rPr>
            </w:pPr>
            <w:r>
              <w:rPr>
                <w:color w:val="333333"/>
                <w:szCs w:val="21"/>
              </w:rPr>
              <w:t>2.108</w:t>
            </w:r>
          </w:p>
        </w:tc>
        <w:tc>
          <w:tcPr>
            <w:tcW w:w="709" w:type="dxa"/>
            <w:vAlign w:val="center"/>
          </w:tcPr>
          <w:p w:rsidR="00066D2C" w:rsidRDefault="00066D2C">
            <w:pPr>
              <w:jc w:val="center"/>
              <w:rPr>
                <w:szCs w:val="21"/>
              </w:rPr>
            </w:pPr>
            <w:r>
              <w:rPr>
                <w:rFonts w:hAnsi="宋体" w:hint="eastAsia"/>
                <w:szCs w:val="21"/>
              </w:rPr>
              <w:t>化学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38</w:t>
            </w:r>
          </w:p>
        </w:tc>
        <w:tc>
          <w:tcPr>
            <w:tcW w:w="3119" w:type="dxa"/>
            <w:vAlign w:val="center"/>
          </w:tcPr>
          <w:p w:rsidR="00066D2C" w:rsidRDefault="00066D2C">
            <w:pPr>
              <w:rPr>
                <w:color w:val="000000"/>
                <w:szCs w:val="21"/>
              </w:rPr>
            </w:pPr>
            <w:r>
              <w:rPr>
                <w:color w:val="FF0000"/>
                <w:szCs w:val="21"/>
              </w:rPr>
              <w:t>Wu,Gongqing;Yi,Yunhong</w:t>
            </w:r>
          </w:p>
        </w:tc>
        <w:tc>
          <w:tcPr>
            <w:tcW w:w="5670" w:type="dxa"/>
            <w:vAlign w:val="center"/>
          </w:tcPr>
          <w:p w:rsidR="00066D2C" w:rsidRDefault="00066D2C">
            <w:pPr>
              <w:rPr>
                <w:color w:val="000000"/>
                <w:szCs w:val="21"/>
              </w:rPr>
            </w:pPr>
            <w:r>
              <w:rPr>
                <w:color w:val="000000"/>
                <w:szCs w:val="21"/>
              </w:rPr>
              <w:t>Haemocoel injection of pira(1)b(1) to galleria mellonella larvae leads to disruption of the haemocyte immune functions</w:t>
            </w:r>
          </w:p>
        </w:tc>
        <w:tc>
          <w:tcPr>
            <w:tcW w:w="2268" w:type="dxa"/>
            <w:vAlign w:val="center"/>
          </w:tcPr>
          <w:p w:rsidR="00066D2C" w:rsidRDefault="00066D2C">
            <w:pPr>
              <w:rPr>
                <w:color w:val="000000"/>
                <w:szCs w:val="21"/>
              </w:rPr>
            </w:pPr>
            <w:r>
              <w:rPr>
                <w:color w:val="000000"/>
                <w:szCs w:val="21"/>
              </w:rPr>
              <w:t>Scientific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w:t>
            </w:r>
          </w:p>
        </w:tc>
        <w:tc>
          <w:tcPr>
            <w:tcW w:w="709" w:type="dxa"/>
            <w:vAlign w:val="center"/>
          </w:tcPr>
          <w:p w:rsidR="00066D2C" w:rsidRDefault="00066D2C">
            <w:pPr>
              <w:jc w:val="center"/>
              <w:rPr>
                <w:color w:val="333333"/>
                <w:szCs w:val="21"/>
              </w:rPr>
            </w:pPr>
            <w:r>
              <w:rPr>
                <w:color w:val="333333"/>
                <w:szCs w:val="21"/>
              </w:rPr>
              <w:t>5.228</w:t>
            </w:r>
          </w:p>
        </w:tc>
        <w:tc>
          <w:tcPr>
            <w:tcW w:w="709" w:type="dxa"/>
            <w:vAlign w:val="center"/>
          </w:tcPr>
          <w:p w:rsidR="00066D2C" w:rsidRDefault="00066D2C">
            <w:pPr>
              <w:jc w:val="center"/>
              <w:rPr>
                <w:szCs w:val="21"/>
              </w:rPr>
            </w:pPr>
            <w:r>
              <w:rPr>
                <w:rFonts w:hAnsi="宋体" w:hint="eastAsia"/>
                <w:szCs w:val="21"/>
              </w:rPr>
              <w:t>综合性期刊</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39</w:t>
            </w:r>
          </w:p>
        </w:tc>
        <w:tc>
          <w:tcPr>
            <w:tcW w:w="3119" w:type="dxa"/>
            <w:vAlign w:val="center"/>
          </w:tcPr>
          <w:p w:rsidR="00066D2C" w:rsidRDefault="00066D2C">
            <w:pPr>
              <w:rPr>
                <w:color w:val="000000"/>
                <w:szCs w:val="21"/>
              </w:rPr>
            </w:pPr>
            <w:r>
              <w:rPr>
                <w:color w:val="FF0000"/>
                <w:szCs w:val="21"/>
              </w:rPr>
              <w:t>Pan, Jing;</w:t>
            </w:r>
            <w:r>
              <w:rPr>
                <w:color w:val="000000"/>
                <w:szCs w:val="21"/>
              </w:rPr>
              <w:t xml:space="preserve"> Yi, Xiaomin; </w:t>
            </w:r>
            <w:r>
              <w:rPr>
                <w:color w:val="FF0000"/>
                <w:szCs w:val="21"/>
              </w:rPr>
              <w:t>Wang, Yihai;</w:t>
            </w:r>
            <w:r>
              <w:rPr>
                <w:color w:val="000000"/>
                <w:szCs w:val="21"/>
              </w:rPr>
              <w:t xml:space="preserve">Chen, Guisi; </w:t>
            </w:r>
            <w:r>
              <w:rPr>
                <w:color w:val="FF0000"/>
                <w:szCs w:val="21"/>
              </w:rPr>
              <w:t>He, Xiangjiu</w:t>
            </w:r>
          </w:p>
        </w:tc>
        <w:tc>
          <w:tcPr>
            <w:tcW w:w="5670" w:type="dxa"/>
            <w:vAlign w:val="center"/>
          </w:tcPr>
          <w:p w:rsidR="00066D2C" w:rsidRDefault="00066D2C">
            <w:pPr>
              <w:rPr>
                <w:color w:val="000000"/>
                <w:szCs w:val="21"/>
              </w:rPr>
            </w:pPr>
            <w:r>
              <w:rPr>
                <w:color w:val="000000"/>
                <w:szCs w:val="21"/>
              </w:rPr>
              <w:t>Benzophenones from mango leaves exhibit alpha-glucosidase and no inhibitory activities</w:t>
            </w:r>
          </w:p>
        </w:tc>
        <w:tc>
          <w:tcPr>
            <w:tcW w:w="2268" w:type="dxa"/>
            <w:vAlign w:val="center"/>
          </w:tcPr>
          <w:p w:rsidR="00066D2C" w:rsidRDefault="00066D2C">
            <w:pPr>
              <w:rPr>
                <w:color w:val="000000"/>
                <w:szCs w:val="21"/>
              </w:rPr>
            </w:pPr>
            <w:r>
              <w:rPr>
                <w:color w:val="000000"/>
                <w:szCs w:val="21"/>
              </w:rPr>
              <w:t>Journal Of Agricultural And Food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64</w:t>
            </w:r>
            <w:r>
              <w:rPr>
                <w:rFonts w:hAnsi="宋体"/>
                <w:color w:val="000000"/>
                <w:szCs w:val="21"/>
              </w:rPr>
              <w:t>(</w:t>
            </w:r>
            <w:r>
              <w:rPr>
                <w:color w:val="000000"/>
                <w:szCs w:val="21"/>
              </w:rPr>
              <w:t>40</w:t>
            </w:r>
            <w:r>
              <w:rPr>
                <w:rFonts w:hAnsi="宋体"/>
                <w:color w:val="000000"/>
                <w:szCs w:val="21"/>
              </w:rPr>
              <w:t>):</w:t>
            </w:r>
            <w:r>
              <w:rPr>
                <w:color w:val="000000"/>
                <w:szCs w:val="21"/>
              </w:rPr>
              <w:t>7475-7480</w:t>
            </w:r>
          </w:p>
        </w:tc>
        <w:tc>
          <w:tcPr>
            <w:tcW w:w="709" w:type="dxa"/>
            <w:vAlign w:val="center"/>
          </w:tcPr>
          <w:p w:rsidR="00066D2C" w:rsidRDefault="00066D2C">
            <w:pPr>
              <w:jc w:val="center"/>
              <w:rPr>
                <w:color w:val="333333"/>
                <w:szCs w:val="21"/>
              </w:rPr>
            </w:pPr>
            <w:r>
              <w:rPr>
                <w:color w:val="333333"/>
                <w:szCs w:val="21"/>
              </w:rPr>
              <w:t>2.857</w:t>
            </w:r>
          </w:p>
        </w:tc>
        <w:tc>
          <w:tcPr>
            <w:tcW w:w="709" w:type="dxa"/>
            <w:vAlign w:val="center"/>
          </w:tcPr>
          <w:p w:rsidR="00066D2C" w:rsidRDefault="00066D2C">
            <w:pPr>
              <w:jc w:val="center"/>
              <w:rPr>
                <w:szCs w:val="21"/>
              </w:rPr>
            </w:pPr>
            <w:r>
              <w:rPr>
                <w:rFonts w:hAnsi="宋体" w:hint="eastAsia"/>
                <w:szCs w:val="21"/>
              </w:rPr>
              <w:t>农林科学</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40</w:t>
            </w:r>
          </w:p>
        </w:tc>
        <w:tc>
          <w:tcPr>
            <w:tcW w:w="3119" w:type="dxa"/>
            <w:vAlign w:val="center"/>
          </w:tcPr>
          <w:p w:rsidR="00066D2C" w:rsidRDefault="00066D2C">
            <w:pPr>
              <w:rPr>
                <w:color w:val="FF0000"/>
                <w:szCs w:val="21"/>
              </w:rPr>
            </w:pPr>
            <w:r>
              <w:rPr>
                <w:color w:val="000000"/>
                <w:szCs w:val="21"/>
              </w:rPr>
              <w:t xml:space="preserve">Zhou, Xiuteng; Zhao, Manxi; Zhou, Liangyun; Yang, Guang; Huang, Luqi; Yan, Cuiqi; Huang, Quanshu; Ye, Liang; Zhang, Xiaobo; Guo, Lanpin; Ke, Xiao; </w:t>
            </w:r>
            <w:r>
              <w:rPr>
                <w:color w:val="FF0000"/>
                <w:szCs w:val="21"/>
              </w:rPr>
              <w:t>Guo, Jiao</w:t>
            </w:r>
          </w:p>
        </w:tc>
        <w:tc>
          <w:tcPr>
            <w:tcW w:w="5670" w:type="dxa"/>
            <w:vAlign w:val="center"/>
          </w:tcPr>
          <w:p w:rsidR="00066D2C" w:rsidRDefault="00066D2C">
            <w:pPr>
              <w:rPr>
                <w:color w:val="000000"/>
                <w:szCs w:val="21"/>
              </w:rPr>
            </w:pPr>
            <w:r>
              <w:rPr>
                <w:color w:val="000000"/>
                <w:szCs w:val="21"/>
              </w:rPr>
              <w:t>Regionalization of Habitat Suitability of Masson's Pine based on geographic information system and Fuzzy Matter-Element Model</w:t>
            </w:r>
          </w:p>
        </w:tc>
        <w:tc>
          <w:tcPr>
            <w:tcW w:w="2268" w:type="dxa"/>
            <w:vAlign w:val="center"/>
          </w:tcPr>
          <w:p w:rsidR="00066D2C" w:rsidRDefault="00066D2C">
            <w:pPr>
              <w:rPr>
                <w:color w:val="000000"/>
                <w:szCs w:val="21"/>
              </w:rPr>
            </w:pPr>
            <w:r>
              <w:rPr>
                <w:color w:val="000000"/>
                <w:szCs w:val="21"/>
              </w:rPr>
              <w:t>Scientific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w:t>
            </w:r>
          </w:p>
        </w:tc>
        <w:tc>
          <w:tcPr>
            <w:tcW w:w="709" w:type="dxa"/>
            <w:vAlign w:val="center"/>
          </w:tcPr>
          <w:p w:rsidR="00066D2C" w:rsidRDefault="00066D2C">
            <w:pPr>
              <w:jc w:val="center"/>
              <w:rPr>
                <w:color w:val="333333"/>
                <w:szCs w:val="21"/>
              </w:rPr>
            </w:pPr>
            <w:r>
              <w:rPr>
                <w:color w:val="333333"/>
                <w:szCs w:val="21"/>
              </w:rPr>
              <w:t>5.228</w:t>
            </w:r>
          </w:p>
        </w:tc>
        <w:tc>
          <w:tcPr>
            <w:tcW w:w="709" w:type="dxa"/>
            <w:vAlign w:val="center"/>
          </w:tcPr>
          <w:p w:rsidR="00066D2C" w:rsidRDefault="00066D2C">
            <w:pPr>
              <w:jc w:val="center"/>
              <w:rPr>
                <w:szCs w:val="21"/>
              </w:rPr>
            </w:pPr>
            <w:r>
              <w:rPr>
                <w:rFonts w:hAnsi="宋体" w:hint="eastAsia"/>
                <w:szCs w:val="21"/>
              </w:rPr>
              <w:t>综合性期刊</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41</w:t>
            </w:r>
          </w:p>
        </w:tc>
        <w:tc>
          <w:tcPr>
            <w:tcW w:w="3119" w:type="dxa"/>
            <w:vAlign w:val="center"/>
          </w:tcPr>
          <w:p w:rsidR="00066D2C" w:rsidRDefault="00066D2C">
            <w:pPr>
              <w:rPr>
                <w:color w:val="000000"/>
                <w:szCs w:val="21"/>
              </w:rPr>
            </w:pPr>
            <w:r>
              <w:rPr>
                <w:color w:val="FF0000"/>
                <w:szCs w:val="21"/>
              </w:rPr>
              <w:t>Zhang,Yue</w:t>
            </w:r>
            <w:r>
              <w:rPr>
                <w:color w:val="000000"/>
                <w:szCs w:val="21"/>
              </w:rPr>
              <w:t xml:space="preserve">;Su,Huanpeng; </w:t>
            </w:r>
            <w:r>
              <w:rPr>
                <w:color w:val="FF0000"/>
                <w:szCs w:val="21"/>
              </w:rPr>
              <w:t>Wen, Lu</w:t>
            </w:r>
            <w:r>
              <w:rPr>
                <w:color w:val="000000"/>
                <w:szCs w:val="21"/>
              </w:rPr>
              <w:t>;Yang,Fan;</w:t>
            </w:r>
            <w:r>
              <w:rPr>
                <w:color w:val="FF0000"/>
                <w:szCs w:val="21"/>
              </w:rPr>
              <w:t xml:space="preserve"> Chen, Gang</w:t>
            </w:r>
          </w:p>
        </w:tc>
        <w:tc>
          <w:tcPr>
            <w:tcW w:w="5670" w:type="dxa"/>
            <w:vAlign w:val="center"/>
          </w:tcPr>
          <w:p w:rsidR="00066D2C" w:rsidRDefault="00066D2C">
            <w:pPr>
              <w:rPr>
                <w:color w:val="000000"/>
                <w:szCs w:val="21"/>
              </w:rPr>
            </w:pPr>
            <w:r>
              <w:rPr>
                <w:color w:val="000000"/>
                <w:szCs w:val="21"/>
              </w:rPr>
              <w:t>Mathematical modeling for local trans-round window membrane drug transport in the inner ear</w:t>
            </w:r>
          </w:p>
        </w:tc>
        <w:tc>
          <w:tcPr>
            <w:tcW w:w="2268" w:type="dxa"/>
            <w:vAlign w:val="center"/>
          </w:tcPr>
          <w:p w:rsidR="00066D2C" w:rsidRDefault="00066D2C">
            <w:pPr>
              <w:rPr>
                <w:color w:val="000000"/>
                <w:szCs w:val="21"/>
              </w:rPr>
            </w:pPr>
            <w:r>
              <w:rPr>
                <w:color w:val="000000"/>
                <w:szCs w:val="21"/>
              </w:rPr>
              <w:t>Drug Delivery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23</w:t>
            </w:r>
            <w:r>
              <w:rPr>
                <w:rFonts w:hAnsi="宋体"/>
                <w:color w:val="000000"/>
                <w:szCs w:val="21"/>
              </w:rPr>
              <w:t>(</w:t>
            </w:r>
            <w:r>
              <w:rPr>
                <w:color w:val="000000"/>
                <w:szCs w:val="21"/>
              </w:rPr>
              <w:t>8</w:t>
            </w:r>
            <w:r>
              <w:rPr>
                <w:rFonts w:hAnsi="宋体"/>
                <w:color w:val="000000"/>
                <w:szCs w:val="21"/>
              </w:rPr>
              <w:t>):</w:t>
            </w:r>
            <w:r>
              <w:rPr>
                <w:color w:val="000000"/>
                <w:szCs w:val="21"/>
              </w:rPr>
              <w:t>3082-3087</w:t>
            </w:r>
          </w:p>
        </w:tc>
        <w:tc>
          <w:tcPr>
            <w:tcW w:w="709" w:type="dxa"/>
            <w:vAlign w:val="center"/>
          </w:tcPr>
          <w:p w:rsidR="00066D2C" w:rsidRDefault="00066D2C">
            <w:pPr>
              <w:jc w:val="center"/>
              <w:rPr>
                <w:color w:val="000000"/>
                <w:szCs w:val="21"/>
              </w:rPr>
            </w:pPr>
            <w:r>
              <w:rPr>
                <w:color w:val="000000"/>
                <w:szCs w:val="21"/>
              </w:rPr>
              <w:t>4.843</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 xml:space="preserve">  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42</w:t>
            </w:r>
          </w:p>
        </w:tc>
        <w:tc>
          <w:tcPr>
            <w:tcW w:w="3119" w:type="dxa"/>
            <w:vAlign w:val="center"/>
          </w:tcPr>
          <w:p w:rsidR="00066D2C" w:rsidRDefault="00066D2C">
            <w:pPr>
              <w:rPr>
                <w:color w:val="FF0000"/>
                <w:szCs w:val="21"/>
                <w:highlight w:val="cyan"/>
              </w:rPr>
            </w:pPr>
            <w:r>
              <w:rPr>
                <w:color w:val="000000"/>
                <w:szCs w:val="21"/>
                <w:highlight w:val="cyan"/>
              </w:rPr>
              <w:t>Liang,Zhenhua;Liu,Haiyang;Jiang, Guangbin; Wen, Jinyan</w:t>
            </w:r>
            <w:r>
              <w:rPr>
                <w:color w:val="FF0000"/>
                <w:szCs w:val="21"/>
                <w:highlight w:val="cyan"/>
              </w:rPr>
              <w:t xml:space="preserve">;Liu, Yunjun; </w:t>
            </w:r>
            <w:r>
              <w:rPr>
                <w:color w:val="000000"/>
                <w:szCs w:val="21"/>
                <w:highlight w:val="cyan"/>
              </w:rPr>
              <w:t>Xiao, Xinyan</w:t>
            </w: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Polyhydric Corrole and Its Gallium Complex: Synthesis, DNA-binding Properties and Photodynamic Activities</w:t>
            </w:r>
          </w:p>
        </w:tc>
        <w:tc>
          <w:tcPr>
            <w:tcW w:w="2268" w:type="dxa"/>
            <w:vAlign w:val="center"/>
          </w:tcPr>
          <w:p w:rsidR="00066D2C" w:rsidRDefault="00066D2C">
            <w:pPr>
              <w:rPr>
                <w:color w:val="000000"/>
                <w:szCs w:val="21"/>
                <w:highlight w:val="cyan"/>
              </w:rPr>
            </w:pPr>
            <w:r>
              <w:rPr>
                <w:color w:val="000000"/>
                <w:szCs w:val="21"/>
                <w:highlight w:val="cyan"/>
              </w:rPr>
              <w:t>Chinese Journal Of Chemistry</w:t>
            </w:r>
          </w:p>
        </w:tc>
        <w:tc>
          <w:tcPr>
            <w:tcW w:w="1134" w:type="dxa"/>
            <w:vAlign w:val="center"/>
          </w:tcPr>
          <w:p w:rsidR="00066D2C" w:rsidRDefault="00066D2C">
            <w:pPr>
              <w:rPr>
                <w:color w:val="000000"/>
                <w:szCs w:val="21"/>
                <w:highlight w:val="cyan"/>
              </w:rPr>
            </w:pPr>
            <w:r>
              <w:rPr>
                <w:color w:val="000000"/>
                <w:szCs w:val="21"/>
                <w:highlight w:val="cyan"/>
              </w:rPr>
              <w:t>2016</w:t>
            </w:r>
            <w:r>
              <w:rPr>
                <w:rFonts w:hAnsi="宋体"/>
                <w:color w:val="000000"/>
                <w:szCs w:val="21"/>
                <w:highlight w:val="cyan"/>
              </w:rPr>
              <w:t>,</w:t>
            </w:r>
            <w:r>
              <w:rPr>
                <w:color w:val="000000"/>
                <w:szCs w:val="21"/>
                <w:highlight w:val="cyan"/>
              </w:rPr>
              <w:t>34</w:t>
            </w:r>
            <w:r>
              <w:rPr>
                <w:rFonts w:hAnsi="宋体"/>
                <w:color w:val="000000"/>
                <w:szCs w:val="21"/>
                <w:highlight w:val="cyan"/>
              </w:rPr>
              <w:t>(</w:t>
            </w:r>
            <w:r>
              <w:rPr>
                <w:color w:val="000000"/>
                <w:szCs w:val="21"/>
                <w:highlight w:val="cyan"/>
              </w:rPr>
              <w:t>10</w:t>
            </w:r>
            <w:r>
              <w:rPr>
                <w:rFonts w:hAnsi="宋体"/>
                <w:color w:val="000000"/>
                <w:szCs w:val="21"/>
                <w:highlight w:val="cyan"/>
              </w:rPr>
              <w:t>):</w:t>
            </w:r>
            <w:r>
              <w:rPr>
                <w:color w:val="000000"/>
                <w:szCs w:val="21"/>
                <w:highlight w:val="cyan"/>
              </w:rPr>
              <w:t>997-1005</w:t>
            </w:r>
          </w:p>
        </w:tc>
        <w:tc>
          <w:tcPr>
            <w:tcW w:w="709" w:type="dxa"/>
            <w:vAlign w:val="center"/>
          </w:tcPr>
          <w:p w:rsidR="00066D2C" w:rsidRDefault="00066D2C">
            <w:pPr>
              <w:jc w:val="center"/>
              <w:rPr>
                <w:color w:val="333333"/>
                <w:szCs w:val="21"/>
                <w:highlight w:val="cyan"/>
              </w:rPr>
            </w:pPr>
            <w:r>
              <w:rPr>
                <w:color w:val="333333"/>
                <w:szCs w:val="21"/>
                <w:highlight w:val="cyan"/>
              </w:rPr>
              <w:t>1.872</w:t>
            </w:r>
          </w:p>
        </w:tc>
        <w:tc>
          <w:tcPr>
            <w:tcW w:w="709" w:type="dxa"/>
            <w:vAlign w:val="center"/>
          </w:tcPr>
          <w:p w:rsidR="00066D2C" w:rsidRDefault="00066D2C">
            <w:pPr>
              <w:jc w:val="center"/>
              <w:rPr>
                <w:szCs w:val="21"/>
              </w:rPr>
            </w:pPr>
            <w:r>
              <w:rPr>
                <w:rFonts w:hAnsi="宋体" w:hint="eastAsia"/>
                <w:szCs w:val="21"/>
                <w:highlight w:val="cyan"/>
              </w:rPr>
              <w:t>化学</w:t>
            </w:r>
            <w:r>
              <w:rPr>
                <w:szCs w:val="21"/>
                <w:highlight w:val="cyan"/>
              </w:rPr>
              <w:t>4</w:t>
            </w:r>
            <w:r>
              <w:rPr>
                <w:rFonts w:hAnsi="宋体" w:hint="eastAsia"/>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43</w:t>
            </w:r>
          </w:p>
        </w:tc>
        <w:tc>
          <w:tcPr>
            <w:tcW w:w="3119" w:type="dxa"/>
            <w:vAlign w:val="center"/>
          </w:tcPr>
          <w:p w:rsidR="00066D2C" w:rsidRDefault="00066D2C">
            <w:pPr>
              <w:rPr>
                <w:color w:val="000000"/>
                <w:szCs w:val="21"/>
              </w:rPr>
            </w:pPr>
            <w:r>
              <w:rPr>
                <w:color w:val="FF0000"/>
                <w:szCs w:val="21"/>
              </w:rPr>
              <w:t>Liu, Yi;</w:t>
            </w:r>
            <w:r>
              <w:rPr>
                <w:color w:val="000000"/>
                <w:szCs w:val="21"/>
              </w:rPr>
              <w:t xml:space="preserve"> Zhan, Haiying; Yao,Kefan;Mai, Yingying; Wang, Enmin; </w:t>
            </w:r>
            <w:r>
              <w:rPr>
                <w:color w:val="FF0000"/>
                <w:szCs w:val="21"/>
              </w:rPr>
              <w:t>He, Juan;Guo, Pengfeng</w:t>
            </w:r>
          </w:p>
        </w:tc>
        <w:tc>
          <w:tcPr>
            <w:tcW w:w="5670" w:type="dxa"/>
            <w:vAlign w:val="center"/>
          </w:tcPr>
          <w:p w:rsidR="00066D2C" w:rsidRDefault="00066D2C">
            <w:pPr>
              <w:rPr>
                <w:color w:val="000000"/>
                <w:szCs w:val="21"/>
              </w:rPr>
            </w:pPr>
            <w:r>
              <w:rPr>
                <w:color w:val="000000"/>
                <w:szCs w:val="21"/>
              </w:rPr>
              <w:t>Magnetic supported copper nanoparticles: an efficient heterogeneous catalyst for the synthesis of 1,2-diketones by cross-coupling reaction of imidazo[1,2-a]pyridines with methyl ketones</w:t>
            </w:r>
          </w:p>
        </w:tc>
        <w:tc>
          <w:tcPr>
            <w:tcW w:w="2268" w:type="dxa"/>
            <w:vAlign w:val="center"/>
          </w:tcPr>
          <w:p w:rsidR="00066D2C" w:rsidRDefault="00066D2C">
            <w:pPr>
              <w:rPr>
                <w:color w:val="000000"/>
                <w:szCs w:val="21"/>
              </w:rPr>
            </w:pPr>
            <w:r>
              <w:rPr>
                <w:color w:val="000000"/>
                <w:szCs w:val="21"/>
              </w:rPr>
              <w:t>European Journal Of Organic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29</w:t>
            </w:r>
            <w:r>
              <w:rPr>
                <w:rFonts w:hAnsi="宋体"/>
                <w:color w:val="000000"/>
                <w:szCs w:val="21"/>
              </w:rPr>
              <w:t>):</w:t>
            </w:r>
            <w:r>
              <w:rPr>
                <w:color w:val="000000"/>
                <w:szCs w:val="21"/>
              </w:rPr>
              <w:t>4991-4997</w:t>
            </w:r>
          </w:p>
        </w:tc>
        <w:tc>
          <w:tcPr>
            <w:tcW w:w="709" w:type="dxa"/>
            <w:vAlign w:val="center"/>
          </w:tcPr>
          <w:p w:rsidR="00066D2C" w:rsidRDefault="00066D2C">
            <w:pPr>
              <w:jc w:val="center"/>
              <w:rPr>
                <w:color w:val="333333"/>
                <w:szCs w:val="21"/>
              </w:rPr>
            </w:pPr>
            <w:r>
              <w:rPr>
                <w:color w:val="333333"/>
                <w:szCs w:val="21"/>
              </w:rPr>
              <w:t>3.068</w:t>
            </w:r>
          </w:p>
        </w:tc>
        <w:tc>
          <w:tcPr>
            <w:tcW w:w="709" w:type="dxa"/>
            <w:vAlign w:val="center"/>
          </w:tcPr>
          <w:p w:rsidR="00066D2C" w:rsidRDefault="00066D2C">
            <w:pPr>
              <w:jc w:val="center"/>
              <w:rPr>
                <w:szCs w:val="21"/>
              </w:rPr>
            </w:pPr>
            <w:r>
              <w:rPr>
                <w:rFonts w:hAnsi="宋体" w:hint="eastAsia"/>
                <w:szCs w:val="21"/>
              </w:rPr>
              <w:t>化学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44</w:t>
            </w:r>
          </w:p>
        </w:tc>
        <w:tc>
          <w:tcPr>
            <w:tcW w:w="3119" w:type="dxa"/>
            <w:vAlign w:val="center"/>
          </w:tcPr>
          <w:p w:rsidR="00066D2C" w:rsidRDefault="00066D2C">
            <w:pPr>
              <w:rPr>
                <w:color w:val="000000"/>
                <w:szCs w:val="21"/>
              </w:rPr>
            </w:pPr>
            <w:r>
              <w:rPr>
                <w:color w:val="FF0000"/>
                <w:szCs w:val="21"/>
              </w:rPr>
              <w:t>Zhu,Hong-Jie;</w:t>
            </w:r>
            <w:r>
              <w:rPr>
                <w:color w:val="000000"/>
                <w:szCs w:val="21"/>
              </w:rPr>
              <w:t>Yan,Yong-Ming; Tu, Zheng-Chao; Luo, Jin-Feng; Liang,Rui; Yang,Tong-Hua;Cheng,Yong-Xian;</w:t>
            </w:r>
            <w:r>
              <w:rPr>
                <w:color w:val="FF0000"/>
                <w:szCs w:val="21"/>
              </w:rPr>
              <w:t>Wang,Shu-Mei</w:t>
            </w:r>
          </w:p>
        </w:tc>
        <w:tc>
          <w:tcPr>
            <w:tcW w:w="5670" w:type="dxa"/>
            <w:vAlign w:val="center"/>
          </w:tcPr>
          <w:p w:rsidR="00066D2C" w:rsidRDefault="00066D2C">
            <w:pPr>
              <w:rPr>
                <w:color w:val="000000"/>
                <w:szCs w:val="21"/>
              </w:rPr>
            </w:pPr>
            <w:r>
              <w:rPr>
                <w:color w:val="000000"/>
                <w:szCs w:val="21"/>
              </w:rPr>
              <w:t>Compounds from polyphaga plancyi and their inhibitory activities against jak3 and ddr1 kinases</w:t>
            </w:r>
          </w:p>
        </w:tc>
        <w:tc>
          <w:tcPr>
            <w:tcW w:w="2268" w:type="dxa"/>
            <w:vAlign w:val="center"/>
          </w:tcPr>
          <w:p w:rsidR="00066D2C" w:rsidRDefault="00066D2C">
            <w:pPr>
              <w:rPr>
                <w:color w:val="000000"/>
                <w:szCs w:val="21"/>
              </w:rPr>
            </w:pPr>
            <w:r>
              <w:rPr>
                <w:color w:val="000000"/>
                <w:szCs w:val="21"/>
              </w:rPr>
              <w:t>Fitoterapia</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114</w:t>
            </w:r>
            <w:r>
              <w:rPr>
                <w:rFonts w:hAnsi="宋体"/>
                <w:color w:val="000000"/>
                <w:szCs w:val="21"/>
              </w:rPr>
              <w:t>:</w:t>
            </w:r>
            <w:r>
              <w:rPr>
                <w:color w:val="000000"/>
                <w:szCs w:val="21"/>
              </w:rPr>
              <w:t>163-167</w:t>
            </w:r>
          </w:p>
        </w:tc>
        <w:tc>
          <w:tcPr>
            <w:tcW w:w="709" w:type="dxa"/>
            <w:vAlign w:val="center"/>
          </w:tcPr>
          <w:p w:rsidR="00066D2C" w:rsidRDefault="00066D2C">
            <w:pPr>
              <w:jc w:val="center"/>
              <w:rPr>
                <w:color w:val="333333"/>
                <w:szCs w:val="21"/>
              </w:rPr>
            </w:pPr>
            <w:r>
              <w:rPr>
                <w:color w:val="333333"/>
                <w:szCs w:val="21"/>
              </w:rPr>
              <w:t>2.408</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45</w:t>
            </w:r>
          </w:p>
        </w:tc>
        <w:tc>
          <w:tcPr>
            <w:tcW w:w="3119" w:type="dxa"/>
            <w:vAlign w:val="center"/>
          </w:tcPr>
          <w:p w:rsidR="00066D2C" w:rsidRDefault="00066D2C">
            <w:pPr>
              <w:rPr>
                <w:color w:val="000000"/>
                <w:szCs w:val="21"/>
                <w:highlight w:val="cyan"/>
              </w:rPr>
            </w:pPr>
            <w:r>
              <w:rPr>
                <w:color w:val="000000"/>
                <w:szCs w:val="21"/>
                <w:highlight w:val="cyan"/>
              </w:rPr>
              <w:t xml:space="preserve">Zhen,Ni;Yang, Qingyuan; Zheng,Kangdi;Han,Zeping; Sun, Fenyong; </w:t>
            </w:r>
            <w:r>
              <w:rPr>
                <w:color w:val="FF0000"/>
                <w:szCs w:val="21"/>
                <w:highlight w:val="cyan"/>
              </w:rPr>
              <w:t>Mei, Wenjie;</w:t>
            </w:r>
            <w:r>
              <w:rPr>
                <w:color w:val="000000"/>
                <w:szCs w:val="21"/>
                <w:highlight w:val="cyan"/>
              </w:rPr>
              <w:t xml:space="preserve"> Yu, Yongchun  </w:t>
            </w: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Mirorna-127-3p Targets XRCC3 To Enhance The Chemosensitivity Of Esophageal Cancer Cells To A Novel Phenanthroline-Dione Derivative</w:t>
            </w:r>
          </w:p>
        </w:tc>
        <w:tc>
          <w:tcPr>
            <w:tcW w:w="2268" w:type="dxa"/>
            <w:vAlign w:val="center"/>
          </w:tcPr>
          <w:p w:rsidR="00066D2C" w:rsidRDefault="00066D2C">
            <w:pPr>
              <w:rPr>
                <w:color w:val="000000"/>
                <w:szCs w:val="21"/>
                <w:highlight w:val="cyan"/>
              </w:rPr>
            </w:pPr>
            <w:r>
              <w:rPr>
                <w:color w:val="000000"/>
                <w:szCs w:val="21"/>
                <w:highlight w:val="cyan"/>
              </w:rPr>
              <w:t>International Journal Of Biochemistry &amp; Cell Biology</w:t>
            </w:r>
          </w:p>
        </w:tc>
        <w:tc>
          <w:tcPr>
            <w:tcW w:w="1134" w:type="dxa"/>
            <w:vAlign w:val="center"/>
          </w:tcPr>
          <w:p w:rsidR="00066D2C" w:rsidRDefault="00066D2C">
            <w:pPr>
              <w:rPr>
                <w:color w:val="000000"/>
                <w:szCs w:val="21"/>
                <w:highlight w:val="cyan"/>
              </w:rPr>
            </w:pPr>
            <w:r>
              <w:rPr>
                <w:color w:val="000000"/>
                <w:szCs w:val="21"/>
                <w:highlight w:val="cyan"/>
              </w:rPr>
              <w:t>2016</w:t>
            </w:r>
            <w:r>
              <w:rPr>
                <w:rFonts w:hAnsi="宋体"/>
                <w:color w:val="000000"/>
                <w:szCs w:val="21"/>
                <w:highlight w:val="cyan"/>
              </w:rPr>
              <w:t>,</w:t>
            </w:r>
            <w:r>
              <w:rPr>
                <w:color w:val="000000"/>
                <w:szCs w:val="21"/>
                <w:highlight w:val="cyan"/>
              </w:rPr>
              <w:t>79</w:t>
            </w:r>
            <w:r>
              <w:rPr>
                <w:rFonts w:hAnsi="宋体"/>
                <w:color w:val="000000"/>
                <w:szCs w:val="21"/>
                <w:highlight w:val="cyan"/>
              </w:rPr>
              <w:t>:</w:t>
            </w:r>
            <w:r>
              <w:rPr>
                <w:color w:val="000000"/>
                <w:szCs w:val="21"/>
                <w:highlight w:val="cyan"/>
              </w:rPr>
              <w:t>158-167</w:t>
            </w:r>
          </w:p>
        </w:tc>
        <w:tc>
          <w:tcPr>
            <w:tcW w:w="709" w:type="dxa"/>
            <w:vAlign w:val="center"/>
          </w:tcPr>
          <w:p w:rsidR="00066D2C" w:rsidRDefault="00066D2C">
            <w:pPr>
              <w:jc w:val="center"/>
              <w:rPr>
                <w:color w:val="333333"/>
                <w:szCs w:val="21"/>
                <w:highlight w:val="cyan"/>
              </w:rPr>
            </w:pPr>
            <w:r>
              <w:rPr>
                <w:color w:val="333333"/>
                <w:szCs w:val="21"/>
                <w:highlight w:val="cyan"/>
              </w:rPr>
              <w:t>3.905</w:t>
            </w:r>
          </w:p>
        </w:tc>
        <w:tc>
          <w:tcPr>
            <w:tcW w:w="709" w:type="dxa"/>
            <w:vAlign w:val="center"/>
          </w:tcPr>
          <w:p w:rsidR="00066D2C" w:rsidRDefault="00066D2C">
            <w:pPr>
              <w:jc w:val="center"/>
              <w:rPr>
                <w:szCs w:val="21"/>
                <w:highlight w:val="cyan"/>
              </w:rPr>
            </w:pPr>
            <w:r>
              <w:rPr>
                <w:rFonts w:hAnsi="宋体" w:hint="eastAsia"/>
                <w:szCs w:val="21"/>
                <w:highlight w:val="cyan"/>
              </w:rPr>
              <w:t>生物</w:t>
            </w:r>
            <w:r>
              <w:rPr>
                <w:szCs w:val="21"/>
                <w:highlight w:val="cyan"/>
              </w:rPr>
              <w:t xml:space="preserve"> 2</w:t>
            </w:r>
            <w:r>
              <w:rPr>
                <w:rFonts w:hAnsi="宋体" w:hint="eastAsia"/>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46</w:t>
            </w:r>
          </w:p>
        </w:tc>
        <w:tc>
          <w:tcPr>
            <w:tcW w:w="3119" w:type="dxa"/>
            <w:vAlign w:val="center"/>
          </w:tcPr>
          <w:p w:rsidR="00066D2C" w:rsidRDefault="00066D2C">
            <w:pPr>
              <w:rPr>
                <w:color w:val="000000"/>
                <w:szCs w:val="21"/>
              </w:rPr>
            </w:pPr>
            <w:r>
              <w:rPr>
                <w:color w:val="FF0000"/>
                <w:szCs w:val="21"/>
              </w:rPr>
              <w:t>Huang,X.</w:t>
            </w:r>
            <w:r>
              <w:rPr>
                <w:color w:val="000000"/>
                <w:szCs w:val="21"/>
              </w:rPr>
              <w:t>;Chen,H.; Chen, Y. Z.; Xiao, M.; Lv, Z. F.</w:t>
            </w:r>
          </w:p>
        </w:tc>
        <w:tc>
          <w:tcPr>
            <w:tcW w:w="5670" w:type="dxa"/>
            <w:vAlign w:val="center"/>
          </w:tcPr>
          <w:p w:rsidR="00066D2C" w:rsidRDefault="00066D2C">
            <w:pPr>
              <w:rPr>
                <w:color w:val="000000"/>
                <w:szCs w:val="21"/>
              </w:rPr>
            </w:pPr>
            <w:r>
              <w:rPr>
                <w:color w:val="000000"/>
                <w:szCs w:val="21"/>
              </w:rPr>
              <w:t>A novel traditional chinese recipe based on time controlled explosion technology: preparation and evaluation</w:t>
            </w:r>
          </w:p>
        </w:tc>
        <w:tc>
          <w:tcPr>
            <w:tcW w:w="2268" w:type="dxa"/>
            <w:vAlign w:val="center"/>
          </w:tcPr>
          <w:p w:rsidR="00066D2C" w:rsidRDefault="00066D2C">
            <w:pPr>
              <w:rPr>
                <w:color w:val="000000"/>
                <w:szCs w:val="21"/>
              </w:rPr>
            </w:pPr>
            <w:r>
              <w:rPr>
                <w:color w:val="000000"/>
                <w:szCs w:val="21"/>
              </w:rPr>
              <w:t>Basic &amp; Clinical Pharmacology &amp; Toxicology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119</w:t>
            </w:r>
            <w:r>
              <w:rPr>
                <w:rFonts w:hAnsi="宋体"/>
                <w:color w:val="000000"/>
                <w:szCs w:val="21"/>
              </w:rPr>
              <w:t>:</w:t>
            </w:r>
            <w:r>
              <w:rPr>
                <w:color w:val="000000"/>
                <w:szCs w:val="21"/>
              </w:rPr>
              <w:t>25</w:t>
            </w:r>
          </w:p>
        </w:tc>
        <w:tc>
          <w:tcPr>
            <w:tcW w:w="709" w:type="dxa"/>
            <w:vAlign w:val="center"/>
          </w:tcPr>
          <w:p w:rsidR="00066D2C" w:rsidRDefault="00066D2C">
            <w:pPr>
              <w:jc w:val="center"/>
              <w:rPr>
                <w:color w:val="333333"/>
                <w:szCs w:val="21"/>
              </w:rPr>
            </w:pPr>
            <w:r>
              <w:rPr>
                <w:color w:val="333333"/>
                <w:szCs w:val="21"/>
              </w:rPr>
              <w:t>3.097</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47</w:t>
            </w:r>
          </w:p>
        </w:tc>
        <w:tc>
          <w:tcPr>
            <w:tcW w:w="3119" w:type="dxa"/>
            <w:vAlign w:val="center"/>
          </w:tcPr>
          <w:p w:rsidR="00066D2C" w:rsidRDefault="00066D2C">
            <w:pPr>
              <w:rPr>
                <w:color w:val="000000"/>
                <w:szCs w:val="21"/>
              </w:rPr>
            </w:pPr>
            <w:r>
              <w:rPr>
                <w:color w:val="FF0000"/>
                <w:szCs w:val="21"/>
              </w:rPr>
              <w:t>Cao, P. Q.</w:t>
            </w:r>
            <w:r>
              <w:rPr>
                <w:color w:val="000000"/>
                <w:szCs w:val="21"/>
              </w:rPr>
              <w:t>; Xiao, T. C.; Guo, J.; Su, Z. Q.</w:t>
            </w:r>
          </w:p>
        </w:tc>
        <w:tc>
          <w:tcPr>
            <w:tcW w:w="5670" w:type="dxa"/>
            <w:vAlign w:val="center"/>
          </w:tcPr>
          <w:p w:rsidR="00066D2C" w:rsidRDefault="00066D2C">
            <w:pPr>
              <w:rPr>
                <w:color w:val="000000"/>
                <w:szCs w:val="21"/>
              </w:rPr>
            </w:pPr>
            <w:r>
              <w:rPr>
                <w:color w:val="000000"/>
                <w:szCs w:val="21"/>
              </w:rPr>
              <w:t>The anti-aging of chitosan oligosaccharide depend on sirt pathway in d-galactose induced aging mice</w:t>
            </w:r>
          </w:p>
        </w:tc>
        <w:tc>
          <w:tcPr>
            <w:tcW w:w="2268" w:type="dxa"/>
            <w:vAlign w:val="center"/>
          </w:tcPr>
          <w:p w:rsidR="00066D2C" w:rsidRDefault="00066D2C">
            <w:pPr>
              <w:rPr>
                <w:color w:val="000000"/>
                <w:szCs w:val="21"/>
              </w:rPr>
            </w:pPr>
            <w:r>
              <w:rPr>
                <w:color w:val="000000"/>
                <w:szCs w:val="21"/>
              </w:rPr>
              <w:t>Basic &amp; Clinical Pharmacology &amp; Toxicology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119</w:t>
            </w:r>
            <w:r>
              <w:rPr>
                <w:rFonts w:hAnsi="宋体"/>
                <w:color w:val="000000"/>
                <w:szCs w:val="21"/>
              </w:rPr>
              <w:t>:</w:t>
            </w:r>
            <w:r>
              <w:rPr>
                <w:color w:val="000000"/>
                <w:szCs w:val="21"/>
              </w:rPr>
              <w:t>28</w:t>
            </w:r>
          </w:p>
        </w:tc>
        <w:tc>
          <w:tcPr>
            <w:tcW w:w="709" w:type="dxa"/>
            <w:vAlign w:val="center"/>
          </w:tcPr>
          <w:p w:rsidR="00066D2C" w:rsidRDefault="00066D2C">
            <w:pPr>
              <w:jc w:val="center"/>
              <w:rPr>
                <w:color w:val="333333"/>
                <w:szCs w:val="21"/>
              </w:rPr>
            </w:pPr>
            <w:r>
              <w:rPr>
                <w:color w:val="333333"/>
                <w:szCs w:val="21"/>
              </w:rPr>
              <w:t>3.097</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48</w:t>
            </w:r>
          </w:p>
        </w:tc>
        <w:tc>
          <w:tcPr>
            <w:tcW w:w="3119" w:type="dxa"/>
            <w:vAlign w:val="center"/>
          </w:tcPr>
          <w:p w:rsidR="00066D2C" w:rsidRDefault="00066D2C">
            <w:pPr>
              <w:rPr>
                <w:color w:val="000000"/>
                <w:szCs w:val="21"/>
              </w:rPr>
            </w:pPr>
            <w:r>
              <w:rPr>
                <w:color w:val="FF0000"/>
                <w:szCs w:val="21"/>
              </w:rPr>
              <w:t>Yang, Q. Y.</w:t>
            </w:r>
            <w:r>
              <w:rPr>
                <w:color w:val="000000"/>
                <w:szCs w:val="21"/>
              </w:rPr>
              <w:t>; Guo, J.; Su, Z. Q.</w:t>
            </w:r>
          </w:p>
        </w:tc>
        <w:tc>
          <w:tcPr>
            <w:tcW w:w="5670" w:type="dxa"/>
            <w:vAlign w:val="center"/>
          </w:tcPr>
          <w:p w:rsidR="00066D2C" w:rsidRDefault="00066D2C">
            <w:pPr>
              <w:rPr>
                <w:color w:val="000000"/>
                <w:szCs w:val="21"/>
              </w:rPr>
            </w:pPr>
            <w:r>
              <w:rPr>
                <w:color w:val="000000"/>
                <w:szCs w:val="21"/>
              </w:rPr>
              <w:t>The preparation and the anti-obesity activity of chitosan oligosaccharide film coating tablets</w:t>
            </w:r>
          </w:p>
        </w:tc>
        <w:tc>
          <w:tcPr>
            <w:tcW w:w="2268" w:type="dxa"/>
            <w:vAlign w:val="center"/>
          </w:tcPr>
          <w:p w:rsidR="00066D2C" w:rsidRDefault="00066D2C">
            <w:pPr>
              <w:rPr>
                <w:color w:val="000000"/>
                <w:szCs w:val="21"/>
              </w:rPr>
            </w:pPr>
            <w:r>
              <w:rPr>
                <w:color w:val="000000"/>
                <w:szCs w:val="21"/>
              </w:rPr>
              <w:t>Basic &amp; Clinical Pharmacology &amp; Toxicology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119</w:t>
            </w:r>
            <w:r>
              <w:rPr>
                <w:rFonts w:hAnsi="宋体"/>
                <w:color w:val="000000"/>
                <w:szCs w:val="21"/>
              </w:rPr>
              <w:t>:</w:t>
            </w:r>
            <w:r>
              <w:rPr>
                <w:color w:val="000000"/>
                <w:szCs w:val="21"/>
              </w:rPr>
              <w:t>29</w:t>
            </w:r>
          </w:p>
        </w:tc>
        <w:tc>
          <w:tcPr>
            <w:tcW w:w="709" w:type="dxa"/>
            <w:vAlign w:val="center"/>
          </w:tcPr>
          <w:p w:rsidR="00066D2C" w:rsidRDefault="00066D2C">
            <w:pPr>
              <w:jc w:val="center"/>
              <w:rPr>
                <w:color w:val="333333"/>
                <w:szCs w:val="21"/>
              </w:rPr>
            </w:pPr>
            <w:r>
              <w:rPr>
                <w:color w:val="333333"/>
                <w:szCs w:val="21"/>
              </w:rPr>
              <w:t>3.097</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49</w:t>
            </w:r>
          </w:p>
        </w:tc>
        <w:tc>
          <w:tcPr>
            <w:tcW w:w="3119" w:type="dxa"/>
            <w:vAlign w:val="center"/>
          </w:tcPr>
          <w:p w:rsidR="00066D2C" w:rsidRDefault="00066D2C">
            <w:pPr>
              <w:rPr>
                <w:color w:val="000000"/>
                <w:szCs w:val="21"/>
              </w:rPr>
            </w:pPr>
            <w:r>
              <w:rPr>
                <w:color w:val="FF0000"/>
                <w:szCs w:val="21"/>
              </w:rPr>
              <w:t>Qiu,Zhi-Kun</w:t>
            </w:r>
            <w:r>
              <w:rPr>
                <w:color w:val="000000"/>
                <w:szCs w:val="21"/>
              </w:rPr>
              <w:t>;Liu,Chun-Hui; Gao, Zhuo-Wei; He, Jia-Li; Liu, Xu; Wei, Qing-Lan;</w:t>
            </w:r>
            <w:r>
              <w:rPr>
                <w:color w:val="FF0000"/>
                <w:szCs w:val="21"/>
              </w:rPr>
              <w:t>Chen, Ji-Sheng</w:t>
            </w:r>
          </w:p>
        </w:tc>
        <w:tc>
          <w:tcPr>
            <w:tcW w:w="5670" w:type="dxa"/>
            <w:vAlign w:val="center"/>
          </w:tcPr>
          <w:p w:rsidR="00066D2C" w:rsidRDefault="00066D2C">
            <w:pPr>
              <w:rPr>
                <w:color w:val="000000"/>
                <w:szCs w:val="21"/>
              </w:rPr>
            </w:pPr>
            <w:r>
              <w:rPr>
                <w:color w:val="000000"/>
                <w:szCs w:val="21"/>
              </w:rPr>
              <w:t>The inulin-type oligosaccharides extract from morinda officinalis, a traditional chinese herb, ameliorated behavioral deficits in an animal model of post-traumatic stress disorder</w:t>
            </w:r>
          </w:p>
        </w:tc>
        <w:tc>
          <w:tcPr>
            <w:tcW w:w="2268" w:type="dxa"/>
            <w:vAlign w:val="center"/>
          </w:tcPr>
          <w:p w:rsidR="00066D2C" w:rsidRDefault="00066D2C">
            <w:pPr>
              <w:rPr>
                <w:color w:val="000000"/>
                <w:szCs w:val="21"/>
              </w:rPr>
            </w:pPr>
            <w:r>
              <w:rPr>
                <w:color w:val="000000"/>
                <w:szCs w:val="21"/>
              </w:rPr>
              <w:t>Metabolic Brain Disease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31</w:t>
            </w:r>
            <w:r>
              <w:rPr>
                <w:rFonts w:hAnsi="宋体"/>
                <w:color w:val="000000"/>
                <w:szCs w:val="21"/>
              </w:rPr>
              <w:t>(</w:t>
            </w:r>
            <w:r>
              <w:rPr>
                <w:color w:val="000000"/>
                <w:szCs w:val="21"/>
              </w:rPr>
              <w:t>5</w:t>
            </w:r>
            <w:r>
              <w:rPr>
                <w:rFonts w:hAnsi="宋体"/>
                <w:color w:val="000000"/>
                <w:szCs w:val="21"/>
              </w:rPr>
              <w:t>):</w:t>
            </w:r>
            <w:r>
              <w:rPr>
                <w:color w:val="000000"/>
                <w:szCs w:val="21"/>
              </w:rPr>
              <w:t>1143-1149</w:t>
            </w:r>
          </w:p>
        </w:tc>
        <w:tc>
          <w:tcPr>
            <w:tcW w:w="709" w:type="dxa"/>
            <w:vAlign w:val="center"/>
          </w:tcPr>
          <w:p w:rsidR="00066D2C" w:rsidRDefault="00066D2C">
            <w:pPr>
              <w:jc w:val="center"/>
              <w:rPr>
                <w:color w:val="333333"/>
                <w:szCs w:val="21"/>
              </w:rPr>
            </w:pPr>
            <w:r>
              <w:rPr>
                <w:color w:val="333333"/>
                <w:szCs w:val="21"/>
              </w:rPr>
              <w:t>2.603</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50</w:t>
            </w:r>
          </w:p>
        </w:tc>
        <w:tc>
          <w:tcPr>
            <w:tcW w:w="3119" w:type="dxa"/>
            <w:vAlign w:val="center"/>
          </w:tcPr>
          <w:p w:rsidR="00066D2C" w:rsidRPr="00354422" w:rsidRDefault="00066D2C">
            <w:pPr>
              <w:rPr>
                <w:color w:val="000000"/>
                <w:szCs w:val="21"/>
                <w:lang w:val="nb-NO"/>
              </w:rPr>
            </w:pPr>
            <w:r w:rsidRPr="00354422">
              <w:rPr>
                <w:color w:val="FF0000"/>
                <w:szCs w:val="21"/>
                <w:lang w:val="nb-NO"/>
              </w:rPr>
              <w:t>Wan Li-Mei;</w:t>
            </w:r>
            <w:r w:rsidRPr="00354422">
              <w:rPr>
                <w:color w:val="000000"/>
                <w:szCs w:val="21"/>
                <w:lang w:val="nb-NO"/>
              </w:rPr>
              <w:t xml:space="preserve"> Tan Jie; WanShan-He;MengDong-Mei; Yu Peng-Jiu</w:t>
            </w:r>
          </w:p>
        </w:tc>
        <w:tc>
          <w:tcPr>
            <w:tcW w:w="5670" w:type="dxa"/>
            <w:vAlign w:val="center"/>
          </w:tcPr>
          <w:p w:rsidR="00066D2C" w:rsidRDefault="00066D2C">
            <w:pPr>
              <w:rPr>
                <w:color w:val="000000"/>
                <w:szCs w:val="21"/>
              </w:rPr>
            </w:pPr>
            <w:r>
              <w:rPr>
                <w:color w:val="000000"/>
                <w:szCs w:val="21"/>
              </w:rPr>
              <w:t>Anti-inflammatory and anti-oxidative effects of dexpanthenol on lipopolysaccharide induced acute lung injury in mice</w:t>
            </w:r>
          </w:p>
        </w:tc>
        <w:tc>
          <w:tcPr>
            <w:tcW w:w="2268" w:type="dxa"/>
            <w:vAlign w:val="center"/>
          </w:tcPr>
          <w:p w:rsidR="00066D2C" w:rsidRDefault="00066D2C">
            <w:pPr>
              <w:rPr>
                <w:color w:val="000000"/>
                <w:szCs w:val="21"/>
              </w:rPr>
            </w:pPr>
            <w:r>
              <w:rPr>
                <w:color w:val="000000"/>
                <w:szCs w:val="21"/>
              </w:rPr>
              <w:t>Inflammation</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39</w:t>
            </w:r>
            <w:r>
              <w:rPr>
                <w:rFonts w:hAnsi="宋体"/>
                <w:color w:val="000000"/>
                <w:szCs w:val="21"/>
              </w:rPr>
              <w:t>(</w:t>
            </w:r>
            <w:r>
              <w:rPr>
                <w:color w:val="000000"/>
                <w:szCs w:val="21"/>
              </w:rPr>
              <w:t>5</w:t>
            </w:r>
            <w:r>
              <w:rPr>
                <w:rFonts w:hAnsi="宋体"/>
                <w:color w:val="000000"/>
                <w:szCs w:val="21"/>
              </w:rPr>
              <w:t>):</w:t>
            </w:r>
            <w:r>
              <w:rPr>
                <w:color w:val="000000"/>
                <w:szCs w:val="21"/>
              </w:rPr>
              <w:t>1757-1763</w:t>
            </w:r>
          </w:p>
        </w:tc>
        <w:tc>
          <w:tcPr>
            <w:tcW w:w="709" w:type="dxa"/>
            <w:vAlign w:val="center"/>
          </w:tcPr>
          <w:p w:rsidR="00066D2C" w:rsidRDefault="00066D2C">
            <w:pPr>
              <w:jc w:val="center"/>
              <w:rPr>
                <w:color w:val="333333"/>
                <w:szCs w:val="21"/>
              </w:rPr>
            </w:pPr>
            <w:r>
              <w:rPr>
                <w:color w:val="333333"/>
                <w:szCs w:val="21"/>
              </w:rPr>
              <w:t>2.618</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51</w:t>
            </w:r>
          </w:p>
        </w:tc>
        <w:tc>
          <w:tcPr>
            <w:tcW w:w="3119" w:type="dxa"/>
            <w:vAlign w:val="center"/>
          </w:tcPr>
          <w:p w:rsidR="00066D2C" w:rsidRDefault="00066D2C">
            <w:pPr>
              <w:rPr>
                <w:color w:val="000000"/>
                <w:szCs w:val="21"/>
              </w:rPr>
            </w:pPr>
            <w:r>
              <w:rPr>
                <w:color w:val="FF0000"/>
                <w:szCs w:val="21"/>
              </w:rPr>
              <w:t>Huang,Ping;</w:t>
            </w:r>
            <w:r>
              <w:rPr>
                <w:color w:val="000000"/>
                <w:szCs w:val="21"/>
              </w:rPr>
              <w:t xml:space="preserve">Lu, Xiaoyan; Yuan, Baohong; Liu, Tao; Dai, Liangcheng; </w:t>
            </w:r>
            <w:r>
              <w:rPr>
                <w:color w:val="FF0000"/>
                <w:szCs w:val="21"/>
              </w:rPr>
              <w:t>Liu, Yunjun; Yin, Hui</w:t>
            </w:r>
          </w:p>
        </w:tc>
        <w:tc>
          <w:tcPr>
            <w:tcW w:w="5670" w:type="dxa"/>
            <w:vAlign w:val="center"/>
          </w:tcPr>
          <w:p w:rsidR="00066D2C" w:rsidRDefault="00066D2C">
            <w:pPr>
              <w:rPr>
                <w:color w:val="000000"/>
                <w:szCs w:val="21"/>
              </w:rPr>
            </w:pPr>
            <w:r>
              <w:rPr>
                <w:color w:val="000000"/>
                <w:szCs w:val="21"/>
              </w:rPr>
              <w:t>Astragaloside iv alleviates e. Coli-caused peritonitis via upregulation of neutrophil influx to the site of infection</w:t>
            </w:r>
          </w:p>
        </w:tc>
        <w:tc>
          <w:tcPr>
            <w:tcW w:w="2268" w:type="dxa"/>
            <w:vAlign w:val="center"/>
          </w:tcPr>
          <w:p w:rsidR="00066D2C" w:rsidRDefault="00066D2C">
            <w:pPr>
              <w:rPr>
                <w:color w:val="000000"/>
                <w:szCs w:val="21"/>
              </w:rPr>
            </w:pPr>
            <w:r>
              <w:rPr>
                <w:color w:val="000000"/>
                <w:szCs w:val="21"/>
              </w:rPr>
              <w:t>International Immunopharmacology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39</w:t>
            </w:r>
            <w:r>
              <w:rPr>
                <w:rFonts w:hAnsi="宋体"/>
                <w:color w:val="000000"/>
                <w:szCs w:val="21"/>
              </w:rPr>
              <w:t>:</w:t>
            </w:r>
            <w:r>
              <w:rPr>
                <w:color w:val="000000"/>
                <w:szCs w:val="21"/>
              </w:rPr>
              <w:t>377-382</w:t>
            </w:r>
          </w:p>
        </w:tc>
        <w:tc>
          <w:tcPr>
            <w:tcW w:w="709" w:type="dxa"/>
            <w:vAlign w:val="center"/>
          </w:tcPr>
          <w:p w:rsidR="00066D2C" w:rsidRDefault="00066D2C">
            <w:pPr>
              <w:jc w:val="center"/>
              <w:rPr>
                <w:color w:val="333333"/>
                <w:szCs w:val="21"/>
              </w:rPr>
            </w:pPr>
            <w:r>
              <w:rPr>
                <w:color w:val="333333"/>
                <w:szCs w:val="21"/>
              </w:rPr>
              <w:t>2.551</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52</w:t>
            </w:r>
          </w:p>
        </w:tc>
        <w:tc>
          <w:tcPr>
            <w:tcW w:w="3119" w:type="dxa"/>
            <w:vAlign w:val="center"/>
          </w:tcPr>
          <w:p w:rsidR="00066D2C" w:rsidRDefault="00066D2C">
            <w:pPr>
              <w:rPr>
                <w:color w:val="000000"/>
                <w:szCs w:val="21"/>
              </w:rPr>
            </w:pPr>
            <w:r>
              <w:rPr>
                <w:color w:val="FF0000"/>
                <w:szCs w:val="21"/>
              </w:rPr>
              <w:t>Lin,Jialing;</w:t>
            </w:r>
            <w:r>
              <w:rPr>
                <w:color w:val="000000"/>
                <w:szCs w:val="21"/>
              </w:rPr>
              <w:t xml:space="preserve">Lin, Dongxin; Xu, Ping; Zhang, Ting; Ou, Qianting; Bai, Chan; </w:t>
            </w:r>
            <w:r>
              <w:rPr>
                <w:color w:val="FF0000"/>
                <w:szCs w:val="21"/>
              </w:rPr>
              <w:t>Yao, Zhenjiang</w:t>
            </w:r>
          </w:p>
        </w:tc>
        <w:tc>
          <w:tcPr>
            <w:tcW w:w="5670" w:type="dxa"/>
            <w:vAlign w:val="center"/>
          </w:tcPr>
          <w:p w:rsidR="00066D2C" w:rsidRDefault="00066D2C">
            <w:pPr>
              <w:rPr>
                <w:color w:val="000000"/>
                <w:szCs w:val="21"/>
              </w:rPr>
            </w:pPr>
            <w:r>
              <w:rPr>
                <w:color w:val="000000"/>
                <w:szCs w:val="21"/>
              </w:rPr>
              <w:t>Non-hospital environment contamination with staphylococcus aureus and methicillin-resistant staphylococcus aureus: proportion meta-analysis and features of antibiotic resistance and molecular genetics</w:t>
            </w:r>
          </w:p>
        </w:tc>
        <w:tc>
          <w:tcPr>
            <w:tcW w:w="2268" w:type="dxa"/>
            <w:vAlign w:val="center"/>
          </w:tcPr>
          <w:p w:rsidR="00066D2C" w:rsidRDefault="00066D2C">
            <w:pPr>
              <w:rPr>
                <w:color w:val="000000"/>
                <w:szCs w:val="21"/>
              </w:rPr>
            </w:pPr>
            <w:r>
              <w:rPr>
                <w:color w:val="000000"/>
                <w:szCs w:val="21"/>
              </w:rPr>
              <w:t>Environmental Research</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150</w:t>
            </w:r>
            <w:r>
              <w:rPr>
                <w:rFonts w:hAnsi="宋体"/>
                <w:color w:val="000000"/>
                <w:szCs w:val="21"/>
              </w:rPr>
              <w:t>:</w:t>
            </w:r>
            <w:r>
              <w:rPr>
                <w:color w:val="000000"/>
                <w:szCs w:val="21"/>
              </w:rPr>
              <w:t>528-540</w:t>
            </w:r>
          </w:p>
        </w:tc>
        <w:tc>
          <w:tcPr>
            <w:tcW w:w="709" w:type="dxa"/>
            <w:vAlign w:val="center"/>
          </w:tcPr>
          <w:p w:rsidR="00066D2C" w:rsidRDefault="00066D2C">
            <w:pPr>
              <w:jc w:val="center"/>
              <w:rPr>
                <w:color w:val="333333"/>
                <w:szCs w:val="21"/>
              </w:rPr>
            </w:pPr>
            <w:r>
              <w:rPr>
                <w:color w:val="333333"/>
                <w:szCs w:val="21"/>
              </w:rPr>
              <w:t>3.088</w:t>
            </w:r>
          </w:p>
        </w:tc>
        <w:tc>
          <w:tcPr>
            <w:tcW w:w="709" w:type="dxa"/>
            <w:vAlign w:val="center"/>
          </w:tcPr>
          <w:p w:rsidR="00066D2C" w:rsidRDefault="00066D2C">
            <w:pPr>
              <w:jc w:val="center"/>
              <w:rPr>
                <w:szCs w:val="21"/>
              </w:rPr>
            </w:pPr>
            <w:r>
              <w:rPr>
                <w:rFonts w:hAnsi="宋体" w:hint="eastAsia"/>
                <w:szCs w:val="21"/>
              </w:rPr>
              <w:t>环境科学与生态学</w:t>
            </w:r>
            <w:r>
              <w:rPr>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53</w:t>
            </w:r>
          </w:p>
        </w:tc>
        <w:tc>
          <w:tcPr>
            <w:tcW w:w="3119" w:type="dxa"/>
            <w:vAlign w:val="center"/>
          </w:tcPr>
          <w:p w:rsidR="00066D2C" w:rsidRDefault="00066D2C">
            <w:pPr>
              <w:rPr>
                <w:color w:val="000000"/>
                <w:szCs w:val="21"/>
              </w:rPr>
            </w:pPr>
            <w:r>
              <w:rPr>
                <w:color w:val="FF0000"/>
                <w:szCs w:val="21"/>
              </w:rPr>
              <w:t>Fan,Yanping;</w:t>
            </w:r>
            <w:r>
              <w:rPr>
                <w:color w:val="000000"/>
                <w:szCs w:val="21"/>
              </w:rPr>
              <w:t>Wang,Xiaolin;Li,Ling;Yao,Zhenjiang;</w:t>
            </w:r>
            <w:r>
              <w:rPr>
                <w:color w:val="FF0000"/>
                <w:szCs w:val="21"/>
              </w:rPr>
              <w:t>Chen,Sidong;Ye, Xiaohua</w:t>
            </w:r>
          </w:p>
        </w:tc>
        <w:tc>
          <w:tcPr>
            <w:tcW w:w="5670" w:type="dxa"/>
            <w:vAlign w:val="center"/>
          </w:tcPr>
          <w:p w:rsidR="00066D2C" w:rsidRDefault="00066D2C">
            <w:pPr>
              <w:rPr>
                <w:color w:val="000000"/>
                <w:szCs w:val="21"/>
              </w:rPr>
            </w:pPr>
            <w:r>
              <w:rPr>
                <w:color w:val="000000"/>
                <w:szCs w:val="21"/>
              </w:rPr>
              <w:t>Potential relationship between phenotypic and molecular characteristics in revealing livestock-associated staphylococcus aureus in chinese humans without occupational livestock contact</w:t>
            </w:r>
          </w:p>
        </w:tc>
        <w:tc>
          <w:tcPr>
            <w:tcW w:w="2268" w:type="dxa"/>
            <w:vAlign w:val="center"/>
          </w:tcPr>
          <w:p w:rsidR="00066D2C" w:rsidRDefault="00066D2C">
            <w:pPr>
              <w:rPr>
                <w:color w:val="000000"/>
                <w:szCs w:val="21"/>
              </w:rPr>
            </w:pPr>
            <w:r>
              <w:rPr>
                <w:color w:val="000000"/>
                <w:szCs w:val="21"/>
              </w:rPr>
              <w:t>Frontiers In Microbiology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7</w:t>
            </w:r>
          </w:p>
        </w:tc>
        <w:tc>
          <w:tcPr>
            <w:tcW w:w="709" w:type="dxa"/>
            <w:vAlign w:val="center"/>
          </w:tcPr>
          <w:p w:rsidR="00066D2C" w:rsidRDefault="00066D2C">
            <w:pPr>
              <w:jc w:val="center"/>
              <w:rPr>
                <w:color w:val="333333"/>
                <w:szCs w:val="21"/>
              </w:rPr>
            </w:pPr>
            <w:r>
              <w:rPr>
                <w:color w:val="333333"/>
                <w:szCs w:val="21"/>
              </w:rPr>
              <w:t>4.165</w:t>
            </w:r>
          </w:p>
        </w:tc>
        <w:tc>
          <w:tcPr>
            <w:tcW w:w="709" w:type="dxa"/>
            <w:vAlign w:val="center"/>
          </w:tcPr>
          <w:p w:rsidR="00066D2C" w:rsidRDefault="00066D2C">
            <w:pPr>
              <w:jc w:val="center"/>
              <w:rPr>
                <w:szCs w:val="21"/>
              </w:rPr>
            </w:pPr>
            <w:r>
              <w:rPr>
                <w:rFonts w:hAnsi="宋体" w:hint="eastAsia"/>
                <w:szCs w:val="21"/>
              </w:rPr>
              <w:t>生物</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54</w:t>
            </w:r>
          </w:p>
        </w:tc>
        <w:tc>
          <w:tcPr>
            <w:tcW w:w="3119" w:type="dxa"/>
            <w:vAlign w:val="center"/>
          </w:tcPr>
          <w:p w:rsidR="00066D2C" w:rsidRDefault="00066D2C">
            <w:pPr>
              <w:rPr>
                <w:color w:val="000000"/>
                <w:szCs w:val="21"/>
              </w:rPr>
            </w:pPr>
            <w:r>
              <w:rPr>
                <w:color w:val="FF0000"/>
                <w:szCs w:val="21"/>
              </w:rPr>
              <w:t>Liu, Yi;</w:t>
            </w:r>
            <w:r>
              <w:rPr>
                <w:color w:val="000000"/>
                <w:szCs w:val="21"/>
              </w:rPr>
              <w:t xml:space="preserve"> Xiao, Rujian; Qiu, Yongfu; Fang, Yiqi; Zhang, Peng</w:t>
            </w:r>
          </w:p>
        </w:tc>
        <w:tc>
          <w:tcPr>
            <w:tcW w:w="5670" w:type="dxa"/>
            <w:vAlign w:val="center"/>
          </w:tcPr>
          <w:p w:rsidR="00066D2C" w:rsidRDefault="00066D2C">
            <w:pPr>
              <w:rPr>
                <w:color w:val="000000"/>
                <w:szCs w:val="21"/>
              </w:rPr>
            </w:pPr>
            <w:r>
              <w:rPr>
                <w:color w:val="000000"/>
                <w:szCs w:val="21"/>
              </w:rPr>
              <w:t>Flexible advanced asymmetric supercapacitors based on titanium nitride-based nanowire electrodes</w:t>
            </w:r>
          </w:p>
        </w:tc>
        <w:tc>
          <w:tcPr>
            <w:tcW w:w="2268" w:type="dxa"/>
            <w:vAlign w:val="center"/>
          </w:tcPr>
          <w:p w:rsidR="00066D2C" w:rsidRDefault="00066D2C">
            <w:pPr>
              <w:rPr>
                <w:color w:val="000000"/>
                <w:szCs w:val="21"/>
              </w:rPr>
            </w:pPr>
            <w:r>
              <w:rPr>
                <w:color w:val="000000"/>
                <w:szCs w:val="21"/>
              </w:rPr>
              <w:t>Electrochimica Acta</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213</w:t>
            </w:r>
            <w:r>
              <w:rPr>
                <w:rFonts w:hAnsi="宋体"/>
                <w:color w:val="000000"/>
                <w:szCs w:val="21"/>
              </w:rPr>
              <w:t>:</w:t>
            </w:r>
            <w:r>
              <w:rPr>
                <w:color w:val="000000"/>
                <w:szCs w:val="21"/>
              </w:rPr>
              <w:t>393-399</w:t>
            </w:r>
          </w:p>
        </w:tc>
        <w:tc>
          <w:tcPr>
            <w:tcW w:w="709" w:type="dxa"/>
            <w:vAlign w:val="center"/>
          </w:tcPr>
          <w:p w:rsidR="00066D2C" w:rsidRDefault="00066D2C">
            <w:pPr>
              <w:jc w:val="center"/>
              <w:rPr>
                <w:color w:val="333333"/>
                <w:szCs w:val="21"/>
              </w:rPr>
            </w:pPr>
            <w:r>
              <w:rPr>
                <w:color w:val="333333"/>
                <w:szCs w:val="21"/>
              </w:rPr>
              <w:t>4.803</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55</w:t>
            </w:r>
          </w:p>
        </w:tc>
        <w:tc>
          <w:tcPr>
            <w:tcW w:w="3119" w:type="dxa"/>
            <w:vAlign w:val="center"/>
          </w:tcPr>
          <w:p w:rsidR="00066D2C" w:rsidRDefault="00066D2C">
            <w:pPr>
              <w:rPr>
                <w:color w:val="FF0000"/>
                <w:szCs w:val="21"/>
                <w:highlight w:val="cyan"/>
              </w:rPr>
            </w:pPr>
            <w:r>
              <w:rPr>
                <w:color w:val="000000"/>
                <w:szCs w:val="21"/>
                <w:highlight w:val="cyan"/>
              </w:rPr>
              <w:t xml:space="preserve">Li, Shuai; Li, Hang; He, Xiao-fei;Li,Ge;Zhang, Qun;Liang,Feng-ying;Jia,Huan-huan;Li,Jiang-chao;Huang, Ren; Pei, Zhong; </w:t>
            </w:r>
            <w:r>
              <w:rPr>
                <w:color w:val="FF0000"/>
                <w:szCs w:val="21"/>
                <w:highlight w:val="cyan"/>
              </w:rPr>
              <w:t>Wang, Li-jing</w:t>
            </w:r>
            <w:r>
              <w:rPr>
                <w:color w:val="000000"/>
                <w:szCs w:val="21"/>
                <w:highlight w:val="cyan"/>
              </w:rPr>
              <w:t xml:space="preserve">; Zhang, Yu   </w:t>
            </w: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Transgenic over-expression of slit2 enhances disruption of blood-brain barrier and increases cell death after traumatic brain injury in mice</w:t>
            </w:r>
          </w:p>
        </w:tc>
        <w:tc>
          <w:tcPr>
            <w:tcW w:w="2268" w:type="dxa"/>
            <w:vAlign w:val="center"/>
          </w:tcPr>
          <w:p w:rsidR="00066D2C" w:rsidRDefault="00066D2C">
            <w:pPr>
              <w:rPr>
                <w:color w:val="000000"/>
                <w:szCs w:val="21"/>
                <w:highlight w:val="cyan"/>
              </w:rPr>
            </w:pPr>
            <w:r>
              <w:rPr>
                <w:color w:val="000000"/>
                <w:szCs w:val="21"/>
                <w:highlight w:val="cyan"/>
              </w:rPr>
              <w:t>Neuroscience Letters</w:t>
            </w:r>
          </w:p>
        </w:tc>
        <w:tc>
          <w:tcPr>
            <w:tcW w:w="1134" w:type="dxa"/>
            <w:vAlign w:val="center"/>
          </w:tcPr>
          <w:p w:rsidR="00066D2C" w:rsidRDefault="00066D2C">
            <w:pPr>
              <w:rPr>
                <w:color w:val="000000"/>
                <w:szCs w:val="21"/>
                <w:highlight w:val="cyan"/>
              </w:rPr>
            </w:pPr>
            <w:r>
              <w:rPr>
                <w:color w:val="000000"/>
                <w:szCs w:val="21"/>
                <w:highlight w:val="cyan"/>
              </w:rPr>
              <w:t>2016</w:t>
            </w:r>
            <w:r>
              <w:rPr>
                <w:rFonts w:hAnsi="宋体"/>
                <w:color w:val="000000"/>
                <w:szCs w:val="21"/>
                <w:highlight w:val="cyan"/>
              </w:rPr>
              <w:t>,</w:t>
            </w:r>
            <w:r>
              <w:rPr>
                <w:color w:val="000000"/>
                <w:szCs w:val="21"/>
                <w:highlight w:val="cyan"/>
              </w:rPr>
              <w:t>631</w:t>
            </w:r>
            <w:r>
              <w:rPr>
                <w:rFonts w:hAnsi="宋体"/>
                <w:color w:val="000000"/>
                <w:szCs w:val="21"/>
                <w:highlight w:val="cyan"/>
              </w:rPr>
              <w:t>:</w:t>
            </w:r>
            <w:r>
              <w:rPr>
                <w:color w:val="000000"/>
                <w:szCs w:val="21"/>
                <w:highlight w:val="cyan"/>
              </w:rPr>
              <w:t>85-90</w:t>
            </w:r>
          </w:p>
        </w:tc>
        <w:tc>
          <w:tcPr>
            <w:tcW w:w="709" w:type="dxa"/>
            <w:vAlign w:val="center"/>
          </w:tcPr>
          <w:p w:rsidR="00066D2C" w:rsidRDefault="00066D2C">
            <w:pPr>
              <w:jc w:val="center"/>
              <w:rPr>
                <w:color w:val="333333"/>
                <w:szCs w:val="21"/>
                <w:highlight w:val="cyan"/>
              </w:rPr>
            </w:pPr>
            <w:r>
              <w:rPr>
                <w:color w:val="333333"/>
                <w:szCs w:val="21"/>
                <w:highlight w:val="cyan"/>
              </w:rPr>
              <w:t>2.107</w:t>
            </w:r>
          </w:p>
        </w:tc>
        <w:tc>
          <w:tcPr>
            <w:tcW w:w="709" w:type="dxa"/>
            <w:vAlign w:val="center"/>
          </w:tcPr>
          <w:p w:rsidR="00066D2C" w:rsidRDefault="00066D2C">
            <w:pPr>
              <w:jc w:val="center"/>
              <w:rPr>
                <w:szCs w:val="21"/>
                <w:highlight w:val="cyan"/>
              </w:rPr>
            </w:pPr>
            <w:r>
              <w:rPr>
                <w:rFonts w:hAnsi="宋体" w:hint="eastAsia"/>
                <w:szCs w:val="21"/>
                <w:highlight w:val="cyan"/>
              </w:rPr>
              <w:t>医学</w:t>
            </w:r>
          </w:p>
          <w:p w:rsidR="00066D2C" w:rsidRDefault="00066D2C">
            <w:pPr>
              <w:jc w:val="center"/>
              <w:rPr>
                <w:szCs w:val="21"/>
              </w:rPr>
            </w:pPr>
            <w:r>
              <w:rPr>
                <w:szCs w:val="21"/>
                <w:highlight w:val="cyan"/>
              </w:rPr>
              <w:t>4</w:t>
            </w:r>
            <w:r>
              <w:rPr>
                <w:rFonts w:hAnsi="宋体" w:hint="eastAsia"/>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56</w:t>
            </w:r>
          </w:p>
        </w:tc>
        <w:tc>
          <w:tcPr>
            <w:tcW w:w="3119" w:type="dxa"/>
            <w:vAlign w:val="center"/>
          </w:tcPr>
          <w:p w:rsidR="00066D2C" w:rsidRDefault="00066D2C">
            <w:pPr>
              <w:rPr>
                <w:color w:val="000000"/>
                <w:szCs w:val="21"/>
              </w:rPr>
            </w:pPr>
            <w:r>
              <w:rPr>
                <w:color w:val="FF0000"/>
                <w:szCs w:val="21"/>
              </w:rPr>
              <w:t>Zhong,Suni;</w:t>
            </w:r>
            <w:r>
              <w:rPr>
                <w:color w:val="000000"/>
                <w:szCs w:val="21"/>
              </w:rPr>
              <w:t xml:space="preserve">Huang,Wenquan; </w:t>
            </w:r>
            <w:r>
              <w:rPr>
                <w:color w:val="FF0000"/>
                <w:szCs w:val="21"/>
              </w:rPr>
              <w:t>Tian, Yong; Wang, Xiufang</w:t>
            </w:r>
          </w:p>
        </w:tc>
        <w:tc>
          <w:tcPr>
            <w:tcW w:w="5670" w:type="dxa"/>
            <w:vAlign w:val="center"/>
          </w:tcPr>
          <w:p w:rsidR="00066D2C" w:rsidRDefault="00066D2C">
            <w:pPr>
              <w:rPr>
                <w:color w:val="000000"/>
                <w:szCs w:val="21"/>
              </w:rPr>
            </w:pPr>
            <w:r>
              <w:rPr>
                <w:color w:val="000000"/>
                <w:szCs w:val="21"/>
              </w:rPr>
              <w:t>Synthesis of mesoporous carbon spheres and release of albendazole</w:t>
            </w:r>
          </w:p>
        </w:tc>
        <w:tc>
          <w:tcPr>
            <w:tcW w:w="2268" w:type="dxa"/>
            <w:vAlign w:val="center"/>
          </w:tcPr>
          <w:p w:rsidR="00066D2C" w:rsidRDefault="00066D2C">
            <w:pPr>
              <w:rPr>
                <w:color w:val="000000"/>
                <w:szCs w:val="21"/>
              </w:rPr>
            </w:pPr>
            <w:r>
              <w:rPr>
                <w:color w:val="000000"/>
                <w:szCs w:val="21"/>
              </w:rPr>
              <w:t>Materials Letters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179</w:t>
            </w:r>
            <w:r>
              <w:rPr>
                <w:rFonts w:hAnsi="宋体"/>
                <w:color w:val="000000"/>
                <w:szCs w:val="21"/>
              </w:rPr>
              <w:t>:</w:t>
            </w:r>
            <w:r>
              <w:rPr>
                <w:color w:val="000000"/>
                <w:szCs w:val="21"/>
              </w:rPr>
              <w:t>86-89</w:t>
            </w:r>
          </w:p>
        </w:tc>
        <w:tc>
          <w:tcPr>
            <w:tcW w:w="709" w:type="dxa"/>
            <w:vAlign w:val="center"/>
          </w:tcPr>
          <w:p w:rsidR="00066D2C" w:rsidRDefault="00066D2C">
            <w:pPr>
              <w:jc w:val="center"/>
              <w:rPr>
                <w:color w:val="333333"/>
                <w:szCs w:val="21"/>
              </w:rPr>
            </w:pPr>
            <w:r>
              <w:rPr>
                <w:color w:val="333333"/>
                <w:szCs w:val="21"/>
              </w:rPr>
              <w:t>2.437</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57</w:t>
            </w:r>
          </w:p>
        </w:tc>
        <w:tc>
          <w:tcPr>
            <w:tcW w:w="3119" w:type="dxa"/>
            <w:vAlign w:val="center"/>
          </w:tcPr>
          <w:p w:rsidR="00066D2C" w:rsidRDefault="00066D2C">
            <w:pPr>
              <w:rPr>
                <w:color w:val="000000"/>
                <w:szCs w:val="21"/>
              </w:rPr>
            </w:pPr>
            <w:r>
              <w:rPr>
                <w:color w:val="FF0000"/>
                <w:szCs w:val="21"/>
              </w:rPr>
              <w:t>Ye,Shaoying; Ruan, Ping;</w:t>
            </w:r>
            <w:r>
              <w:rPr>
                <w:color w:val="000000"/>
                <w:szCs w:val="21"/>
              </w:rPr>
              <w:t xml:space="preserve"> Yong, Junguang; Shen, Hongtao; Liao, Zhihong; Dong, Xiaolei</w:t>
            </w:r>
          </w:p>
        </w:tc>
        <w:tc>
          <w:tcPr>
            <w:tcW w:w="5670" w:type="dxa"/>
            <w:vAlign w:val="center"/>
          </w:tcPr>
          <w:p w:rsidR="00066D2C" w:rsidRDefault="00066D2C">
            <w:pPr>
              <w:rPr>
                <w:color w:val="000000"/>
                <w:szCs w:val="21"/>
              </w:rPr>
            </w:pPr>
            <w:r>
              <w:rPr>
                <w:color w:val="000000"/>
                <w:szCs w:val="21"/>
              </w:rPr>
              <w:t>The impact of the hba1c level of type 2 diabetics on the structure of haemoglobin</w:t>
            </w:r>
          </w:p>
        </w:tc>
        <w:tc>
          <w:tcPr>
            <w:tcW w:w="2268" w:type="dxa"/>
            <w:vAlign w:val="center"/>
          </w:tcPr>
          <w:p w:rsidR="00066D2C" w:rsidRDefault="00066D2C">
            <w:pPr>
              <w:rPr>
                <w:color w:val="000000"/>
                <w:szCs w:val="21"/>
              </w:rPr>
            </w:pPr>
            <w:r>
              <w:rPr>
                <w:color w:val="000000"/>
                <w:szCs w:val="21"/>
              </w:rPr>
              <w:t>Scientific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w:t>
            </w:r>
          </w:p>
        </w:tc>
        <w:tc>
          <w:tcPr>
            <w:tcW w:w="709" w:type="dxa"/>
            <w:vAlign w:val="center"/>
          </w:tcPr>
          <w:p w:rsidR="00066D2C" w:rsidRDefault="00066D2C">
            <w:pPr>
              <w:jc w:val="center"/>
              <w:rPr>
                <w:color w:val="333333"/>
                <w:szCs w:val="21"/>
              </w:rPr>
            </w:pPr>
            <w:r>
              <w:rPr>
                <w:color w:val="333333"/>
                <w:szCs w:val="21"/>
              </w:rPr>
              <w:t>5.228</w:t>
            </w:r>
          </w:p>
        </w:tc>
        <w:tc>
          <w:tcPr>
            <w:tcW w:w="709" w:type="dxa"/>
            <w:vAlign w:val="center"/>
          </w:tcPr>
          <w:p w:rsidR="00066D2C" w:rsidRDefault="00066D2C">
            <w:pPr>
              <w:jc w:val="center"/>
              <w:rPr>
                <w:szCs w:val="21"/>
              </w:rPr>
            </w:pPr>
            <w:r>
              <w:rPr>
                <w:rFonts w:hAnsi="宋体" w:hint="eastAsia"/>
                <w:szCs w:val="21"/>
              </w:rPr>
              <w:t>综合性期刊</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58</w:t>
            </w:r>
          </w:p>
        </w:tc>
        <w:tc>
          <w:tcPr>
            <w:tcW w:w="3119" w:type="dxa"/>
            <w:vAlign w:val="center"/>
          </w:tcPr>
          <w:p w:rsidR="00066D2C" w:rsidRDefault="00066D2C">
            <w:pPr>
              <w:rPr>
                <w:color w:val="000000"/>
                <w:szCs w:val="21"/>
              </w:rPr>
            </w:pPr>
            <w:r>
              <w:rPr>
                <w:color w:val="FF0000"/>
                <w:szCs w:val="21"/>
              </w:rPr>
              <w:t xml:space="preserve">Zhong, Hao-Jie; </w:t>
            </w:r>
            <w:r>
              <w:rPr>
                <w:color w:val="000000"/>
                <w:szCs w:val="21"/>
              </w:rPr>
              <w:t>Yuan, Yu; Xie, Wen-Rui; Chen, Mei-Hui;</w:t>
            </w:r>
            <w:r>
              <w:rPr>
                <w:color w:val="FF0000"/>
                <w:szCs w:val="21"/>
              </w:rPr>
              <w:t xml:space="preserve"> He, Xing-Xiang</w:t>
            </w:r>
          </w:p>
        </w:tc>
        <w:tc>
          <w:tcPr>
            <w:tcW w:w="5670" w:type="dxa"/>
            <w:vAlign w:val="center"/>
          </w:tcPr>
          <w:p w:rsidR="00066D2C" w:rsidRDefault="00066D2C">
            <w:pPr>
              <w:rPr>
                <w:color w:val="000000"/>
                <w:szCs w:val="21"/>
              </w:rPr>
            </w:pPr>
            <w:r>
              <w:rPr>
                <w:color w:val="000000"/>
                <w:szCs w:val="21"/>
              </w:rPr>
              <w:t>Type 2 diabetes mellitus is associated with more serious small intestinal mucosal injuries</w:t>
            </w:r>
          </w:p>
        </w:tc>
        <w:tc>
          <w:tcPr>
            <w:tcW w:w="2268" w:type="dxa"/>
            <w:vAlign w:val="center"/>
          </w:tcPr>
          <w:p w:rsidR="00066D2C" w:rsidRDefault="00066D2C">
            <w:pPr>
              <w:rPr>
                <w:color w:val="000000"/>
                <w:szCs w:val="21"/>
              </w:rPr>
            </w:pPr>
            <w:r>
              <w:rPr>
                <w:color w:val="000000"/>
                <w:szCs w:val="21"/>
              </w:rPr>
              <w:t>Plos One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w:t>
            </w:r>
            <w:r>
              <w:rPr>
                <w:rFonts w:hAnsi="宋体"/>
                <w:color w:val="000000"/>
                <w:szCs w:val="21"/>
              </w:rPr>
              <w:t>(</w:t>
            </w:r>
            <w:r>
              <w:rPr>
                <w:color w:val="000000"/>
                <w:szCs w:val="21"/>
              </w:rPr>
              <w:t>9</w:t>
            </w:r>
            <w:r>
              <w:rPr>
                <w:rFonts w:hAnsi="宋体"/>
                <w:color w:val="000000"/>
                <w:szCs w:val="21"/>
              </w:rPr>
              <w:t>)</w:t>
            </w:r>
          </w:p>
        </w:tc>
        <w:tc>
          <w:tcPr>
            <w:tcW w:w="709" w:type="dxa"/>
            <w:vAlign w:val="center"/>
          </w:tcPr>
          <w:p w:rsidR="00066D2C" w:rsidRDefault="00066D2C">
            <w:pPr>
              <w:jc w:val="center"/>
              <w:rPr>
                <w:color w:val="333333"/>
                <w:szCs w:val="21"/>
              </w:rPr>
            </w:pPr>
            <w:r>
              <w:rPr>
                <w:color w:val="333333"/>
                <w:szCs w:val="21"/>
              </w:rPr>
              <w:t>3.057</w:t>
            </w:r>
          </w:p>
        </w:tc>
        <w:tc>
          <w:tcPr>
            <w:tcW w:w="709" w:type="dxa"/>
            <w:vAlign w:val="center"/>
          </w:tcPr>
          <w:p w:rsidR="00066D2C" w:rsidRDefault="00066D2C">
            <w:pPr>
              <w:jc w:val="center"/>
              <w:rPr>
                <w:szCs w:val="21"/>
              </w:rPr>
            </w:pPr>
            <w:r>
              <w:rPr>
                <w:rFonts w:hAnsi="宋体" w:hint="eastAsia"/>
                <w:szCs w:val="21"/>
              </w:rPr>
              <w:t>生物</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59</w:t>
            </w:r>
          </w:p>
        </w:tc>
        <w:tc>
          <w:tcPr>
            <w:tcW w:w="3119" w:type="dxa"/>
            <w:vAlign w:val="center"/>
          </w:tcPr>
          <w:p w:rsidR="00066D2C" w:rsidRDefault="00066D2C">
            <w:pPr>
              <w:rPr>
                <w:color w:val="000000"/>
                <w:szCs w:val="21"/>
              </w:rPr>
            </w:pPr>
            <w:r>
              <w:rPr>
                <w:color w:val="FF0000"/>
                <w:szCs w:val="21"/>
              </w:rPr>
              <w:t>Cai,Xiulan;</w:t>
            </w:r>
            <w:r>
              <w:rPr>
                <w:color w:val="000000"/>
                <w:szCs w:val="21"/>
              </w:rPr>
              <w:t>Li, Guangyan; Yang,Yuan;Zhang,Chuang; Yang, Xiaoxin</w:t>
            </w:r>
          </w:p>
        </w:tc>
        <w:tc>
          <w:tcPr>
            <w:tcW w:w="5670" w:type="dxa"/>
            <w:vAlign w:val="center"/>
          </w:tcPr>
          <w:p w:rsidR="00066D2C" w:rsidRDefault="00066D2C">
            <w:pPr>
              <w:rPr>
                <w:color w:val="000000"/>
                <w:szCs w:val="21"/>
              </w:rPr>
            </w:pPr>
            <w:r>
              <w:rPr>
                <w:color w:val="000000"/>
                <w:szCs w:val="21"/>
              </w:rPr>
              <w:t>Cobalt thiolate complexes catalyst in noble-metal-free system for photocatalytic hydrogen production</w:t>
            </w:r>
          </w:p>
        </w:tc>
        <w:tc>
          <w:tcPr>
            <w:tcW w:w="2268" w:type="dxa"/>
            <w:vAlign w:val="center"/>
          </w:tcPr>
          <w:p w:rsidR="00066D2C" w:rsidRDefault="00066D2C">
            <w:pPr>
              <w:rPr>
                <w:color w:val="000000"/>
                <w:szCs w:val="21"/>
              </w:rPr>
            </w:pPr>
            <w:r>
              <w:rPr>
                <w:color w:val="000000"/>
                <w:szCs w:val="21"/>
              </w:rPr>
              <w:t>Russian Journal Of Applied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89</w:t>
            </w:r>
            <w:r>
              <w:rPr>
                <w:rFonts w:hAnsi="宋体"/>
                <w:color w:val="000000"/>
                <w:szCs w:val="21"/>
              </w:rPr>
              <w:t>(</w:t>
            </w:r>
            <w:r>
              <w:rPr>
                <w:color w:val="000000"/>
                <w:szCs w:val="21"/>
              </w:rPr>
              <w:t>9</w:t>
            </w:r>
            <w:r>
              <w:rPr>
                <w:rFonts w:hAnsi="宋体"/>
                <w:color w:val="000000"/>
                <w:szCs w:val="21"/>
              </w:rPr>
              <w:t>):</w:t>
            </w:r>
            <w:r>
              <w:rPr>
                <w:color w:val="000000"/>
                <w:szCs w:val="21"/>
              </w:rPr>
              <w:t>1506-1511</w:t>
            </w:r>
          </w:p>
        </w:tc>
        <w:tc>
          <w:tcPr>
            <w:tcW w:w="709" w:type="dxa"/>
            <w:vAlign w:val="center"/>
          </w:tcPr>
          <w:p w:rsidR="00066D2C" w:rsidRDefault="00066D2C">
            <w:pPr>
              <w:jc w:val="center"/>
              <w:rPr>
                <w:color w:val="333333"/>
                <w:szCs w:val="21"/>
              </w:rPr>
            </w:pPr>
            <w:r>
              <w:rPr>
                <w:color w:val="333333"/>
                <w:szCs w:val="21"/>
              </w:rPr>
              <w:t>0.307</w:t>
            </w:r>
          </w:p>
        </w:tc>
        <w:tc>
          <w:tcPr>
            <w:tcW w:w="709" w:type="dxa"/>
            <w:vAlign w:val="center"/>
          </w:tcPr>
          <w:p w:rsidR="00066D2C" w:rsidRDefault="00066D2C">
            <w:pPr>
              <w:jc w:val="center"/>
              <w:rPr>
                <w:szCs w:val="21"/>
              </w:rPr>
            </w:pPr>
            <w:r>
              <w:rPr>
                <w:rFonts w:hAnsi="宋体" w:hint="eastAsia"/>
                <w:szCs w:val="21"/>
              </w:rPr>
              <w:t>化学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60</w:t>
            </w:r>
          </w:p>
        </w:tc>
        <w:tc>
          <w:tcPr>
            <w:tcW w:w="3119" w:type="dxa"/>
            <w:vAlign w:val="center"/>
          </w:tcPr>
          <w:p w:rsidR="00066D2C" w:rsidRDefault="00066D2C">
            <w:pPr>
              <w:rPr>
                <w:color w:val="000000"/>
                <w:szCs w:val="21"/>
              </w:rPr>
            </w:pPr>
            <w:r>
              <w:rPr>
                <w:color w:val="FF0000"/>
                <w:szCs w:val="21"/>
              </w:rPr>
              <w:t>Li,Liangxing;</w:t>
            </w:r>
            <w:r>
              <w:rPr>
                <w:color w:val="000000"/>
                <w:szCs w:val="21"/>
              </w:rPr>
              <w:t xml:space="preserve">Lai,Caiyun; Xuan,Xueyi;Gao,Chongkai; </w:t>
            </w:r>
            <w:r>
              <w:rPr>
                <w:color w:val="FF0000"/>
                <w:szCs w:val="21"/>
              </w:rPr>
              <w:t>Li, Ning</w:t>
            </w:r>
          </w:p>
        </w:tc>
        <w:tc>
          <w:tcPr>
            <w:tcW w:w="5670" w:type="dxa"/>
            <w:vAlign w:val="center"/>
          </w:tcPr>
          <w:p w:rsidR="00066D2C" w:rsidRDefault="00066D2C">
            <w:pPr>
              <w:rPr>
                <w:color w:val="000000"/>
                <w:szCs w:val="21"/>
              </w:rPr>
            </w:pPr>
            <w:r>
              <w:rPr>
                <w:color w:val="000000"/>
                <w:szCs w:val="21"/>
              </w:rPr>
              <w:t>Simultaneous determination of hydrochlorothiazide and losartan potassium in osmotic pump tablets by microemulsion liquid chromatography</w:t>
            </w:r>
          </w:p>
        </w:tc>
        <w:tc>
          <w:tcPr>
            <w:tcW w:w="2268" w:type="dxa"/>
            <w:vAlign w:val="center"/>
          </w:tcPr>
          <w:p w:rsidR="00066D2C" w:rsidRDefault="00066D2C">
            <w:pPr>
              <w:rPr>
                <w:color w:val="000000"/>
                <w:szCs w:val="21"/>
              </w:rPr>
            </w:pPr>
            <w:r>
              <w:rPr>
                <w:color w:val="000000"/>
                <w:szCs w:val="21"/>
              </w:rPr>
              <w:t>Journal Of Chromatographic Science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54</w:t>
            </w:r>
            <w:r>
              <w:rPr>
                <w:rFonts w:hAnsi="宋体"/>
                <w:color w:val="000000"/>
                <w:szCs w:val="21"/>
              </w:rPr>
              <w:t>(</w:t>
            </w:r>
            <w:r>
              <w:rPr>
                <w:color w:val="000000"/>
                <w:szCs w:val="21"/>
              </w:rPr>
              <w:t>8</w:t>
            </w:r>
            <w:r>
              <w:rPr>
                <w:rFonts w:hAnsi="宋体"/>
                <w:color w:val="000000"/>
                <w:szCs w:val="21"/>
              </w:rPr>
              <w:t>):</w:t>
            </w:r>
            <w:r>
              <w:rPr>
                <w:color w:val="000000"/>
                <w:szCs w:val="21"/>
              </w:rPr>
              <w:t>1415-1420</w:t>
            </w:r>
          </w:p>
        </w:tc>
        <w:tc>
          <w:tcPr>
            <w:tcW w:w="709" w:type="dxa"/>
            <w:vAlign w:val="center"/>
          </w:tcPr>
          <w:p w:rsidR="00066D2C" w:rsidRDefault="00066D2C">
            <w:pPr>
              <w:jc w:val="center"/>
              <w:rPr>
                <w:color w:val="333333"/>
                <w:szCs w:val="21"/>
              </w:rPr>
            </w:pPr>
            <w:r>
              <w:rPr>
                <w:color w:val="333333"/>
                <w:szCs w:val="21"/>
              </w:rPr>
              <w:t>1.32</w:t>
            </w:r>
          </w:p>
        </w:tc>
        <w:tc>
          <w:tcPr>
            <w:tcW w:w="709" w:type="dxa"/>
            <w:vAlign w:val="center"/>
          </w:tcPr>
          <w:p w:rsidR="00066D2C" w:rsidRDefault="00066D2C">
            <w:pPr>
              <w:jc w:val="center"/>
              <w:rPr>
                <w:szCs w:val="21"/>
              </w:rPr>
            </w:pPr>
            <w:r>
              <w:rPr>
                <w:rFonts w:hAnsi="宋体" w:hint="eastAsia"/>
                <w:szCs w:val="21"/>
              </w:rPr>
              <w:t>化学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61</w:t>
            </w:r>
          </w:p>
        </w:tc>
        <w:tc>
          <w:tcPr>
            <w:tcW w:w="3119" w:type="dxa"/>
            <w:vAlign w:val="center"/>
          </w:tcPr>
          <w:p w:rsidR="00066D2C" w:rsidRDefault="00066D2C">
            <w:pPr>
              <w:rPr>
                <w:color w:val="000000"/>
                <w:szCs w:val="21"/>
              </w:rPr>
            </w:pPr>
            <w:r>
              <w:rPr>
                <w:color w:val="FF0000"/>
                <w:szCs w:val="21"/>
              </w:rPr>
              <w:t>Zhao,Ping;</w:t>
            </w:r>
            <w:r>
              <w:rPr>
                <w:color w:val="000000"/>
                <w:szCs w:val="21"/>
              </w:rPr>
              <w:t>Liu,Min-Chao; Zheng,Min;Jin,Shu-Fang;Tang,Ding-Tong;Lin,Jia-Qi; Ma, Yan-Na; Chen, Jiong; Liu, Hong-Jian</w:t>
            </w:r>
          </w:p>
        </w:tc>
        <w:tc>
          <w:tcPr>
            <w:tcW w:w="5670" w:type="dxa"/>
            <w:vAlign w:val="center"/>
          </w:tcPr>
          <w:p w:rsidR="00066D2C" w:rsidRDefault="00066D2C">
            <w:pPr>
              <w:rPr>
                <w:color w:val="000000"/>
                <w:szCs w:val="21"/>
              </w:rPr>
            </w:pPr>
            <w:r>
              <w:rPr>
                <w:color w:val="000000"/>
                <w:szCs w:val="21"/>
              </w:rPr>
              <w:t>Magnetic co(ii) porphyrin nanospheres appending different substituent groups showing higher catalytic activities in cyclohexane</w:t>
            </w:r>
          </w:p>
        </w:tc>
        <w:tc>
          <w:tcPr>
            <w:tcW w:w="2268" w:type="dxa"/>
            <w:vAlign w:val="center"/>
          </w:tcPr>
          <w:p w:rsidR="00066D2C" w:rsidRDefault="00066D2C">
            <w:pPr>
              <w:rPr>
                <w:color w:val="000000"/>
                <w:szCs w:val="21"/>
              </w:rPr>
            </w:pPr>
            <w:r>
              <w:rPr>
                <w:color w:val="000000"/>
                <w:szCs w:val="21"/>
              </w:rPr>
              <w:t>Journal Of Nanoscience And Nanotechnology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16</w:t>
            </w:r>
            <w:r>
              <w:rPr>
                <w:rFonts w:hAnsi="宋体"/>
                <w:color w:val="000000"/>
                <w:szCs w:val="21"/>
              </w:rPr>
              <w:t>(</w:t>
            </w:r>
            <w:r>
              <w:rPr>
                <w:color w:val="000000"/>
                <w:szCs w:val="21"/>
              </w:rPr>
              <w:t>9</w:t>
            </w:r>
            <w:r>
              <w:rPr>
                <w:rFonts w:hAnsi="宋体"/>
                <w:color w:val="000000"/>
                <w:szCs w:val="21"/>
              </w:rPr>
              <w:t>):</w:t>
            </w:r>
            <w:r>
              <w:rPr>
                <w:color w:val="000000"/>
                <w:szCs w:val="21"/>
              </w:rPr>
              <w:t>9843-9850</w:t>
            </w:r>
          </w:p>
        </w:tc>
        <w:tc>
          <w:tcPr>
            <w:tcW w:w="709" w:type="dxa"/>
            <w:vAlign w:val="center"/>
          </w:tcPr>
          <w:p w:rsidR="00066D2C" w:rsidRDefault="00066D2C">
            <w:pPr>
              <w:jc w:val="center"/>
              <w:rPr>
                <w:color w:val="333333"/>
                <w:szCs w:val="21"/>
              </w:rPr>
            </w:pPr>
            <w:r>
              <w:rPr>
                <w:color w:val="333333"/>
                <w:szCs w:val="21"/>
              </w:rPr>
              <w:t>1.338</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62</w:t>
            </w:r>
          </w:p>
        </w:tc>
        <w:tc>
          <w:tcPr>
            <w:tcW w:w="3119" w:type="dxa"/>
            <w:vAlign w:val="center"/>
          </w:tcPr>
          <w:p w:rsidR="00066D2C" w:rsidRDefault="00066D2C">
            <w:pPr>
              <w:rPr>
                <w:color w:val="000000"/>
                <w:szCs w:val="21"/>
              </w:rPr>
            </w:pPr>
            <w:r>
              <w:rPr>
                <w:color w:val="FF0000"/>
                <w:szCs w:val="21"/>
              </w:rPr>
              <w:t>Sun,Xiaocui;</w:t>
            </w:r>
            <w:r>
              <w:rPr>
                <w:color w:val="000000"/>
                <w:szCs w:val="21"/>
              </w:rPr>
              <w:t>Wang,Zhijun;Chu,Hang;Zhang, Qirui</w:t>
            </w:r>
          </w:p>
        </w:tc>
        <w:tc>
          <w:tcPr>
            <w:tcW w:w="5670" w:type="dxa"/>
            <w:vAlign w:val="center"/>
          </w:tcPr>
          <w:p w:rsidR="00066D2C" w:rsidRDefault="00066D2C">
            <w:pPr>
              <w:rPr>
                <w:color w:val="000000"/>
                <w:szCs w:val="21"/>
              </w:rPr>
            </w:pPr>
            <w:r>
              <w:rPr>
                <w:color w:val="000000"/>
                <w:szCs w:val="21"/>
              </w:rPr>
              <w:t>An efficient resource management algorithm for information centric networks</w:t>
            </w:r>
          </w:p>
        </w:tc>
        <w:tc>
          <w:tcPr>
            <w:tcW w:w="2268" w:type="dxa"/>
            <w:vAlign w:val="center"/>
          </w:tcPr>
          <w:p w:rsidR="00066D2C" w:rsidRDefault="00066D2C">
            <w:pPr>
              <w:rPr>
                <w:color w:val="000000"/>
                <w:szCs w:val="21"/>
              </w:rPr>
            </w:pPr>
            <w:r>
              <w:rPr>
                <w:color w:val="000000"/>
                <w:szCs w:val="21"/>
              </w:rPr>
              <w:t>Journal Of Internet Technology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17</w:t>
            </w:r>
            <w:r>
              <w:rPr>
                <w:rFonts w:hAnsi="宋体"/>
                <w:color w:val="000000"/>
                <w:szCs w:val="21"/>
              </w:rPr>
              <w:t>(</w:t>
            </w:r>
            <w:r>
              <w:rPr>
                <w:color w:val="000000"/>
                <w:szCs w:val="21"/>
              </w:rPr>
              <w:t>5</w:t>
            </w:r>
            <w:r>
              <w:rPr>
                <w:rFonts w:hAnsi="宋体"/>
                <w:color w:val="000000"/>
                <w:szCs w:val="21"/>
              </w:rPr>
              <w:t>):</w:t>
            </w:r>
            <w:r>
              <w:rPr>
                <w:color w:val="000000"/>
                <w:szCs w:val="21"/>
              </w:rPr>
              <w:t>1007-1015</w:t>
            </w:r>
          </w:p>
        </w:tc>
        <w:tc>
          <w:tcPr>
            <w:tcW w:w="709" w:type="dxa"/>
            <w:vAlign w:val="center"/>
          </w:tcPr>
          <w:p w:rsidR="00066D2C" w:rsidRDefault="00066D2C">
            <w:pPr>
              <w:jc w:val="center"/>
              <w:rPr>
                <w:color w:val="333333"/>
                <w:szCs w:val="21"/>
              </w:rPr>
            </w:pPr>
            <w:r>
              <w:rPr>
                <w:color w:val="333333"/>
                <w:szCs w:val="21"/>
              </w:rPr>
              <w:t>0.533</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63</w:t>
            </w:r>
          </w:p>
        </w:tc>
        <w:tc>
          <w:tcPr>
            <w:tcW w:w="3119" w:type="dxa"/>
            <w:vAlign w:val="center"/>
          </w:tcPr>
          <w:p w:rsidR="00066D2C" w:rsidRDefault="00066D2C">
            <w:pPr>
              <w:rPr>
                <w:color w:val="000000"/>
                <w:szCs w:val="21"/>
              </w:rPr>
            </w:pPr>
            <w:r>
              <w:rPr>
                <w:color w:val="FF0000"/>
                <w:szCs w:val="21"/>
              </w:rPr>
              <w:t>Gao,Siyuan;</w:t>
            </w:r>
            <w:r>
              <w:rPr>
                <w:color w:val="000000"/>
                <w:szCs w:val="21"/>
              </w:rPr>
              <w:t>Tang,Ganghua;Zhu,Shuguang;Hu,Kongzhen;Yao,Shaobo;ang, Caihua;Yang,Chen;Wang,Youdi;Li,Jiahong;Pan,Xuediao;Guo,Jiquan;Wang,Qiyou;Gao,Ruiping;Zhang,Wei;Wang,Junye;Huang,Jinhua</w:t>
            </w:r>
            <w:r>
              <w:rPr>
                <w:color w:val="FF0000"/>
                <w:szCs w:val="21"/>
              </w:rPr>
              <w:t>;Zang,Linquan</w:t>
            </w:r>
          </w:p>
        </w:tc>
        <w:tc>
          <w:tcPr>
            <w:tcW w:w="5670" w:type="dxa"/>
            <w:vAlign w:val="center"/>
          </w:tcPr>
          <w:p w:rsidR="00066D2C" w:rsidRDefault="00066D2C">
            <w:pPr>
              <w:rPr>
                <w:color w:val="000000"/>
                <w:szCs w:val="21"/>
              </w:rPr>
            </w:pPr>
            <w:r>
              <w:rPr>
                <w:color w:val="000000"/>
                <w:szCs w:val="21"/>
              </w:rPr>
              <w:t>Semi-automated radiosynthesis of f-18-labeled l-arginine derivative as a potential pet tracer for lung cancer imaging</w:t>
            </w:r>
          </w:p>
        </w:tc>
        <w:tc>
          <w:tcPr>
            <w:tcW w:w="2268" w:type="dxa"/>
            <w:vAlign w:val="center"/>
          </w:tcPr>
          <w:p w:rsidR="00066D2C" w:rsidRDefault="00066D2C">
            <w:pPr>
              <w:rPr>
                <w:color w:val="000000"/>
                <w:szCs w:val="21"/>
              </w:rPr>
            </w:pPr>
            <w:r>
              <w:rPr>
                <w:color w:val="000000"/>
                <w:szCs w:val="21"/>
              </w:rPr>
              <w:t>Journal Of Radioanalytical And Nuclear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309</w:t>
            </w:r>
            <w:r>
              <w:rPr>
                <w:rFonts w:hAnsi="宋体"/>
                <w:color w:val="000000"/>
                <w:szCs w:val="21"/>
              </w:rPr>
              <w:t>(</w:t>
            </w:r>
            <w:r>
              <w:rPr>
                <w:color w:val="000000"/>
                <w:szCs w:val="21"/>
              </w:rPr>
              <w:t>3</w:t>
            </w:r>
            <w:r>
              <w:rPr>
                <w:rFonts w:hAnsi="宋体"/>
                <w:color w:val="000000"/>
                <w:szCs w:val="21"/>
              </w:rPr>
              <w:t>):</w:t>
            </w:r>
            <w:r>
              <w:rPr>
                <w:color w:val="000000"/>
                <w:szCs w:val="21"/>
              </w:rPr>
              <w:t>1257-1264</w:t>
            </w:r>
          </w:p>
        </w:tc>
        <w:tc>
          <w:tcPr>
            <w:tcW w:w="709" w:type="dxa"/>
            <w:vAlign w:val="center"/>
          </w:tcPr>
          <w:p w:rsidR="00066D2C" w:rsidRDefault="00066D2C">
            <w:pPr>
              <w:jc w:val="center"/>
              <w:rPr>
                <w:color w:val="333333"/>
                <w:szCs w:val="21"/>
              </w:rPr>
            </w:pPr>
            <w:r>
              <w:rPr>
                <w:color w:val="333333"/>
                <w:szCs w:val="21"/>
              </w:rPr>
              <w:t>0.983</w:t>
            </w:r>
          </w:p>
        </w:tc>
        <w:tc>
          <w:tcPr>
            <w:tcW w:w="709" w:type="dxa"/>
            <w:vAlign w:val="center"/>
          </w:tcPr>
          <w:p w:rsidR="00066D2C" w:rsidRDefault="00066D2C">
            <w:pPr>
              <w:jc w:val="center"/>
              <w:rPr>
                <w:szCs w:val="21"/>
              </w:rPr>
            </w:pPr>
            <w:r>
              <w:rPr>
                <w:rFonts w:hAnsi="宋体" w:hint="eastAsia"/>
                <w:szCs w:val="21"/>
              </w:rPr>
              <w:t>化学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64</w:t>
            </w:r>
          </w:p>
        </w:tc>
        <w:tc>
          <w:tcPr>
            <w:tcW w:w="3119" w:type="dxa"/>
            <w:vAlign w:val="center"/>
          </w:tcPr>
          <w:p w:rsidR="00066D2C" w:rsidRDefault="00066D2C">
            <w:pPr>
              <w:rPr>
                <w:color w:val="000000"/>
                <w:szCs w:val="21"/>
              </w:rPr>
            </w:pPr>
            <w:r>
              <w:rPr>
                <w:color w:val="FF0000"/>
                <w:szCs w:val="21"/>
              </w:rPr>
              <w:t>Hu Yong; Wu Xiao-yong;</w:t>
            </w:r>
            <w:r>
              <w:rPr>
                <w:color w:val="000000"/>
                <w:szCs w:val="21"/>
              </w:rPr>
              <w:t>ZhongNan-jing;XuJin-rui</w:t>
            </w:r>
          </w:p>
        </w:tc>
        <w:tc>
          <w:tcPr>
            <w:tcW w:w="5670" w:type="dxa"/>
            <w:vAlign w:val="center"/>
          </w:tcPr>
          <w:p w:rsidR="00066D2C" w:rsidRDefault="00066D2C">
            <w:pPr>
              <w:rPr>
                <w:color w:val="000000"/>
                <w:szCs w:val="21"/>
              </w:rPr>
            </w:pPr>
            <w:r>
              <w:rPr>
                <w:color w:val="000000"/>
                <w:szCs w:val="21"/>
              </w:rPr>
              <w:t>Study on the conformation of soybean selenoprotein solution with spectroscopy methods</w:t>
            </w:r>
          </w:p>
        </w:tc>
        <w:tc>
          <w:tcPr>
            <w:tcW w:w="2268" w:type="dxa"/>
            <w:vAlign w:val="center"/>
          </w:tcPr>
          <w:p w:rsidR="00066D2C" w:rsidRDefault="00066D2C">
            <w:pPr>
              <w:rPr>
                <w:color w:val="000000"/>
                <w:szCs w:val="21"/>
              </w:rPr>
            </w:pPr>
            <w:r>
              <w:rPr>
                <w:color w:val="000000"/>
                <w:szCs w:val="21"/>
              </w:rPr>
              <w:t>Spectroscopy And Spectral Analysis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36</w:t>
            </w:r>
            <w:r>
              <w:rPr>
                <w:rFonts w:hAnsi="宋体"/>
                <w:color w:val="000000"/>
                <w:szCs w:val="21"/>
              </w:rPr>
              <w:t>(</w:t>
            </w:r>
            <w:r>
              <w:rPr>
                <w:color w:val="000000"/>
                <w:szCs w:val="21"/>
              </w:rPr>
              <w:t>9</w:t>
            </w:r>
            <w:r>
              <w:rPr>
                <w:rFonts w:hAnsi="宋体"/>
                <w:color w:val="000000"/>
                <w:szCs w:val="21"/>
              </w:rPr>
              <w:t>):</w:t>
            </w:r>
            <w:r>
              <w:rPr>
                <w:color w:val="000000"/>
                <w:szCs w:val="21"/>
              </w:rPr>
              <w:t>2874-2878</w:t>
            </w:r>
          </w:p>
        </w:tc>
        <w:tc>
          <w:tcPr>
            <w:tcW w:w="709" w:type="dxa"/>
            <w:vAlign w:val="center"/>
          </w:tcPr>
          <w:p w:rsidR="00066D2C" w:rsidRDefault="00066D2C">
            <w:pPr>
              <w:jc w:val="center"/>
              <w:rPr>
                <w:color w:val="333333"/>
                <w:szCs w:val="21"/>
              </w:rPr>
            </w:pPr>
            <w:r>
              <w:rPr>
                <w:color w:val="333333"/>
                <w:szCs w:val="21"/>
              </w:rPr>
              <w:t>0.275</w:t>
            </w:r>
          </w:p>
        </w:tc>
        <w:tc>
          <w:tcPr>
            <w:tcW w:w="709" w:type="dxa"/>
            <w:vAlign w:val="center"/>
          </w:tcPr>
          <w:p w:rsidR="00066D2C" w:rsidRDefault="00066D2C">
            <w:pPr>
              <w:jc w:val="center"/>
              <w:rPr>
                <w:szCs w:val="21"/>
              </w:rPr>
            </w:pPr>
            <w:r>
              <w:rPr>
                <w:rFonts w:hAnsi="宋体" w:hint="eastAsia"/>
                <w:szCs w:val="21"/>
              </w:rPr>
              <w:t>物理</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65</w:t>
            </w:r>
          </w:p>
        </w:tc>
        <w:tc>
          <w:tcPr>
            <w:tcW w:w="3119" w:type="dxa"/>
            <w:vAlign w:val="center"/>
          </w:tcPr>
          <w:p w:rsidR="00066D2C" w:rsidRDefault="00066D2C">
            <w:pPr>
              <w:rPr>
                <w:color w:val="000000"/>
                <w:szCs w:val="21"/>
              </w:rPr>
            </w:pPr>
            <w:r>
              <w:rPr>
                <w:color w:val="FF0000"/>
                <w:szCs w:val="21"/>
              </w:rPr>
              <w:t>Wang,Shaohua;Liu,Wenjie</w:t>
            </w:r>
            <w:r>
              <w:rPr>
                <w:color w:val="000000"/>
                <w:szCs w:val="21"/>
              </w:rPr>
              <w:t>;Cai,Zhihao;Li,Shenghao;Liu,Jianwen;Wang,Anda</w:t>
            </w:r>
          </w:p>
        </w:tc>
        <w:tc>
          <w:tcPr>
            <w:tcW w:w="5670" w:type="dxa"/>
            <w:vAlign w:val="center"/>
          </w:tcPr>
          <w:p w:rsidR="00066D2C" w:rsidRDefault="00066D2C">
            <w:pPr>
              <w:rPr>
                <w:color w:val="000000"/>
                <w:szCs w:val="21"/>
              </w:rPr>
            </w:pPr>
            <w:r>
              <w:rPr>
                <w:color w:val="000000"/>
                <w:szCs w:val="21"/>
              </w:rPr>
              <w:t>Copper-catalyzed regioselective sulfenylation of thiazolo[3,2-b]-1,2,4-triazoles with thiols</w:t>
            </w:r>
          </w:p>
        </w:tc>
        <w:tc>
          <w:tcPr>
            <w:tcW w:w="2268" w:type="dxa"/>
            <w:vAlign w:val="center"/>
          </w:tcPr>
          <w:p w:rsidR="00066D2C" w:rsidRDefault="00066D2C">
            <w:pPr>
              <w:rPr>
                <w:color w:val="000000"/>
                <w:szCs w:val="21"/>
              </w:rPr>
            </w:pPr>
            <w:r>
              <w:rPr>
                <w:color w:val="000000"/>
                <w:szCs w:val="21"/>
              </w:rPr>
              <w:t>Synlett</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27</w:t>
            </w:r>
            <w:r>
              <w:rPr>
                <w:rFonts w:hAnsi="宋体"/>
                <w:color w:val="000000"/>
                <w:szCs w:val="21"/>
              </w:rPr>
              <w:t>(</w:t>
            </w:r>
            <w:r>
              <w:rPr>
                <w:color w:val="000000"/>
                <w:szCs w:val="21"/>
              </w:rPr>
              <w:t>15</w:t>
            </w:r>
            <w:r>
              <w:rPr>
                <w:rFonts w:hAnsi="宋体"/>
                <w:color w:val="000000"/>
                <w:szCs w:val="21"/>
              </w:rPr>
              <w:t>):</w:t>
            </w:r>
            <w:r>
              <w:rPr>
                <w:color w:val="000000"/>
                <w:szCs w:val="21"/>
              </w:rPr>
              <w:t>2264-2268</w:t>
            </w:r>
          </w:p>
        </w:tc>
        <w:tc>
          <w:tcPr>
            <w:tcW w:w="709" w:type="dxa"/>
            <w:vAlign w:val="center"/>
          </w:tcPr>
          <w:p w:rsidR="00066D2C" w:rsidRDefault="00066D2C">
            <w:pPr>
              <w:jc w:val="center"/>
              <w:rPr>
                <w:color w:val="333333"/>
                <w:szCs w:val="21"/>
              </w:rPr>
            </w:pPr>
            <w:r>
              <w:rPr>
                <w:color w:val="333333"/>
                <w:szCs w:val="21"/>
              </w:rPr>
              <w:t>2.323</w:t>
            </w:r>
          </w:p>
        </w:tc>
        <w:tc>
          <w:tcPr>
            <w:tcW w:w="709" w:type="dxa"/>
            <w:vAlign w:val="center"/>
          </w:tcPr>
          <w:p w:rsidR="00066D2C" w:rsidRDefault="00066D2C">
            <w:pPr>
              <w:jc w:val="center"/>
              <w:rPr>
                <w:szCs w:val="21"/>
              </w:rPr>
            </w:pPr>
            <w:r>
              <w:rPr>
                <w:rFonts w:hAnsi="宋体" w:hint="eastAsia"/>
                <w:szCs w:val="21"/>
              </w:rPr>
              <w:t>化学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66</w:t>
            </w:r>
          </w:p>
        </w:tc>
        <w:tc>
          <w:tcPr>
            <w:tcW w:w="3119" w:type="dxa"/>
            <w:vAlign w:val="center"/>
          </w:tcPr>
          <w:p w:rsidR="00066D2C" w:rsidRDefault="00066D2C">
            <w:pPr>
              <w:rPr>
                <w:color w:val="000000"/>
                <w:szCs w:val="21"/>
                <w:highlight w:val="cyan"/>
              </w:rPr>
            </w:pPr>
            <w:r>
              <w:rPr>
                <w:color w:val="000000"/>
                <w:szCs w:val="21"/>
                <w:highlight w:val="cyan"/>
              </w:rPr>
              <w:t xml:space="preserve">Yan,Sunxing;Li, Panlong; Wang, Yong; Yu, Weihua; Qin, Aiping; Liu, Muyun; Xiang,AndyPeng; </w:t>
            </w:r>
            <w:r>
              <w:rPr>
                <w:color w:val="FF0000"/>
                <w:szCs w:val="21"/>
                <w:highlight w:val="cyan"/>
              </w:rPr>
              <w:t xml:space="preserve">Zhang, Wei; </w:t>
            </w:r>
            <w:r>
              <w:rPr>
                <w:color w:val="000000"/>
                <w:szCs w:val="21"/>
                <w:highlight w:val="cyan"/>
              </w:rPr>
              <w:t>Li, Weiqiang</w:t>
            </w:r>
          </w:p>
          <w:p w:rsidR="00066D2C" w:rsidRDefault="00066D2C">
            <w:pPr>
              <w:rPr>
                <w:color w:val="000000"/>
                <w:szCs w:val="21"/>
                <w:highlight w:val="cyan"/>
              </w:rPr>
            </w:pP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Nestin regulates neural stem cell migration via controlling the cell contractility</w:t>
            </w:r>
          </w:p>
        </w:tc>
        <w:tc>
          <w:tcPr>
            <w:tcW w:w="2268" w:type="dxa"/>
            <w:vAlign w:val="center"/>
          </w:tcPr>
          <w:p w:rsidR="00066D2C" w:rsidRDefault="00066D2C">
            <w:pPr>
              <w:rPr>
                <w:color w:val="000000"/>
                <w:szCs w:val="21"/>
                <w:highlight w:val="cyan"/>
              </w:rPr>
            </w:pPr>
            <w:r>
              <w:rPr>
                <w:color w:val="000000"/>
                <w:szCs w:val="21"/>
                <w:highlight w:val="cyan"/>
              </w:rPr>
              <w:t>International Journal Of Biochemistry &amp; Cell Biology</w:t>
            </w:r>
          </w:p>
        </w:tc>
        <w:tc>
          <w:tcPr>
            <w:tcW w:w="1134" w:type="dxa"/>
            <w:vAlign w:val="center"/>
          </w:tcPr>
          <w:p w:rsidR="00066D2C" w:rsidRDefault="00066D2C">
            <w:pPr>
              <w:rPr>
                <w:color w:val="000000"/>
                <w:szCs w:val="21"/>
                <w:highlight w:val="cyan"/>
              </w:rPr>
            </w:pPr>
            <w:r>
              <w:rPr>
                <w:color w:val="000000"/>
                <w:szCs w:val="21"/>
                <w:highlight w:val="cyan"/>
              </w:rPr>
              <w:t>2016,78:349-360</w:t>
            </w:r>
          </w:p>
        </w:tc>
        <w:tc>
          <w:tcPr>
            <w:tcW w:w="709" w:type="dxa"/>
            <w:vAlign w:val="center"/>
          </w:tcPr>
          <w:p w:rsidR="00066D2C" w:rsidRDefault="00066D2C">
            <w:pPr>
              <w:jc w:val="center"/>
              <w:rPr>
                <w:color w:val="333333"/>
                <w:szCs w:val="21"/>
                <w:highlight w:val="cyan"/>
              </w:rPr>
            </w:pPr>
            <w:r>
              <w:rPr>
                <w:color w:val="333333"/>
                <w:szCs w:val="21"/>
                <w:highlight w:val="cyan"/>
              </w:rPr>
              <w:t>3.905</w:t>
            </w:r>
          </w:p>
        </w:tc>
        <w:tc>
          <w:tcPr>
            <w:tcW w:w="709" w:type="dxa"/>
            <w:vAlign w:val="center"/>
          </w:tcPr>
          <w:p w:rsidR="00066D2C" w:rsidRDefault="00066D2C">
            <w:pPr>
              <w:jc w:val="center"/>
              <w:rPr>
                <w:szCs w:val="21"/>
              </w:rPr>
            </w:pPr>
            <w:r>
              <w:rPr>
                <w:rFonts w:hAnsi="宋体" w:hint="eastAsia"/>
                <w:szCs w:val="21"/>
                <w:highlight w:val="cyan"/>
              </w:rPr>
              <w:t>生物</w:t>
            </w:r>
            <w:r>
              <w:rPr>
                <w:szCs w:val="21"/>
                <w:highlight w:val="cyan"/>
              </w:rPr>
              <w:t xml:space="preserve"> 2</w:t>
            </w:r>
            <w:r>
              <w:rPr>
                <w:rFonts w:hAnsi="宋体" w:hint="eastAsia"/>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67</w:t>
            </w:r>
          </w:p>
        </w:tc>
        <w:tc>
          <w:tcPr>
            <w:tcW w:w="3119" w:type="dxa"/>
            <w:vAlign w:val="center"/>
          </w:tcPr>
          <w:p w:rsidR="00066D2C" w:rsidRDefault="00066D2C">
            <w:pPr>
              <w:rPr>
                <w:color w:val="000000"/>
                <w:szCs w:val="21"/>
              </w:rPr>
            </w:pPr>
            <w:r>
              <w:rPr>
                <w:color w:val="FF0000"/>
                <w:szCs w:val="21"/>
              </w:rPr>
              <w:t>Liu,Yi;</w:t>
            </w:r>
            <w:r>
              <w:rPr>
                <w:color w:val="000000"/>
                <w:szCs w:val="21"/>
              </w:rPr>
              <w:t xml:space="preserve"> Xiao, Rujian; Fang, Yiqi; </w:t>
            </w:r>
            <w:r>
              <w:rPr>
                <w:szCs w:val="21"/>
              </w:rPr>
              <w:t>Zhang, Peng</w:t>
            </w:r>
          </w:p>
        </w:tc>
        <w:tc>
          <w:tcPr>
            <w:tcW w:w="5670" w:type="dxa"/>
            <w:vAlign w:val="center"/>
          </w:tcPr>
          <w:p w:rsidR="00066D2C" w:rsidRDefault="00066D2C">
            <w:pPr>
              <w:rPr>
                <w:color w:val="000000"/>
                <w:szCs w:val="21"/>
              </w:rPr>
            </w:pPr>
            <w:r>
              <w:rPr>
                <w:color w:val="000000"/>
                <w:szCs w:val="21"/>
              </w:rPr>
              <w:t>Three-dimensional oxygen-deficient li4ti5o12 nanospheres as high-performance anode for lithium ion batteries</w:t>
            </w:r>
          </w:p>
        </w:tc>
        <w:tc>
          <w:tcPr>
            <w:tcW w:w="2268" w:type="dxa"/>
            <w:vAlign w:val="center"/>
          </w:tcPr>
          <w:p w:rsidR="00066D2C" w:rsidRDefault="00066D2C">
            <w:pPr>
              <w:rPr>
                <w:color w:val="000000"/>
                <w:szCs w:val="21"/>
              </w:rPr>
            </w:pPr>
            <w:r>
              <w:rPr>
                <w:color w:val="000000"/>
                <w:szCs w:val="21"/>
              </w:rPr>
              <w:t>Electrochimica Acta</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211</w:t>
            </w:r>
            <w:r>
              <w:rPr>
                <w:rFonts w:hAnsi="宋体"/>
                <w:color w:val="000000"/>
                <w:szCs w:val="21"/>
              </w:rPr>
              <w:t>:</w:t>
            </w:r>
            <w:r>
              <w:rPr>
                <w:color w:val="000000"/>
                <w:szCs w:val="21"/>
              </w:rPr>
              <w:t>1041-1047</w:t>
            </w:r>
          </w:p>
        </w:tc>
        <w:tc>
          <w:tcPr>
            <w:tcW w:w="709" w:type="dxa"/>
            <w:vAlign w:val="center"/>
          </w:tcPr>
          <w:p w:rsidR="00066D2C" w:rsidRDefault="00066D2C">
            <w:pPr>
              <w:jc w:val="center"/>
              <w:rPr>
                <w:color w:val="333333"/>
                <w:szCs w:val="21"/>
              </w:rPr>
            </w:pPr>
            <w:r>
              <w:rPr>
                <w:color w:val="333333"/>
                <w:szCs w:val="21"/>
              </w:rPr>
              <w:t>4.803</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68</w:t>
            </w:r>
          </w:p>
        </w:tc>
        <w:tc>
          <w:tcPr>
            <w:tcW w:w="3119" w:type="dxa"/>
            <w:vAlign w:val="center"/>
          </w:tcPr>
          <w:p w:rsidR="00066D2C" w:rsidRDefault="00066D2C">
            <w:pPr>
              <w:rPr>
                <w:color w:val="000000"/>
                <w:szCs w:val="21"/>
              </w:rPr>
            </w:pPr>
            <w:r>
              <w:rPr>
                <w:color w:val="FF0000"/>
                <w:szCs w:val="21"/>
              </w:rPr>
              <w:t>Huang, Xiaoxia;</w:t>
            </w:r>
            <w:r>
              <w:rPr>
                <w:color w:val="000000"/>
                <w:szCs w:val="21"/>
              </w:rPr>
              <w:t xml:space="preserve"> Huang, Xulin;Gong,Yushi;Xiao,Hang;McClements,David Julian;</w:t>
            </w:r>
            <w:r>
              <w:rPr>
                <w:color w:val="FF0000"/>
                <w:szCs w:val="21"/>
              </w:rPr>
              <w:t xml:space="preserve"> Hu, Kun</w:t>
            </w:r>
          </w:p>
        </w:tc>
        <w:tc>
          <w:tcPr>
            <w:tcW w:w="5670" w:type="dxa"/>
            <w:vAlign w:val="center"/>
          </w:tcPr>
          <w:p w:rsidR="00066D2C" w:rsidRDefault="00066D2C">
            <w:pPr>
              <w:rPr>
                <w:color w:val="000000"/>
                <w:szCs w:val="21"/>
              </w:rPr>
            </w:pPr>
            <w:r>
              <w:rPr>
                <w:color w:val="000000"/>
                <w:szCs w:val="21"/>
              </w:rPr>
              <w:t>Enhancement of curcumin water dispersibility and antioxidant activity using core-shell protein-polysaccharide nanoparticles</w:t>
            </w:r>
          </w:p>
        </w:tc>
        <w:tc>
          <w:tcPr>
            <w:tcW w:w="2268" w:type="dxa"/>
            <w:vAlign w:val="center"/>
          </w:tcPr>
          <w:p w:rsidR="00066D2C" w:rsidRDefault="00066D2C">
            <w:pPr>
              <w:rPr>
                <w:color w:val="000000"/>
                <w:szCs w:val="21"/>
              </w:rPr>
            </w:pPr>
            <w:r>
              <w:rPr>
                <w:color w:val="000000"/>
                <w:szCs w:val="21"/>
              </w:rPr>
              <w:t>Food Research International</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87</w:t>
            </w:r>
            <w:r>
              <w:rPr>
                <w:rFonts w:hAnsi="宋体"/>
                <w:color w:val="000000"/>
                <w:szCs w:val="21"/>
              </w:rPr>
              <w:t>:</w:t>
            </w:r>
            <w:r>
              <w:rPr>
                <w:color w:val="000000"/>
                <w:szCs w:val="21"/>
              </w:rPr>
              <w:t>1-9</w:t>
            </w:r>
          </w:p>
        </w:tc>
        <w:tc>
          <w:tcPr>
            <w:tcW w:w="709" w:type="dxa"/>
            <w:vAlign w:val="center"/>
          </w:tcPr>
          <w:p w:rsidR="00066D2C" w:rsidRDefault="00066D2C">
            <w:pPr>
              <w:jc w:val="center"/>
              <w:rPr>
                <w:color w:val="333333"/>
                <w:szCs w:val="21"/>
              </w:rPr>
            </w:pPr>
            <w:r>
              <w:rPr>
                <w:color w:val="333333"/>
                <w:szCs w:val="21"/>
              </w:rPr>
              <w:t>3.182</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69</w:t>
            </w:r>
          </w:p>
        </w:tc>
        <w:tc>
          <w:tcPr>
            <w:tcW w:w="3119" w:type="dxa"/>
            <w:vAlign w:val="center"/>
          </w:tcPr>
          <w:p w:rsidR="00066D2C" w:rsidRDefault="00066D2C">
            <w:pPr>
              <w:rPr>
                <w:color w:val="000000"/>
                <w:szCs w:val="21"/>
              </w:rPr>
            </w:pPr>
            <w:r>
              <w:rPr>
                <w:color w:val="000000"/>
                <w:szCs w:val="21"/>
              </w:rPr>
              <w:t xml:space="preserve">Zhao,Yuan;Zhou,Feng-Li;Li, Wei-Ping; Wang,Jing; </w:t>
            </w:r>
            <w:r>
              <w:rPr>
                <w:color w:val="FF0000"/>
                <w:szCs w:val="21"/>
              </w:rPr>
              <w:t>Wang, Li-Jing</w:t>
            </w:r>
          </w:p>
        </w:tc>
        <w:tc>
          <w:tcPr>
            <w:tcW w:w="5670" w:type="dxa"/>
            <w:vAlign w:val="center"/>
          </w:tcPr>
          <w:p w:rsidR="00066D2C" w:rsidRDefault="00066D2C">
            <w:pPr>
              <w:rPr>
                <w:color w:val="000000"/>
                <w:szCs w:val="21"/>
              </w:rPr>
            </w:pPr>
            <w:r>
              <w:rPr>
                <w:color w:val="000000"/>
                <w:szCs w:val="21"/>
              </w:rPr>
              <w:t>Slit2-robo1 signaling promotes the adhesion, invasion and migration of tongue carcinoma cells via upregulating matrix metalloproteinases 2 and 9, and downregulating e-cadherin</w:t>
            </w:r>
          </w:p>
        </w:tc>
        <w:tc>
          <w:tcPr>
            <w:tcW w:w="2268" w:type="dxa"/>
            <w:vAlign w:val="center"/>
          </w:tcPr>
          <w:p w:rsidR="00066D2C" w:rsidRDefault="00066D2C">
            <w:pPr>
              <w:rPr>
                <w:color w:val="000000"/>
                <w:szCs w:val="21"/>
              </w:rPr>
            </w:pPr>
            <w:r>
              <w:rPr>
                <w:color w:val="000000"/>
                <w:szCs w:val="21"/>
              </w:rPr>
              <w:t>Molecular Medicine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14</w:t>
            </w:r>
            <w:r>
              <w:rPr>
                <w:rFonts w:hAnsi="宋体"/>
                <w:color w:val="000000"/>
                <w:szCs w:val="21"/>
              </w:rPr>
              <w:t>(</w:t>
            </w:r>
            <w:r>
              <w:rPr>
                <w:color w:val="000000"/>
                <w:szCs w:val="21"/>
              </w:rPr>
              <w:t>3</w:t>
            </w:r>
            <w:r>
              <w:rPr>
                <w:rFonts w:hAnsi="宋体"/>
                <w:color w:val="000000"/>
                <w:szCs w:val="21"/>
              </w:rPr>
              <w:t>):</w:t>
            </w:r>
            <w:r>
              <w:rPr>
                <w:color w:val="000000"/>
                <w:szCs w:val="21"/>
              </w:rPr>
              <w:t>1901-1906</w:t>
            </w:r>
          </w:p>
        </w:tc>
        <w:tc>
          <w:tcPr>
            <w:tcW w:w="709" w:type="dxa"/>
            <w:vAlign w:val="center"/>
          </w:tcPr>
          <w:p w:rsidR="00066D2C" w:rsidRDefault="00066D2C">
            <w:pPr>
              <w:jc w:val="center"/>
              <w:rPr>
                <w:color w:val="333333"/>
                <w:szCs w:val="21"/>
              </w:rPr>
            </w:pPr>
            <w:r>
              <w:rPr>
                <w:color w:val="333333"/>
                <w:szCs w:val="21"/>
              </w:rPr>
              <w:t>1.559</w:t>
            </w:r>
          </w:p>
        </w:tc>
        <w:tc>
          <w:tcPr>
            <w:tcW w:w="709" w:type="dxa"/>
            <w:vAlign w:val="center"/>
          </w:tcPr>
          <w:p w:rsidR="00066D2C" w:rsidRDefault="00066D2C">
            <w:pPr>
              <w:jc w:val="center"/>
              <w:rPr>
                <w:szCs w:val="21"/>
              </w:rPr>
            </w:pPr>
            <w:r>
              <w:rPr>
                <w:rFonts w:hAnsi="宋体" w:hint="eastAsia"/>
                <w:szCs w:val="21"/>
              </w:rPr>
              <w:t>医学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70</w:t>
            </w:r>
          </w:p>
        </w:tc>
        <w:tc>
          <w:tcPr>
            <w:tcW w:w="3119" w:type="dxa"/>
            <w:vAlign w:val="center"/>
          </w:tcPr>
          <w:p w:rsidR="00066D2C" w:rsidRDefault="00066D2C">
            <w:pPr>
              <w:rPr>
                <w:color w:val="000000"/>
                <w:szCs w:val="21"/>
              </w:rPr>
            </w:pPr>
            <w:r>
              <w:rPr>
                <w:color w:val="FF0000"/>
                <w:szCs w:val="21"/>
              </w:rPr>
              <w:t>Tang,Qian-Jie</w:t>
            </w:r>
            <w:r>
              <w:rPr>
                <w:color w:val="000000"/>
                <w:szCs w:val="21"/>
              </w:rPr>
              <w:t>;Lin,Hao-Ming; He, Guo-Dong; Liu, Ju-E; Wu, Hong; Li, Xin-Xin;Zhong,Wan-Ping;Tang,Lan;Meng,Jin-Xiu;Zhang,Meng-Zhen;Li,Han-Ping;Chen,Ji-Yan;Zhong,Shi-Long;</w:t>
            </w:r>
            <w:r>
              <w:rPr>
                <w:color w:val="FF0000"/>
                <w:szCs w:val="21"/>
              </w:rPr>
              <w:t>Wang,Lai-You</w:t>
            </w:r>
          </w:p>
        </w:tc>
        <w:tc>
          <w:tcPr>
            <w:tcW w:w="5670" w:type="dxa"/>
            <w:vAlign w:val="center"/>
          </w:tcPr>
          <w:p w:rsidR="00066D2C" w:rsidRDefault="00066D2C">
            <w:pPr>
              <w:rPr>
                <w:color w:val="000000"/>
                <w:szCs w:val="21"/>
              </w:rPr>
            </w:pPr>
            <w:r>
              <w:rPr>
                <w:color w:val="000000"/>
                <w:szCs w:val="21"/>
              </w:rPr>
              <w:t>Plasma mir-142 accounting for the missing heritability of cyp3a4/5 functionality is associated with pharmacokinetics of clopidogrel</w:t>
            </w:r>
          </w:p>
        </w:tc>
        <w:tc>
          <w:tcPr>
            <w:tcW w:w="2268" w:type="dxa"/>
            <w:vAlign w:val="center"/>
          </w:tcPr>
          <w:p w:rsidR="00066D2C" w:rsidRDefault="00066D2C">
            <w:pPr>
              <w:rPr>
                <w:color w:val="000000"/>
                <w:szCs w:val="21"/>
              </w:rPr>
            </w:pPr>
            <w:r>
              <w:rPr>
                <w:color w:val="000000"/>
                <w:szCs w:val="21"/>
              </w:rPr>
              <w:t>Pharmacogenomics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17</w:t>
            </w:r>
          </w:p>
          <w:p w:rsidR="00066D2C" w:rsidRDefault="00066D2C">
            <w:pPr>
              <w:rPr>
                <w:color w:val="000000"/>
                <w:szCs w:val="21"/>
              </w:rPr>
            </w:pPr>
            <w:r>
              <w:rPr>
                <w:rFonts w:hAnsi="宋体"/>
                <w:color w:val="000000"/>
                <w:szCs w:val="21"/>
              </w:rPr>
              <w:t>(</w:t>
            </w:r>
            <w:r>
              <w:rPr>
                <w:color w:val="000000"/>
                <w:szCs w:val="21"/>
              </w:rPr>
              <w:t>14</w:t>
            </w:r>
            <w:r>
              <w:rPr>
                <w:rFonts w:hAnsi="宋体"/>
                <w:color w:val="000000"/>
                <w:szCs w:val="21"/>
              </w:rPr>
              <w:t>):</w:t>
            </w:r>
            <w:r>
              <w:rPr>
                <w:color w:val="000000"/>
                <w:szCs w:val="21"/>
              </w:rPr>
              <w:t>1503-1517</w:t>
            </w:r>
          </w:p>
        </w:tc>
        <w:tc>
          <w:tcPr>
            <w:tcW w:w="709" w:type="dxa"/>
            <w:vAlign w:val="center"/>
          </w:tcPr>
          <w:p w:rsidR="00066D2C" w:rsidRDefault="00066D2C">
            <w:pPr>
              <w:jc w:val="center"/>
              <w:rPr>
                <w:color w:val="333333"/>
                <w:szCs w:val="21"/>
              </w:rPr>
            </w:pPr>
            <w:r>
              <w:rPr>
                <w:color w:val="333333"/>
                <w:szCs w:val="21"/>
              </w:rPr>
              <w:t>2.71</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71</w:t>
            </w:r>
          </w:p>
        </w:tc>
        <w:tc>
          <w:tcPr>
            <w:tcW w:w="3119" w:type="dxa"/>
            <w:vAlign w:val="center"/>
          </w:tcPr>
          <w:p w:rsidR="00066D2C" w:rsidRDefault="00066D2C">
            <w:pPr>
              <w:rPr>
                <w:color w:val="000000"/>
                <w:szCs w:val="21"/>
              </w:rPr>
            </w:pPr>
            <w:r>
              <w:rPr>
                <w:color w:val="FF0000"/>
                <w:szCs w:val="21"/>
              </w:rPr>
              <w:t>Wu,Xia;</w:t>
            </w:r>
            <w:r>
              <w:rPr>
                <w:color w:val="000000"/>
                <w:szCs w:val="21"/>
              </w:rPr>
              <w:t>Zhu, Jian-Cheng; Zhang, Yu; Li, Wei-Min; Rong,Xiang-Lu;</w:t>
            </w:r>
            <w:r>
              <w:rPr>
                <w:color w:val="FF0000"/>
                <w:szCs w:val="21"/>
              </w:rPr>
              <w:t>Feng,Yi-Fan</w:t>
            </w:r>
          </w:p>
        </w:tc>
        <w:tc>
          <w:tcPr>
            <w:tcW w:w="5670" w:type="dxa"/>
            <w:vAlign w:val="center"/>
          </w:tcPr>
          <w:p w:rsidR="00066D2C" w:rsidRDefault="00066D2C">
            <w:pPr>
              <w:rPr>
                <w:color w:val="000000"/>
                <w:szCs w:val="21"/>
              </w:rPr>
            </w:pPr>
            <w:r>
              <w:rPr>
                <w:color w:val="000000"/>
                <w:szCs w:val="21"/>
              </w:rPr>
              <w:t>Lipidomics study of plasma phospholipid metabolism in early type 2 diabetes rats with ancient prescription huang-qi-san intervention by uplc/q-tof-ms and correlation coefficient</w:t>
            </w:r>
          </w:p>
        </w:tc>
        <w:tc>
          <w:tcPr>
            <w:tcW w:w="2268" w:type="dxa"/>
            <w:vAlign w:val="center"/>
          </w:tcPr>
          <w:p w:rsidR="00066D2C" w:rsidRDefault="00066D2C">
            <w:pPr>
              <w:rPr>
                <w:color w:val="000000"/>
                <w:szCs w:val="21"/>
              </w:rPr>
            </w:pPr>
            <w:r>
              <w:rPr>
                <w:color w:val="000000"/>
                <w:szCs w:val="21"/>
              </w:rPr>
              <w:t>Chemico-Biological Interactions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256</w:t>
            </w:r>
            <w:r>
              <w:rPr>
                <w:rFonts w:hAnsi="宋体"/>
                <w:color w:val="000000"/>
                <w:szCs w:val="21"/>
              </w:rPr>
              <w:t>:</w:t>
            </w:r>
            <w:r>
              <w:rPr>
                <w:color w:val="000000"/>
                <w:szCs w:val="21"/>
              </w:rPr>
              <w:t>71-84</w:t>
            </w:r>
          </w:p>
        </w:tc>
        <w:tc>
          <w:tcPr>
            <w:tcW w:w="709" w:type="dxa"/>
            <w:vAlign w:val="center"/>
          </w:tcPr>
          <w:p w:rsidR="00066D2C" w:rsidRDefault="00066D2C">
            <w:pPr>
              <w:jc w:val="center"/>
              <w:rPr>
                <w:color w:val="333333"/>
                <w:szCs w:val="21"/>
              </w:rPr>
            </w:pPr>
            <w:r>
              <w:rPr>
                <w:color w:val="333333"/>
                <w:szCs w:val="21"/>
              </w:rPr>
              <w:t>2.618</w:t>
            </w:r>
          </w:p>
        </w:tc>
        <w:tc>
          <w:tcPr>
            <w:tcW w:w="709" w:type="dxa"/>
            <w:vAlign w:val="center"/>
          </w:tcPr>
          <w:p w:rsidR="00066D2C" w:rsidRDefault="00066D2C">
            <w:pPr>
              <w:jc w:val="center"/>
              <w:rPr>
                <w:szCs w:val="21"/>
              </w:rPr>
            </w:pPr>
            <w:r>
              <w:rPr>
                <w:rFonts w:hAnsi="宋体" w:hint="eastAsia"/>
                <w:szCs w:val="21"/>
              </w:rPr>
              <w:t>生物</w:t>
            </w:r>
            <w:r>
              <w:rPr>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72</w:t>
            </w:r>
          </w:p>
        </w:tc>
        <w:tc>
          <w:tcPr>
            <w:tcW w:w="3119" w:type="dxa"/>
            <w:vAlign w:val="center"/>
          </w:tcPr>
          <w:p w:rsidR="00066D2C" w:rsidRDefault="00066D2C">
            <w:pPr>
              <w:rPr>
                <w:color w:val="000000"/>
                <w:szCs w:val="21"/>
              </w:rPr>
            </w:pPr>
            <w:r>
              <w:rPr>
                <w:color w:val="FF0000"/>
                <w:szCs w:val="21"/>
              </w:rPr>
              <w:t xml:space="preserve">He, Xu-Xian; </w:t>
            </w:r>
            <w:r>
              <w:rPr>
                <w:color w:val="000000"/>
                <w:szCs w:val="21"/>
              </w:rPr>
              <w:t xml:space="preserve">Li, Yinwu; Ma,Bei-Bei;Ke,Zhuofeng; </w:t>
            </w:r>
            <w:r>
              <w:rPr>
                <w:color w:val="FF0000"/>
                <w:szCs w:val="21"/>
              </w:rPr>
              <w:t>Liu, Feng-Shou</w:t>
            </w:r>
          </w:p>
        </w:tc>
        <w:tc>
          <w:tcPr>
            <w:tcW w:w="5670" w:type="dxa"/>
            <w:vAlign w:val="center"/>
          </w:tcPr>
          <w:p w:rsidR="00066D2C" w:rsidRDefault="00066D2C">
            <w:pPr>
              <w:rPr>
                <w:color w:val="000000"/>
                <w:szCs w:val="21"/>
              </w:rPr>
            </w:pPr>
            <w:r>
              <w:rPr>
                <w:color w:val="000000"/>
                <w:szCs w:val="21"/>
              </w:rPr>
              <w:t>Sterically encumbered tetraarylimidazolium carbine pd-peppsi complexes: highly efficient direct arylation of imidazoles with aryl bromides under aerobic conditions</w:t>
            </w:r>
          </w:p>
        </w:tc>
        <w:tc>
          <w:tcPr>
            <w:tcW w:w="2268" w:type="dxa"/>
            <w:vAlign w:val="center"/>
          </w:tcPr>
          <w:p w:rsidR="00066D2C" w:rsidRDefault="00066D2C">
            <w:pPr>
              <w:rPr>
                <w:color w:val="000000"/>
                <w:szCs w:val="21"/>
              </w:rPr>
            </w:pPr>
            <w:r>
              <w:rPr>
                <w:color w:val="000000"/>
                <w:szCs w:val="21"/>
              </w:rPr>
              <w:t>Organometallics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35</w:t>
            </w:r>
            <w:r>
              <w:rPr>
                <w:rFonts w:hAnsi="宋体"/>
                <w:color w:val="000000"/>
                <w:szCs w:val="21"/>
              </w:rPr>
              <w:t>(</w:t>
            </w:r>
            <w:r>
              <w:rPr>
                <w:color w:val="000000"/>
                <w:szCs w:val="21"/>
              </w:rPr>
              <w:t>16</w:t>
            </w:r>
            <w:r>
              <w:rPr>
                <w:rFonts w:hAnsi="宋体"/>
                <w:color w:val="000000"/>
                <w:szCs w:val="21"/>
              </w:rPr>
              <w:t>):</w:t>
            </w:r>
            <w:r>
              <w:rPr>
                <w:color w:val="000000"/>
                <w:szCs w:val="21"/>
              </w:rPr>
              <w:t>2655-2663</w:t>
            </w:r>
          </w:p>
        </w:tc>
        <w:tc>
          <w:tcPr>
            <w:tcW w:w="709" w:type="dxa"/>
            <w:vAlign w:val="center"/>
          </w:tcPr>
          <w:p w:rsidR="00066D2C" w:rsidRDefault="00066D2C">
            <w:pPr>
              <w:jc w:val="center"/>
              <w:rPr>
                <w:color w:val="333333"/>
                <w:szCs w:val="21"/>
              </w:rPr>
            </w:pPr>
            <w:r>
              <w:rPr>
                <w:color w:val="333333"/>
                <w:szCs w:val="21"/>
              </w:rPr>
              <w:t>4.186</w:t>
            </w:r>
          </w:p>
        </w:tc>
        <w:tc>
          <w:tcPr>
            <w:tcW w:w="709" w:type="dxa"/>
            <w:vAlign w:val="center"/>
          </w:tcPr>
          <w:p w:rsidR="00066D2C" w:rsidRDefault="00066D2C">
            <w:pPr>
              <w:jc w:val="center"/>
              <w:rPr>
                <w:szCs w:val="21"/>
              </w:rPr>
            </w:pPr>
            <w:r>
              <w:rPr>
                <w:rFonts w:hAnsi="宋体" w:hint="eastAsia"/>
                <w:szCs w:val="21"/>
              </w:rPr>
              <w:t>化学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73</w:t>
            </w:r>
          </w:p>
        </w:tc>
        <w:tc>
          <w:tcPr>
            <w:tcW w:w="3119" w:type="dxa"/>
            <w:vAlign w:val="center"/>
          </w:tcPr>
          <w:p w:rsidR="00066D2C" w:rsidRDefault="00066D2C">
            <w:pPr>
              <w:rPr>
                <w:color w:val="000000"/>
                <w:szCs w:val="21"/>
              </w:rPr>
            </w:pPr>
            <w:r>
              <w:rPr>
                <w:color w:val="FF0000"/>
                <w:szCs w:val="21"/>
              </w:rPr>
              <w:t>Jiang,Jiayi</w:t>
            </w:r>
            <w:r>
              <w:rPr>
                <w:color w:val="000000"/>
                <w:szCs w:val="21"/>
              </w:rPr>
              <w:t xml:space="preserve">;Kong,Fansheng; Li, Naisheng; Zhang, Dezhi; </w:t>
            </w:r>
            <w:r>
              <w:rPr>
                <w:color w:val="FF0000"/>
                <w:szCs w:val="21"/>
              </w:rPr>
              <w:t>Yan, Chunyan;</w:t>
            </w:r>
            <w:r>
              <w:rPr>
                <w:color w:val="000000"/>
                <w:szCs w:val="21"/>
              </w:rPr>
              <w:t>Lv, Huachong</w:t>
            </w:r>
          </w:p>
        </w:tc>
        <w:tc>
          <w:tcPr>
            <w:tcW w:w="5670" w:type="dxa"/>
            <w:vAlign w:val="center"/>
          </w:tcPr>
          <w:p w:rsidR="00066D2C" w:rsidRDefault="00066D2C">
            <w:pPr>
              <w:rPr>
                <w:color w:val="000000"/>
                <w:szCs w:val="21"/>
              </w:rPr>
            </w:pPr>
            <w:r>
              <w:rPr>
                <w:color w:val="000000"/>
                <w:szCs w:val="21"/>
              </w:rPr>
              <w:t>Purification, structural characterization and in vitro antioxidant activity of a novel polysaccharide from boshuzhi</w:t>
            </w:r>
          </w:p>
        </w:tc>
        <w:tc>
          <w:tcPr>
            <w:tcW w:w="2268" w:type="dxa"/>
            <w:vAlign w:val="center"/>
          </w:tcPr>
          <w:p w:rsidR="00066D2C" w:rsidRDefault="00066D2C">
            <w:pPr>
              <w:rPr>
                <w:color w:val="000000"/>
                <w:szCs w:val="21"/>
              </w:rPr>
            </w:pPr>
            <w:r>
              <w:rPr>
                <w:color w:val="000000"/>
                <w:szCs w:val="21"/>
              </w:rPr>
              <w:t>Carbohydrate Polymers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147</w:t>
            </w:r>
            <w:r>
              <w:rPr>
                <w:rFonts w:hAnsi="宋体"/>
                <w:color w:val="000000"/>
                <w:szCs w:val="21"/>
              </w:rPr>
              <w:t>:</w:t>
            </w:r>
            <w:r>
              <w:rPr>
                <w:color w:val="000000"/>
                <w:szCs w:val="21"/>
              </w:rPr>
              <w:t>365-371</w:t>
            </w:r>
          </w:p>
        </w:tc>
        <w:tc>
          <w:tcPr>
            <w:tcW w:w="709" w:type="dxa"/>
            <w:vAlign w:val="center"/>
          </w:tcPr>
          <w:p w:rsidR="00066D2C" w:rsidRDefault="00066D2C">
            <w:pPr>
              <w:jc w:val="center"/>
              <w:rPr>
                <w:color w:val="333333"/>
                <w:szCs w:val="21"/>
              </w:rPr>
            </w:pPr>
            <w:r>
              <w:rPr>
                <w:color w:val="333333"/>
                <w:szCs w:val="21"/>
              </w:rPr>
              <w:t>4.219</w:t>
            </w:r>
          </w:p>
        </w:tc>
        <w:tc>
          <w:tcPr>
            <w:tcW w:w="709" w:type="dxa"/>
            <w:vAlign w:val="center"/>
          </w:tcPr>
          <w:p w:rsidR="00066D2C" w:rsidRDefault="00066D2C">
            <w:pPr>
              <w:jc w:val="center"/>
              <w:rPr>
                <w:szCs w:val="21"/>
              </w:rPr>
            </w:pPr>
            <w:r>
              <w:rPr>
                <w:rFonts w:hAnsi="宋体" w:hint="eastAsia"/>
                <w:szCs w:val="21"/>
              </w:rPr>
              <w:t>化学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74</w:t>
            </w:r>
          </w:p>
        </w:tc>
        <w:tc>
          <w:tcPr>
            <w:tcW w:w="3119" w:type="dxa"/>
            <w:vAlign w:val="center"/>
          </w:tcPr>
          <w:p w:rsidR="00066D2C" w:rsidRDefault="00066D2C">
            <w:pPr>
              <w:rPr>
                <w:color w:val="000000"/>
                <w:szCs w:val="21"/>
              </w:rPr>
            </w:pPr>
            <w:r>
              <w:rPr>
                <w:color w:val="FF0000"/>
                <w:szCs w:val="21"/>
              </w:rPr>
              <w:t>Xiang,Limin;</w:t>
            </w:r>
            <w:r>
              <w:rPr>
                <w:color w:val="000000"/>
                <w:szCs w:val="21"/>
              </w:rPr>
              <w:t xml:space="preserve">Yi,Xiaomin; </w:t>
            </w:r>
            <w:r>
              <w:rPr>
                <w:color w:val="FF0000"/>
                <w:szCs w:val="21"/>
              </w:rPr>
              <w:t>Wang,Yihai; He, Xiangjiu</w:t>
            </w:r>
          </w:p>
        </w:tc>
        <w:tc>
          <w:tcPr>
            <w:tcW w:w="5670" w:type="dxa"/>
            <w:vAlign w:val="center"/>
          </w:tcPr>
          <w:p w:rsidR="00066D2C" w:rsidRDefault="00066D2C">
            <w:pPr>
              <w:rPr>
                <w:color w:val="000000"/>
                <w:szCs w:val="21"/>
              </w:rPr>
            </w:pPr>
            <w:r>
              <w:rPr>
                <w:color w:val="000000"/>
                <w:szCs w:val="21"/>
              </w:rPr>
              <w:t>Antiproliferative and anti-inflammatory polyhydroxylated spirostanol saponins from tupistra chinensis</w:t>
            </w:r>
          </w:p>
        </w:tc>
        <w:tc>
          <w:tcPr>
            <w:tcW w:w="2268" w:type="dxa"/>
            <w:vAlign w:val="center"/>
          </w:tcPr>
          <w:p w:rsidR="00066D2C" w:rsidRDefault="00066D2C">
            <w:pPr>
              <w:rPr>
                <w:color w:val="000000"/>
                <w:szCs w:val="21"/>
              </w:rPr>
            </w:pPr>
            <w:r>
              <w:rPr>
                <w:color w:val="000000"/>
                <w:szCs w:val="21"/>
              </w:rPr>
              <w:t>Scientific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w:t>
            </w:r>
          </w:p>
        </w:tc>
        <w:tc>
          <w:tcPr>
            <w:tcW w:w="709" w:type="dxa"/>
            <w:vAlign w:val="center"/>
          </w:tcPr>
          <w:p w:rsidR="00066D2C" w:rsidRDefault="00066D2C">
            <w:pPr>
              <w:jc w:val="center"/>
              <w:rPr>
                <w:color w:val="333333"/>
                <w:szCs w:val="21"/>
              </w:rPr>
            </w:pPr>
            <w:r>
              <w:rPr>
                <w:color w:val="333333"/>
                <w:szCs w:val="21"/>
              </w:rPr>
              <w:t>5.228</w:t>
            </w:r>
          </w:p>
        </w:tc>
        <w:tc>
          <w:tcPr>
            <w:tcW w:w="709" w:type="dxa"/>
            <w:vAlign w:val="center"/>
          </w:tcPr>
          <w:p w:rsidR="00066D2C" w:rsidRDefault="00066D2C">
            <w:pPr>
              <w:jc w:val="center"/>
              <w:rPr>
                <w:szCs w:val="21"/>
              </w:rPr>
            </w:pPr>
            <w:r>
              <w:rPr>
                <w:rFonts w:hAnsi="宋体" w:hint="eastAsia"/>
                <w:szCs w:val="21"/>
              </w:rPr>
              <w:t>综合性期刊</w:t>
            </w:r>
          </w:p>
          <w:p w:rsidR="00066D2C" w:rsidRDefault="00066D2C">
            <w:pPr>
              <w:jc w:val="center"/>
              <w:rPr>
                <w:szCs w:val="21"/>
              </w:rPr>
            </w:pPr>
            <w:r>
              <w:rPr>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75</w:t>
            </w:r>
          </w:p>
        </w:tc>
        <w:tc>
          <w:tcPr>
            <w:tcW w:w="3119" w:type="dxa"/>
            <w:vAlign w:val="center"/>
          </w:tcPr>
          <w:p w:rsidR="00066D2C" w:rsidRDefault="00066D2C">
            <w:pPr>
              <w:rPr>
                <w:color w:val="000000"/>
                <w:szCs w:val="21"/>
              </w:rPr>
            </w:pPr>
            <w:r>
              <w:rPr>
                <w:color w:val="FF0000"/>
                <w:szCs w:val="21"/>
              </w:rPr>
              <w:t>Wu,Xia;</w:t>
            </w:r>
            <w:r>
              <w:rPr>
                <w:color w:val="000000"/>
                <w:szCs w:val="21"/>
              </w:rPr>
              <w:t xml:space="preserve">Cao,Han;Zhao,Lifang;Song,Jianao;She,Yuqi; </w:t>
            </w:r>
            <w:r>
              <w:rPr>
                <w:color w:val="FF0000"/>
                <w:szCs w:val="21"/>
              </w:rPr>
              <w:t>Feng, Yifan</w:t>
            </w:r>
          </w:p>
        </w:tc>
        <w:tc>
          <w:tcPr>
            <w:tcW w:w="5670" w:type="dxa"/>
            <w:vAlign w:val="center"/>
          </w:tcPr>
          <w:p w:rsidR="00066D2C" w:rsidRDefault="00066D2C">
            <w:pPr>
              <w:rPr>
                <w:color w:val="000000"/>
                <w:szCs w:val="21"/>
              </w:rPr>
            </w:pPr>
            <w:r>
              <w:rPr>
                <w:color w:val="000000"/>
                <w:szCs w:val="21"/>
              </w:rPr>
              <w:t>Metabolomic analysis of glycerophospholipid signatures of inflammation treated with non-steroidal anti-inflammatory drugs-induced-raw264.7 cells using h-1 nmr and u-hplc/q-tof-ms</w:t>
            </w:r>
          </w:p>
        </w:tc>
        <w:tc>
          <w:tcPr>
            <w:tcW w:w="2268" w:type="dxa"/>
            <w:vAlign w:val="center"/>
          </w:tcPr>
          <w:p w:rsidR="00066D2C" w:rsidRDefault="00066D2C">
            <w:pPr>
              <w:rPr>
                <w:color w:val="000000"/>
                <w:szCs w:val="21"/>
              </w:rPr>
            </w:pPr>
            <w:r>
              <w:rPr>
                <w:color w:val="000000"/>
                <w:szCs w:val="21"/>
              </w:rPr>
              <w:t>Journal Of Chromatography B-Analytical Technologies In The Biomedical And Life Sciences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1028</w:t>
            </w:r>
            <w:r>
              <w:rPr>
                <w:rFonts w:hAnsi="宋体"/>
                <w:color w:val="000000"/>
                <w:szCs w:val="21"/>
              </w:rPr>
              <w:t>:</w:t>
            </w:r>
            <w:r>
              <w:rPr>
                <w:color w:val="000000"/>
                <w:szCs w:val="21"/>
              </w:rPr>
              <w:t>199-215</w:t>
            </w:r>
          </w:p>
        </w:tc>
        <w:tc>
          <w:tcPr>
            <w:tcW w:w="709" w:type="dxa"/>
            <w:vAlign w:val="center"/>
          </w:tcPr>
          <w:p w:rsidR="00066D2C" w:rsidRDefault="00066D2C">
            <w:pPr>
              <w:jc w:val="center"/>
              <w:rPr>
                <w:color w:val="333333"/>
                <w:szCs w:val="21"/>
              </w:rPr>
            </w:pPr>
            <w:r>
              <w:rPr>
                <w:color w:val="333333"/>
                <w:szCs w:val="21"/>
              </w:rPr>
              <w:t>2.687</w:t>
            </w:r>
          </w:p>
        </w:tc>
        <w:tc>
          <w:tcPr>
            <w:tcW w:w="709" w:type="dxa"/>
            <w:vAlign w:val="center"/>
          </w:tcPr>
          <w:p w:rsidR="00066D2C" w:rsidRDefault="00066D2C">
            <w:pPr>
              <w:jc w:val="center"/>
              <w:rPr>
                <w:szCs w:val="21"/>
              </w:rPr>
            </w:pPr>
            <w:r>
              <w:rPr>
                <w:rFonts w:hAnsi="宋体" w:hint="eastAsia"/>
                <w:szCs w:val="21"/>
              </w:rPr>
              <w:t>医学</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76</w:t>
            </w:r>
          </w:p>
        </w:tc>
        <w:tc>
          <w:tcPr>
            <w:tcW w:w="3119" w:type="dxa"/>
            <w:vAlign w:val="center"/>
          </w:tcPr>
          <w:p w:rsidR="00066D2C" w:rsidRDefault="00066D2C">
            <w:pPr>
              <w:rPr>
                <w:color w:val="000000"/>
                <w:szCs w:val="21"/>
              </w:rPr>
            </w:pPr>
            <w:r>
              <w:rPr>
                <w:color w:val="FF0000"/>
                <w:szCs w:val="21"/>
              </w:rPr>
              <w:t>Lei, Sai;</w:t>
            </w:r>
            <w:r>
              <w:rPr>
                <w:color w:val="000000"/>
                <w:szCs w:val="21"/>
              </w:rPr>
              <w:t xml:space="preserve"> Mai, Yingying; Yan,Caijuan;</w:t>
            </w:r>
            <w:r>
              <w:rPr>
                <w:color w:val="FF0000"/>
                <w:szCs w:val="21"/>
              </w:rPr>
              <w:t>Mao,Jianwen; Cao, Hua</w:t>
            </w:r>
          </w:p>
        </w:tc>
        <w:tc>
          <w:tcPr>
            <w:tcW w:w="5670" w:type="dxa"/>
            <w:vAlign w:val="center"/>
          </w:tcPr>
          <w:p w:rsidR="00066D2C" w:rsidRDefault="00066D2C">
            <w:pPr>
              <w:rPr>
                <w:color w:val="000000"/>
                <w:szCs w:val="21"/>
              </w:rPr>
            </w:pPr>
            <w:r>
              <w:rPr>
                <w:color w:val="000000"/>
                <w:szCs w:val="21"/>
              </w:rPr>
              <w:t>A carbonylation approach toward activation of c-sp2-h and c-sp3-h bonds: cu-catalyzed regioselective cross coupling of imidazo[1,2-a]pyridines with methyl hetarenes</w:t>
            </w:r>
          </w:p>
        </w:tc>
        <w:tc>
          <w:tcPr>
            <w:tcW w:w="2268" w:type="dxa"/>
            <w:vAlign w:val="center"/>
          </w:tcPr>
          <w:p w:rsidR="00066D2C" w:rsidRDefault="00066D2C">
            <w:pPr>
              <w:rPr>
                <w:color w:val="000000"/>
                <w:szCs w:val="21"/>
              </w:rPr>
            </w:pPr>
            <w:r>
              <w:rPr>
                <w:color w:val="000000"/>
                <w:szCs w:val="21"/>
              </w:rPr>
              <w:t>Organic Letters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18</w:t>
            </w:r>
            <w:r>
              <w:rPr>
                <w:rFonts w:hAnsi="宋体"/>
                <w:color w:val="000000"/>
                <w:szCs w:val="21"/>
              </w:rPr>
              <w:t>(</w:t>
            </w:r>
            <w:r>
              <w:rPr>
                <w:color w:val="000000"/>
                <w:szCs w:val="21"/>
              </w:rPr>
              <w:t>15</w:t>
            </w:r>
            <w:r>
              <w:rPr>
                <w:rFonts w:hAnsi="宋体"/>
                <w:color w:val="000000"/>
                <w:szCs w:val="21"/>
              </w:rPr>
              <w:t>):</w:t>
            </w:r>
            <w:r>
              <w:rPr>
                <w:color w:val="000000"/>
                <w:szCs w:val="21"/>
              </w:rPr>
              <w:t>3582-3585</w:t>
            </w:r>
          </w:p>
        </w:tc>
        <w:tc>
          <w:tcPr>
            <w:tcW w:w="709" w:type="dxa"/>
            <w:vAlign w:val="center"/>
          </w:tcPr>
          <w:p w:rsidR="00066D2C" w:rsidRDefault="00066D2C">
            <w:pPr>
              <w:jc w:val="center"/>
              <w:rPr>
                <w:color w:val="333333"/>
                <w:szCs w:val="21"/>
              </w:rPr>
            </w:pPr>
            <w:r>
              <w:rPr>
                <w:color w:val="333333"/>
                <w:szCs w:val="21"/>
              </w:rPr>
              <w:t>6.732</w:t>
            </w:r>
          </w:p>
        </w:tc>
        <w:tc>
          <w:tcPr>
            <w:tcW w:w="709" w:type="dxa"/>
            <w:vAlign w:val="center"/>
          </w:tcPr>
          <w:p w:rsidR="00066D2C" w:rsidRDefault="00066D2C">
            <w:pPr>
              <w:jc w:val="center"/>
              <w:rPr>
                <w:szCs w:val="21"/>
              </w:rPr>
            </w:pPr>
            <w:r>
              <w:rPr>
                <w:rFonts w:hAnsi="宋体" w:hint="eastAsia"/>
                <w:szCs w:val="21"/>
              </w:rPr>
              <w:t>化学</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77</w:t>
            </w:r>
          </w:p>
        </w:tc>
        <w:tc>
          <w:tcPr>
            <w:tcW w:w="3119" w:type="dxa"/>
            <w:vAlign w:val="center"/>
          </w:tcPr>
          <w:p w:rsidR="00066D2C" w:rsidRDefault="00066D2C">
            <w:pPr>
              <w:rPr>
                <w:color w:val="000000"/>
                <w:szCs w:val="21"/>
              </w:rPr>
            </w:pPr>
            <w:r>
              <w:rPr>
                <w:color w:val="FF0000"/>
                <w:szCs w:val="21"/>
              </w:rPr>
              <w:t>Zeng,Chuan-Chuan;</w:t>
            </w:r>
            <w:r>
              <w:rPr>
                <w:color w:val="000000"/>
                <w:szCs w:val="21"/>
              </w:rPr>
              <w:t>Jiang,Guang-Bin;Lai,Shang-Hai;Zhang,Cheng;</w:t>
            </w:r>
            <w:r>
              <w:rPr>
                <w:color w:val="FF0000"/>
                <w:szCs w:val="21"/>
              </w:rPr>
              <w:t>Yin, Hui;</w:t>
            </w:r>
            <w:r>
              <w:rPr>
                <w:color w:val="000000"/>
                <w:szCs w:val="21"/>
              </w:rPr>
              <w:t xml:space="preserve">Tang, Bing; Wan, Dan; </w:t>
            </w:r>
            <w:r>
              <w:rPr>
                <w:color w:val="FF0000"/>
                <w:szCs w:val="21"/>
              </w:rPr>
              <w:t>Liu, Yun-Jun</w:t>
            </w:r>
          </w:p>
        </w:tc>
        <w:tc>
          <w:tcPr>
            <w:tcW w:w="5670" w:type="dxa"/>
            <w:vAlign w:val="center"/>
          </w:tcPr>
          <w:p w:rsidR="00066D2C" w:rsidRDefault="00066D2C">
            <w:pPr>
              <w:rPr>
                <w:color w:val="000000"/>
                <w:szCs w:val="21"/>
              </w:rPr>
            </w:pPr>
            <w:r>
              <w:rPr>
                <w:color w:val="000000"/>
                <w:szCs w:val="21"/>
              </w:rPr>
              <w:t>Synthesis, characterization and anticancer activity studies of ruthenium(ii) polypyridyl complexes on a549 cells</w:t>
            </w:r>
          </w:p>
        </w:tc>
        <w:tc>
          <w:tcPr>
            <w:tcW w:w="2268" w:type="dxa"/>
            <w:vAlign w:val="center"/>
          </w:tcPr>
          <w:p w:rsidR="00066D2C" w:rsidRDefault="00066D2C">
            <w:pPr>
              <w:rPr>
                <w:color w:val="000000"/>
                <w:szCs w:val="21"/>
              </w:rPr>
            </w:pPr>
            <w:r>
              <w:rPr>
                <w:color w:val="000000"/>
                <w:szCs w:val="21"/>
              </w:rPr>
              <w:t>Journal Of Photochemistry And Photobiology B-Biology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161</w:t>
            </w:r>
            <w:r>
              <w:rPr>
                <w:rFonts w:hAnsi="宋体"/>
                <w:color w:val="000000"/>
                <w:szCs w:val="21"/>
              </w:rPr>
              <w:t>:</w:t>
            </w:r>
            <w:r>
              <w:rPr>
                <w:color w:val="000000"/>
                <w:szCs w:val="21"/>
              </w:rPr>
              <w:t>295-303</w:t>
            </w:r>
          </w:p>
        </w:tc>
        <w:tc>
          <w:tcPr>
            <w:tcW w:w="709" w:type="dxa"/>
            <w:vAlign w:val="center"/>
          </w:tcPr>
          <w:p w:rsidR="00066D2C" w:rsidRDefault="00066D2C">
            <w:pPr>
              <w:jc w:val="center"/>
              <w:rPr>
                <w:color w:val="333333"/>
                <w:szCs w:val="21"/>
              </w:rPr>
            </w:pPr>
            <w:r>
              <w:rPr>
                <w:color w:val="333333"/>
                <w:szCs w:val="21"/>
              </w:rPr>
              <w:t>3.035</w:t>
            </w:r>
          </w:p>
        </w:tc>
        <w:tc>
          <w:tcPr>
            <w:tcW w:w="709" w:type="dxa"/>
            <w:vAlign w:val="center"/>
          </w:tcPr>
          <w:p w:rsidR="00066D2C" w:rsidRDefault="00066D2C">
            <w:pPr>
              <w:jc w:val="center"/>
              <w:rPr>
                <w:szCs w:val="21"/>
              </w:rPr>
            </w:pPr>
            <w:r>
              <w:rPr>
                <w:rFonts w:hAnsi="宋体" w:hint="eastAsia"/>
                <w:szCs w:val="21"/>
              </w:rPr>
              <w:t>生物</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78</w:t>
            </w:r>
          </w:p>
        </w:tc>
        <w:tc>
          <w:tcPr>
            <w:tcW w:w="3119" w:type="dxa"/>
            <w:vAlign w:val="center"/>
          </w:tcPr>
          <w:p w:rsidR="00066D2C" w:rsidRDefault="00066D2C">
            <w:pPr>
              <w:rPr>
                <w:color w:val="000000"/>
                <w:szCs w:val="21"/>
              </w:rPr>
            </w:pPr>
            <w:r>
              <w:rPr>
                <w:color w:val="FF0000"/>
                <w:szCs w:val="21"/>
              </w:rPr>
              <w:t>Qi, Chunyan;</w:t>
            </w:r>
            <w:r>
              <w:rPr>
                <w:color w:val="000000"/>
                <w:szCs w:val="21"/>
              </w:rPr>
              <w:t xml:space="preserve"> Chen, Lin; Wei, Huanhuan; </w:t>
            </w:r>
            <w:r>
              <w:rPr>
                <w:color w:val="FF0000"/>
                <w:szCs w:val="21"/>
              </w:rPr>
              <w:t>Zhang, Rong;</w:t>
            </w:r>
            <w:r>
              <w:rPr>
                <w:color w:val="000000"/>
                <w:szCs w:val="21"/>
              </w:rPr>
              <w:t xml:space="preserve"> Huang, Guodong; Wu, Wenjuan</w:t>
            </w:r>
          </w:p>
        </w:tc>
        <w:tc>
          <w:tcPr>
            <w:tcW w:w="5670" w:type="dxa"/>
            <w:vAlign w:val="center"/>
          </w:tcPr>
          <w:p w:rsidR="00066D2C" w:rsidRDefault="00066D2C">
            <w:pPr>
              <w:rPr>
                <w:color w:val="000000"/>
                <w:szCs w:val="21"/>
              </w:rPr>
            </w:pPr>
            <w:r>
              <w:rPr>
                <w:color w:val="000000"/>
                <w:szCs w:val="21"/>
              </w:rPr>
              <w:t>Conformational features of ace-inhibitory valine-isoleucine-proline tripeptide in aqueous medium according to molecular dynamic simulations and 2d-nmr spectroscopy</w:t>
            </w:r>
          </w:p>
        </w:tc>
        <w:tc>
          <w:tcPr>
            <w:tcW w:w="2268" w:type="dxa"/>
            <w:vAlign w:val="center"/>
          </w:tcPr>
          <w:p w:rsidR="00066D2C" w:rsidRDefault="00066D2C">
            <w:pPr>
              <w:rPr>
                <w:color w:val="000000"/>
                <w:szCs w:val="21"/>
              </w:rPr>
            </w:pPr>
            <w:r>
              <w:rPr>
                <w:color w:val="000000"/>
                <w:szCs w:val="21"/>
              </w:rPr>
              <w:t>Journal Of Solution Chemistry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45</w:t>
            </w:r>
            <w:r>
              <w:rPr>
                <w:rFonts w:hAnsi="宋体"/>
                <w:color w:val="000000"/>
                <w:szCs w:val="21"/>
              </w:rPr>
              <w:t>(</w:t>
            </w:r>
            <w:r>
              <w:rPr>
                <w:color w:val="000000"/>
                <w:szCs w:val="21"/>
              </w:rPr>
              <w:t>8</w:t>
            </w:r>
            <w:r>
              <w:rPr>
                <w:rFonts w:hAnsi="宋体"/>
                <w:color w:val="000000"/>
                <w:szCs w:val="21"/>
              </w:rPr>
              <w:t>):</w:t>
            </w:r>
            <w:r>
              <w:rPr>
                <w:color w:val="000000"/>
                <w:szCs w:val="21"/>
              </w:rPr>
              <w:t>1213-1226</w:t>
            </w:r>
          </w:p>
        </w:tc>
        <w:tc>
          <w:tcPr>
            <w:tcW w:w="709" w:type="dxa"/>
            <w:vAlign w:val="center"/>
          </w:tcPr>
          <w:p w:rsidR="00066D2C" w:rsidRDefault="00066D2C">
            <w:pPr>
              <w:jc w:val="center"/>
              <w:rPr>
                <w:color w:val="333333"/>
                <w:szCs w:val="21"/>
              </w:rPr>
            </w:pPr>
            <w:r>
              <w:rPr>
                <w:color w:val="333333"/>
                <w:szCs w:val="21"/>
              </w:rPr>
              <w:t>1.256</w:t>
            </w:r>
          </w:p>
        </w:tc>
        <w:tc>
          <w:tcPr>
            <w:tcW w:w="709" w:type="dxa"/>
            <w:vAlign w:val="center"/>
          </w:tcPr>
          <w:p w:rsidR="00066D2C" w:rsidRDefault="00066D2C">
            <w:pPr>
              <w:jc w:val="center"/>
              <w:rPr>
                <w:szCs w:val="21"/>
              </w:rPr>
            </w:pPr>
            <w:r>
              <w:rPr>
                <w:rFonts w:hAnsi="宋体" w:hint="eastAsia"/>
                <w:szCs w:val="21"/>
              </w:rPr>
              <w:t>化学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79</w:t>
            </w:r>
          </w:p>
        </w:tc>
        <w:tc>
          <w:tcPr>
            <w:tcW w:w="3119" w:type="dxa"/>
            <w:vAlign w:val="center"/>
          </w:tcPr>
          <w:p w:rsidR="00066D2C" w:rsidRDefault="00066D2C">
            <w:pPr>
              <w:rPr>
                <w:color w:val="000000"/>
                <w:szCs w:val="21"/>
              </w:rPr>
            </w:pPr>
            <w:r>
              <w:rPr>
                <w:color w:val="FF0000"/>
                <w:szCs w:val="21"/>
              </w:rPr>
              <w:t>Liu,Min-Chao</w:t>
            </w:r>
            <w:r>
              <w:rPr>
                <w:color w:val="000000"/>
                <w:szCs w:val="21"/>
              </w:rPr>
              <w:t xml:space="preserve">;Jin,Shu-fang; Zheng, Min; Wang, Yan; Zhao, Peng-liang; Tang, Ding-tong; Chen, Jiong; Lin, Jia-qi; Wang, Xia-hong; </w:t>
            </w:r>
            <w:r>
              <w:rPr>
                <w:color w:val="FF0000"/>
                <w:szCs w:val="21"/>
              </w:rPr>
              <w:t>Zhao, Ping</w:t>
            </w:r>
          </w:p>
        </w:tc>
        <w:tc>
          <w:tcPr>
            <w:tcW w:w="5670" w:type="dxa"/>
            <w:vAlign w:val="center"/>
          </w:tcPr>
          <w:p w:rsidR="00066D2C" w:rsidRDefault="00066D2C">
            <w:pPr>
              <w:rPr>
                <w:color w:val="000000"/>
                <w:szCs w:val="21"/>
              </w:rPr>
            </w:pPr>
            <w:r>
              <w:rPr>
                <w:color w:val="000000"/>
                <w:szCs w:val="21"/>
              </w:rPr>
              <w:t>Daunomycin-loaded superparamagnetic iron oxide nanoparticles: preparation, magnetic targeting, cell cytotoxicity, and protein delivery research</w:t>
            </w:r>
          </w:p>
        </w:tc>
        <w:tc>
          <w:tcPr>
            <w:tcW w:w="2268" w:type="dxa"/>
            <w:vAlign w:val="center"/>
          </w:tcPr>
          <w:p w:rsidR="00066D2C" w:rsidRDefault="00066D2C">
            <w:pPr>
              <w:rPr>
                <w:color w:val="000000"/>
                <w:szCs w:val="21"/>
              </w:rPr>
            </w:pPr>
            <w:r>
              <w:rPr>
                <w:color w:val="000000"/>
                <w:szCs w:val="21"/>
              </w:rPr>
              <w:t>Journal Of Biomaterials Applications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31</w:t>
            </w:r>
            <w:r>
              <w:rPr>
                <w:rFonts w:hAnsi="宋体"/>
                <w:color w:val="000000"/>
                <w:szCs w:val="21"/>
              </w:rPr>
              <w:t>(</w:t>
            </w:r>
            <w:r>
              <w:rPr>
                <w:color w:val="000000"/>
                <w:szCs w:val="21"/>
              </w:rPr>
              <w:t>2</w:t>
            </w:r>
            <w:r>
              <w:rPr>
                <w:rFonts w:hAnsi="宋体"/>
                <w:color w:val="000000"/>
                <w:szCs w:val="21"/>
              </w:rPr>
              <w:t>):</w:t>
            </w:r>
            <w:r>
              <w:rPr>
                <w:color w:val="000000"/>
                <w:szCs w:val="21"/>
              </w:rPr>
              <w:t>261-272</w:t>
            </w:r>
          </w:p>
        </w:tc>
        <w:tc>
          <w:tcPr>
            <w:tcW w:w="709" w:type="dxa"/>
            <w:vAlign w:val="center"/>
          </w:tcPr>
          <w:p w:rsidR="00066D2C" w:rsidRDefault="00066D2C">
            <w:pPr>
              <w:jc w:val="center"/>
              <w:rPr>
                <w:color w:val="333333"/>
                <w:szCs w:val="21"/>
              </w:rPr>
            </w:pPr>
            <w:r>
              <w:rPr>
                <w:color w:val="333333"/>
                <w:szCs w:val="21"/>
              </w:rPr>
              <w:t>1.988</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80</w:t>
            </w:r>
          </w:p>
        </w:tc>
        <w:tc>
          <w:tcPr>
            <w:tcW w:w="3119" w:type="dxa"/>
            <w:vAlign w:val="center"/>
          </w:tcPr>
          <w:p w:rsidR="00066D2C" w:rsidRDefault="00066D2C">
            <w:pPr>
              <w:rPr>
                <w:color w:val="000000"/>
                <w:szCs w:val="21"/>
              </w:rPr>
            </w:pPr>
            <w:r>
              <w:rPr>
                <w:color w:val="FF0000"/>
                <w:szCs w:val="21"/>
              </w:rPr>
              <w:t>Wang, Yihai;</w:t>
            </w:r>
            <w:r>
              <w:rPr>
                <w:color w:val="000000"/>
                <w:szCs w:val="21"/>
              </w:rPr>
              <w:t xml:space="preserve"> Li, Chuan; Xiang, Limin; Huang, Wenjie;</w:t>
            </w:r>
            <w:r>
              <w:rPr>
                <w:color w:val="FF0000"/>
                <w:szCs w:val="21"/>
              </w:rPr>
              <w:t xml:space="preserve"> He, Xiangjiu</w:t>
            </w:r>
          </w:p>
        </w:tc>
        <w:tc>
          <w:tcPr>
            <w:tcW w:w="5670" w:type="dxa"/>
            <w:vAlign w:val="center"/>
          </w:tcPr>
          <w:p w:rsidR="00066D2C" w:rsidRDefault="00066D2C">
            <w:pPr>
              <w:rPr>
                <w:color w:val="000000"/>
                <w:szCs w:val="21"/>
              </w:rPr>
            </w:pPr>
            <w:r>
              <w:rPr>
                <w:color w:val="000000"/>
                <w:szCs w:val="21"/>
              </w:rPr>
              <w:t>Spirostanol saponins from chinese onion (allium chinense) exert pronounced antiinflammatory and anti-proliferative activities</w:t>
            </w:r>
          </w:p>
        </w:tc>
        <w:tc>
          <w:tcPr>
            <w:tcW w:w="2268" w:type="dxa"/>
            <w:vAlign w:val="center"/>
          </w:tcPr>
          <w:p w:rsidR="00066D2C" w:rsidRDefault="00066D2C">
            <w:pPr>
              <w:rPr>
                <w:color w:val="000000"/>
                <w:szCs w:val="21"/>
              </w:rPr>
            </w:pPr>
            <w:r>
              <w:rPr>
                <w:color w:val="000000"/>
                <w:szCs w:val="21"/>
              </w:rPr>
              <w:t>Journal Of Functional Foods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25</w:t>
            </w:r>
            <w:r>
              <w:rPr>
                <w:rFonts w:hAnsi="宋体"/>
                <w:color w:val="000000"/>
                <w:szCs w:val="21"/>
              </w:rPr>
              <w:t>:</w:t>
            </w:r>
            <w:r>
              <w:rPr>
                <w:color w:val="000000"/>
                <w:szCs w:val="21"/>
              </w:rPr>
              <w:t>208-219</w:t>
            </w:r>
          </w:p>
        </w:tc>
        <w:tc>
          <w:tcPr>
            <w:tcW w:w="709" w:type="dxa"/>
            <w:vAlign w:val="center"/>
          </w:tcPr>
          <w:p w:rsidR="00066D2C" w:rsidRDefault="00066D2C">
            <w:pPr>
              <w:jc w:val="center"/>
              <w:rPr>
                <w:color w:val="333333"/>
                <w:szCs w:val="21"/>
              </w:rPr>
            </w:pPr>
            <w:r>
              <w:rPr>
                <w:color w:val="333333"/>
                <w:szCs w:val="21"/>
              </w:rPr>
              <w:t>3.973</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81</w:t>
            </w:r>
          </w:p>
        </w:tc>
        <w:tc>
          <w:tcPr>
            <w:tcW w:w="3119" w:type="dxa"/>
            <w:vAlign w:val="center"/>
          </w:tcPr>
          <w:p w:rsidR="00066D2C" w:rsidRDefault="00066D2C">
            <w:pPr>
              <w:rPr>
                <w:color w:val="000000"/>
                <w:szCs w:val="21"/>
              </w:rPr>
            </w:pPr>
            <w:r>
              <w:rPr>
                <w:color w:val="FF0000"/>
                <w:szCs w:val="21"/>
              </w:rPr>
              <w:t>Zeng,Chuan-Chuan;</w:t>
            </w:r>
            <w:r>
              <w:rPr>
                <w:color w:val="000000"/>
                <w:szCs w:val="21"/>
              </w:rPr>
              <w:t xml:space="preserve">Zhang,Cheng; Lai, Shang-Hai; </w:t>
            </w:r>
            <w:r>
              <w:rPr>
                <w:color w:val="FF0000"/>
                <w:szCs w:val="21"/>
              </w:rPr>
              <w:t>Yin, Hui;</w:t>
            </w:r>
            <w:r>
              <w:rPr>
                <w:color w:val="000000"/>
                <w:szCs w:val="21"/>
              </w:rPr>
              <w:t xml:space="preserve"> Tang, Bing; Wan, Dan; </w:t>
            </w:r>
            <w:r>
              <w:rPr>
                <w:color w:val="FF0000"/>
                <w:szCs w:val="21"/>
              </w:rPr>
              <w:t>Liu, Yun-Jun</w:t>
            </w:r>
          </w:p>
        </w:tc>
        <w:tc>
          <w:tcPr>
            <w:tcW w:w="5670" w:type="dxa"/>
            <w:vAlign w:val="center"/>
          </w:tcPr>
          <w:p w:rsidR="00066D2C" w:rsidRDefault="00066D2C">
            <w:pPr>
              <w:rPr>
                <w:color w:val="000000"/>
                <w:szCs w:val="21"/>
              </w:rPr>
            </w:pPr>
            <w:r>
              <w:rPr>
                <w:color w:val="000000"/>
                <w:szCs w:val="21"/>
              </w:rPr>
              <w:t>Anticancer activity studies of ruthenium(ii) polypyridyl complexes against human gastric carcinoma sgc-7901 cell</w:t>
            </w:r>
          </w:p>
        </w:tc>
        <w:tc>
          <w:tcPr>
            <w:tcW w:w="2268" w:type="dxa"/>
            <w:vAlign w:val="center"/>
          </w:tcPr>
          <w:p w:rsidR="00066D2C" w:rsidRDefault="00066D2C">
            <w:pPr>
              <w:rPr>
                <w:color w:val="000000"/>
                <w:szCs w:val="21"/>
              </w:rPr>
            </w:pPr>
            <w:r>
              <w:rPr>
                <w:color w:val="000000"/>
                <w:szCs w:val="21"/>
              </w:rPr>
              <w:t>Inorganic Chemistry Communications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70</w:t>
            </w:r>
            <w:r>
              <w:rPr>
                <w:rFonts w:hAnsi="宋体" w:hint="eastAsia"/>
                <w:color w:val="000000"/>
                <w:szCs w:val="21"/>
              </w:rPr>
              <w:t>；</w:t>
            </w:r>
            <w:r>
              <w:rPr>
                <w:color w:val="000000"/>
                <w:szCs w:val="21"/>
              </w:rPr>
              <w:t>210-218</w:t>
            </w:r>
          </w:p>
        </w:tc>
        <w:tc>
          <w:tcPr>
            <w:tcW w:w="709" w:type="dxa"/>
            <w:vAlign w:val="center"/>
          </w:tcPr>
          <w:p w:rsidR="00066D2C" w:rsidRDefault="00066D2C">
            <w:pPr>
              <w:jc w:val="center"/>
              <w:rPr>
                <w:color w:val="333333"/>
                <w:szCs w:val="21"/>
              </w:rPr>
            </w:pPr>
            <w:r>
              <w:rPr>
                <w:color w:val="333333"/>
                <w:szCs w:val="21"/>
              </w:rPr>
              <w:t>1.762</w:t>
            </w:r>
          </w:p>
        </w:tc>
        <w:tc>
          <w:tcPr>
            <w:tcW w:w="709" w:type="dxa"/>
            <w:vAlign w:val="center"/>
          </w:tcPr>
          <w:p w:rsidR="00066D2C" w:rsidRDefault="00066D2C">
            <w:pPr>
              <w:jc w:val="center"/>
              <w:rPr>
                <w:szCs w:val="21"/>
              </w:rPr>
            </w:pPr>
            <w:r>
              <w:rPr>
                <w:rFonts w:hAnsi="宋体" w:hint="eastAsia"/>
                <w:szCs w:val="21"/>
              </w:rPr>
              <w:t>化学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82</w:t>
            </w:r>
          </w:p>
        </w:tc>
        <w:tc>
          <w:tcPr>
            <w:tcW w:w="3119" w:type="dxa"/>
            <w:vAlign w:val="center"/>
          </w:tcPr>
          <w:p w:rsidR="00066D2C" w:rsidRDefault="00066D2C">
            <w:pPr>
              <w:rPr>
                <w:color w:val="000000"/>
                <w:szCs w:val="21"/>
              </w:rPr>
            </w:pPr>
            <w:r>
              <w:rPr>
                <w:color w:val="FF0000"/>
                <w:szCs w:val="21"/>
              </w:rPr>
              <w:t>Xie,Chun-Lan;</w:t>
            </w:r>
            <w:r>
              <w:rPr>
                <w:color w:val="000000"/>
                <w:szCs w:val="21"/>
              </w:rPr>
              <w:t>Niu,Si-Wen;Zhou,Ting-Ting;Zhang, Gai-Yun;Yang,Quan;Yang, Xian-Wen</w:t>
            </w:r>
          </w:p>
        </w:tc>
        <w:tc>
          <w:tcPr>
            <w:tcW w:w="5670" w:type="dxa"/>
            <w:vAlign w:val="center"/>
          </w:tcPr>
          <w:p w:rsidR="00066D2C" w:rsidRDefault="00066D2C">
            <w:pPr>
              <w:rPr>
                <w:color w:val="000000"/>
                <w:szCs w:val="21"/>
              </w:rPr>
            </w:pPr>
            <w:r>
              <w:rPr>
                <w:color w:val="000000"/>
                <w:szCs w:val="21"/>
              </w:rPr>
              <w:t>Chemical constituents and chemotaxonomic study on the marine actinomycete williamsiasp mccc 1a11233</w:t>
            </w:r>
          </w:p>
        </w:tc>
        <w:tc>
          <w:tcPr>
            <w:tcW w:w="2268" w:type="dxa"/>
            <w:vAlign w:val="center"/>
          </w:tcPr>
          <w:p w:rsidR="00066D2C" w:rsidRDefault="00066D2C">
            <w:pPr>
              <w:rPr>
                <w:color w:val="000000"/>
                <w:szCs w:val="21"/>
              </w:rPr>
            </w:pPr>
            <w:r>
              <w:rPr>
                <w:color w:val="000000"/>
                <w:szCs w:val="21"/>
              </w:rPr>
              <w:t>Biochemical Systematics And Ecology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67</w:t>
            </w:r>
            <w:r>
              <w:rPr>
                <w:rFonts w:hAnsi="宋体"/>
                <w:color w:val="000000"/>
                <w:szCs w:val="21"/>
              </w:rPr>
              <w:t>:</w:t>
            </w:r>
            <w:r>
              <w:rPr>
                <w:color w:val="000000"/>
                <w:szCs w:val="21"/>
              </w:rPr>
              <w:t>129-133</w:t>
            </w:r>
          </w:p>
        </w:tc>
        <w:tc>
          <w:tcPr>
            <w:tcW w:w="709" w:type="dxa"/>
            <w:vAlign w:val="center"/>
          </w:tcPr>
          <w:p w:rsidR="00066D2C" w:rsidRDefault="00066D2C">
            <w:pPr>
              <w:jc w:val="center"/>
              <w:rPr>
                <w:color w:val="333333"/>
                <w:szCs w:val="21"/>
              </w:rPr>
            </w:pPr>
            <w:r>
              <w:rPr>
                <w:color w:val="333333"/>
                <w:szCs w:val="21"/>
              </w:rPr>
              <w:t>0.988</w:t>
            </w:r>
          </w:p>
        </w:tc>
        <w:tc>
          <w:tcPr>
            <w:tcW w:w="709" w:type="dxa"/>
            <w:vAlign w:val="center"/>
          </w:tcPr>
          <w:p w:rsidR="00066D2C" w:rsidRDefault="00066D2C">
            <w:pPr>
              <w:jc w:val="center"/>
              <w:rPr>
                <w:szCs w:val="21"/>
              </w:rPr>
            </w:pPr>
            <w:r>
              <w:rPr>
                <w:rFonts w:hAnsi="宋体" w:hint="eastAsia"/>
                <w:szCs w:val="21"/>
              </w:rPr>
              <w:t>生物</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83</w:t>
            </w:r>
          </w:p>
        </w:tc>
        <w:tc>
          <w:tcPr>
            <w:tcW w:w="3119" w:type="dxa"/>
            <w:vAlign w:val="center"/>
          </w:tcPr>
          <w:p w:rsidR="00066D2C" w:rsidRDefault="00066D2C">
            <w:pPr>
              <w:rPr>
                <w:color w:val="000000"/>
                <w:szCs w:val="21"/>
              </w:rPr>
            </w:pPr>
            <w:r>
              <w:rPr>
                <w:color w:val="FF0000"/>
                <w:szCs w:val="21"/>
              </w:rPr>
              <w:t>Wu, Gongqinag;</w:t>
            </w:r>
            <w:r>
              <w:rPr>
                <w:color w:val="000000"/>
                <w:szCs w:val="21"/>
              </w:rPr>
              <w:t xml:space="preserve"> Liu, Yi; </w:t>
            </w:r>
            <w:r>
              <w:rPr>
                <w:color w:val="FF0000"/>
                <w:szCs w:val="21"/>
              </w:rPr>
              <w:t>Ding, Ying; Yi, Yunhong</w:t>
            </w:r>
          </w:p>
        </w:tc>
        <w:tc>
          <w:tcPr>
            <w:tcW w:w="5670" w:type="dxa"/>
            <w:vAlign w:val="center"/>
          </w:tcPr>
          <w:p w:rsidR="00066D2C" w:rsidRDefault="00066D2C">
            <w:pPr>
              <w:rPr>
                <w:color w:val="000000"/>
                <w:szCs w:val="21"/>
              </w:rPr>
            </w:pPr>
            <w:r>
              <w:rPr>
                <w:color w:val="000000"/>
                <w:szCs w:val="21"/>
              </w:rPr>
              <w:t>Ultrastructural and functional characterization of circulating hemocytes from galleria mellonella larva: cell types and their role in the innate immunity</w:t>
            </w:r>
          </w:p>
        </w:tc>
        <w:tc>
          <w:tcPr>
            <w:tcW w:w="2268" w:type="dxa"/>
            <w:vAlign w:val="center"/>
          </w:tcPr>
          <w:p w:rsidR="00066D2C" w:rsidRDefault="00066D2C">
            <w:pPr>
              <w:rPr>
                <w:color w:val="000000"/>
                <w:szCs w:val="21"/>
              </w:rPr>
            </w:pPr>
            <w:r>
              <w:rPr>
                <w:color w:val="000000"/>
                <w:szCs w:val="21"/>
              </w:rPr>
              <w:t>Tissue &amp; Cell</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48</w:t>
            </w:r>
            <w:r>
              <w:rPr>
                <w:rFonts w:hAnsi="宋体"/>
                <w:color w:val="000000"/>
                <w:szCs w:val="21"/>
              </w:rPr>
              <w:t>(</w:t>
            </w:r>
            <w:r>
              <w:rPr>
                <w:color w:val="000000"/>
                <w:szCs w:val="21"/>
              </w:rPr>
              <w:t>4</w:t>
            </w:r>
            <w:r>
              <w:rPr>
                <w:rFonts w:hAnsi="宋体"/>
                <w:color w:val="000000"/>
                <w:szCs w:val="21"/>
              </w:rPr>
              <w:t>):</w:t>
            </w:r>
            <w:r>
              <w:rPr>
                <w:color w:val="000000"/>
                <w:szCs w:val="21"/>
              </w:rPr>
              <w:t>297-304</w:t>
            </w:r>
          </w:p>
        </w:tc>
        <w:tc>
          <w:tcPr>
            <w:tcW w:w="709" w:type="dxa"/>
            <w:vAlign w:val="center"/>
          </w:tcPr>
          <w:p w:rsidR="00066D2C" w:rsidRDefault="00066D2C">
            <w:pPr>
              <w:jc w:val="center"/>
              <w:rPr>
                <w:color w:val="333333"/>
                <w:szCs w:val="21"/>
              </w:rPr>
            </w:pPr>
            <w:r>
              <w:rPr>
                <w:color w:val="333333"/>
                <w:szCs w:val="21"/>
              </w:rPr>
              <w:t>1.258</w:t>
            </w:r>
          </w:p>
        </w:tc>
        <w:tc>
          <w:tcPr>
            <w:tcW w:w="709" w:type="dxa"/>
            <w:vAlign w:val="center"/>
          </w:tcPr>
          <w:p w:rsidR="00066D2C" w:rsidRDefault="00066D2C">
            <w:pPr>
              <w:jc w:val="center"/>
              <w:rPr>
                <w:szCs w:val="21"/>
              </w:rPr>
            </w:pPr>
            <w:r>
              <w:rPr>
                <w:rFonts w:hAnsi="宋体" w:hint="eastAsia"/>
                <w:szCs w:val="21"/>
              </w:rPr>
              <w:t>医学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84</w:t>
            </w:r>
          </w:p>
        </w:tc>
        <w:tc>
          <w:tcPr>
            <w:tcW w:w="3119" w:type="dxa"/>
            <w:vAlign w:val="center"/>
          </w:tcPr>
          <w:p w:rsidR="00066D2C" w:rsidRDefault="00066D2C">
            <w:pPr>
              <w:rPr>
                <w:color w:val="FF0000"/>
                <w:szCs w:val="21"/>
                <w:highlight w:val="cyan"/>
              </w:rPr>
            </w:pPr>
            <w:r>
              <w:rPr>
                <w:color w:val="000000"/>
                <w:szCs w:val="21"/>
                <w:highlight w:val="cyan"/>
              </w:rPr>
              <w:t xml:space="preserve">Liang, Zhen-Hua; Liu, Hai-Yang; Zhou, Rong; Zhang, Zao; Ali, Atif; Han, Bing-Jie; </w:t>
            </w:r>
            <w:r>
              <w:rPr>
                <w:color w:val="FF0000"/>
                <w:szCs w:val="21"/>
                <w:highlight w:val="cyan"/>
              </w:rPr>
              <w:t>Liu, Yun-Jun</w:t>
            </w:r>
            <w:r>
              <w:rPr>
                <w:color w:val="000000"/>
                <w:szCs w:val="21"/>
                <w:highlight w:val="cyan"/>
              </w:rPr>
              <w:t xml:space="preserve">; Xiao, Xin-Yan   </w:t>
            </w: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DNA-Binding, Photocleavage, and Photodynamic Anti-cancer Activities of Pyridyl Corroles</w:t>
            </w:r>
          </w:p>
        </w:tc>
        <w:tc>
          <w:tcPr>
            <w:tcW w:w="2268" w:type="dxa"/>
            <w:vAlign w:val="center"/>
          </w:tcPr>
          <w:p w:rsidR="00066D2C" w:rsidRDefault="00066D2C">
            <w:pPr>
              <w:rPr>
                <w:color w:val="000000"/>
                <w:szCs w:val="21"/>
                <w:highlight w:val="cyan"/>
              </w:rPr>
            </w:pPr>
            <w:r>
              <w:rPr>
                <w:color w:val="000000"/>
                <w:szCs w:val="21"/>
                <w:highlight w:val="cyan"/>
              </w:rPr>
              <w:t>Journal Of Membrane Biology</w:t>
            </w:r>
          </w:p>
        </w:tc>
        <w:tc>
          <w:tcPr>
            <w:tcW w:w="1134" w:type="dxa"/>
            <w:vAlign w:val="center"/>
          </w:tcPr>
          <w:p w:rsidR="00066D2C" w:rsidRDefault="00066D2C">
            <w:pPr>
              <w:rPr>
                <w:color w:val="000000"/>
                <w:szCs w:val="21"/>
                <w:highlight w:val="cyan"/>
              </w:rPr>
            </w:pPr>
            <w:r>
              <w:rPr>
                <w:color w:val="000000"/>
                <w:szCs w:val="21"/>
                <w:highlight w:val="cyan"/>
              </w:rPr>
              <w:t>2016,249</w:t>
            </w:r>
            <w:r>
              <w:rPr>
                <w:rFonts w:hAnsi="宋体"/>
                <w:color w:val="000000"/>
                <w:szCs w:val="21"/>
                <w:highlight w:val="cyan"/>
              </w:rPr>
              <w:t>(</w:t>
            </w:r>
            <w:r>
              <w:rPr>
                <w:color w:val="000000"/>
                <w:szCs w:val="21"/>
                <w:highlight w:val="cyan"/>
              </w:rPr>
              <w:t>4</w:t>
            </w:r>
            <w:r>
              <w:rPr>
                <w:rFonts w:hAnsi="宋体"/>
                <w:color w:val="000000"/>
                <w:szCs w:val="21"/>
                <w:highlight w:val="cyan"/>
              </w:rPr>
              <w:t>)</w:t>
            </w:r>
            <w:r>
              <w:rPr>
                <w:color w:val="000000"/>
                <w:szCs w:val="21"/>
                <w:highlight w:val="cyan"/>
              </w:rPr>
              <w:t>:419-428</w:t>
            </w:r>
          </w:p>
        </w:tc>
        <w:tc>
          <w:tcPr>
            <w:tcW w:w="709" w:type="dxa"/>
            <w:vAlign w:val="center"/>
          </w:tcPr>
          <w:p w:rsidR="00066D2C" w:rsidRDefault="00066D2C">
            <w:pPr>
              <w:jc w:val="center"/>
              <w:rPr>
                <w:color w:val="333333"/>
                <w:szCs w:val="21"/>
                <w:highlight w:val="cyan"/>
              </w:rPr>
            </w:pPr>
            <w:r>
              <w:rPr>
                <w:color w:val="333333"/>
                <w:szCs w:val="21"/>
                <w:highlight w:val="cyan"/>
              </w:rPr>
              <w:t>1.991</w:t>
            </w:r>
          </w:p>
        </w:tc>
        <w:tc>
          <w:tcPr>
            <w:tcW w:w="709" w:type="dxa"/>
            <w:vAlign w:val="center"/>
          </w:tcPr>
          <w:p w:rsidR="00066D2C" w:rsidRDefault="00066D2C">
            <w:pPr>
              <w:jc w:val="center"/>
              <w:rPr>
                <w:szCs w:val="21"/>
              </w:rPr>
            </w:pPr>
            <w:r>
              <w:rPr>
                <w:rFonts w:hAnsi="宋体" w:hint="eastAsia"/>
                <w:szCs w:val="21"/>
                <w:highlight w:val="cyan"/>
              </w:rPr>
              <w:t>生物</w:t>
            </w:r>
            <w:r>
              <w:rPr>
                <w:szCs w:val="21"/>
                <w:highlight w:val="cyan"/>
              </w:rPr>
              <w:t>3</w:t>
            </w:r>
            <w:r>
              <w:rPr>
                <w:rFonts w:hAnsi="宋体" w:hint="eastAsia"/>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85</w:t>
            </w:r>
          </w:p>
        </w:tc>
        <w:tc>
          <w:tcPr>
            <w:tcW w:w="3119" w:type="dxa"/>
            <w:vAlign w:val="center"/>
          </w:tcPr>
          <w:p w:rsidR="00066D2C" w:rsidRDefault="00066D2C">
            <w:pPr>
              <w:rPr>
                <w:color w:val="000000"/>
                <w:szCs w:val="21"/>
              </w:rPr>
            </w:pPr>
            <w:r>
              <w:rPr>
                <w:color w:val="FF0000"/>
                <w:szCs w:val="21"/>
              </w:rPr>
              <w:t>Zhu,Xiaojing;</w:t>
            </w:r>
            <w:r>
              <w:rPr>
                <w:color w:val="000000"/>
                <w:szCs w:val="21"/>
              </w:rPr>
              <w:t xml:space="preserve">Wang, Sha; Huang, Wenquan; </w:t>
            </w:r>
            <w:r>
              <w:rPr>
                <w:color w:val="FF0000"/>
                <w:szCs w:val="21"/>
              </w:rPr>
              <w:t>Tian, Yong; Wang, Xiufang</w:t>
            </w:r>
          </w:p>
        </w:tc>
        <w:tc>
          <w:tcPr>
            <w:tcW w:w="5670" w:type="dxa"/>
            <w:vAlign w:val="center"/>
          </w:tcPr>
          <w:p w:rsidR="00066D2C" w:rsidRDefault="00066D2C">
            <w:pPr>
              <w:rPr>
                <w:color w:val="000000"/>
                <w:szCs w:val="21"/>
              </w:rPr>
            </w:pPr>
            <w:r>
              <w:rPr>
                <w:color w:val="000000"/>
                <w:szCs w:val="21"/>
              </w:rPr>
              <w:t>Controllable synthesis of mesoporous carbon nanospheres with uniform size by a facile one-pot aqueous strategy under highly acidic conditions</w:t>
            </w:r>
          </w:p>
        </w:tc>
        <w:tc>
          <w:tcPr>
            <w:tcW w:w="2268" w:type="dxa"/>
            <w:vAlign w:val="center"/>
          </w:tcPr>
          <w:p w:rsidR="00066D2C" w:rsidRDefault="00066D2C">
            <w:pPr>
              <w:rPr>
                <w:color w:val="000000"/>
                <w:szCs w:val="21"/>
              </w:rPr>
            </w:pPr>
            <w:r>
              <w:rPr>
                <w:color w:val="000000"/>
                <w:szCs w:val="21"/>
              </w:rPr>
              <w:t>Carbon</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105</w:t>
            </w:r>
            <w:r>
              <w:rPr>
                <w:rFonts w:hAnsi="宋体"/>
                <w:color w:val="000000"/>
                <w:szCs w:val="21"/>
              </w:rPr>
              <w:t>:</w:t>
            </w:r>
            <w:r>
              <w:rPr>
                <w:color w:val="000000"/>
                <w:szCs w:val="21"/>
              </w:rPr>
              <w:t>521-528</w:t>
            </w:r>
          </w:p>
        </w:tc>
        <w:tc>
          <w:tcPr>
            <w:tcW w:w="709" w:type="dxa"/>
            <w:vAlign w:val="center"/>
          </w:tcPr>
          <w:p w:rsidR="00066D2C" w:rsidRDefault="00066D2C">
            <w:pPr>
              <w:jc w:val="center"/>
              <w:rPr>
                <w:color w:val="333333"/>
                <w:szCs w:val="21"/>
              </w:rPr>
            </w:pPr>
            <w:r>
              <w:rPr>
                <w:color w:val="333333"/>
                <w:szCs w:val="21"/>
              </w:rPr>
              <w:t>6.198</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86</w:t>
            </w:r>
          </w:p>
        </w:tc>
        <w:tc>
          <w:tcPr>
            <w:tcW w:w="3119" w:type="dxa"/>
            <w:vAlign w:val="center"/>
          </w:tcPr>
          <w:p w:rsidR="00066D2C" w:rsidRDefault="00066D2C">
            <w:pPr>
              <w:rPr>
                <w:color w:val="000000"/>
                <w:szCs w:val="21"/>
              </w:rPr>
            </w:pPr>
            <w:r>
              <w:rPr>
                <w:color w:val="FF0000"/>
                <w:szCs w:val="21"/>
              </w:rPr>
              <w:t>Zhang,Wei;</w:t>
            </w:r>
            <w:r>
              <w:rPr>
                <w:color w:val="000000"/>
                <w:szCs w:val="21"/>
              </w:rPr>
              <w:t xml:space="preserve"> Liu, Xiaoqin; </w:t>
            </w:r>
            <w:r>
              <w:rPr>
                <w:color w:val="FF0000"/>
                <w:szCs w:val="21"/>
              </w:rPr>
              <w:t>Fan, Huajun;</w:t>
            </w:r>
            <w:r>
              <w:rPr>
                <w:color w:val="000000"/>
                <w:szCs w:val="21"/>
              </w:rPr>
              <w:t xml:space="preserve"> Zhu, Dan; Wu, Xuehao; Huang, Xiaowen; Tang, James</w:t>
            </w:r>
          </w:p>
        </w:tc>
        <w:tc>
          <w:tcPr>
            <w:tcW w:w="5670" w:type="dxa"/>
            <w:vAlign w:val="center"/>
          </w:tcPr>
          <w:p w:rsidR="00066D2C" w:rsidRDefault="00066D2C">
            <w:pPr>
              <w:rPr>
                <w:color w:val="000000"/>
                <w:szCs w:val="21"/>
              </w:rPr>
            </w:pPr>
            <w:r>
              <w:rPr>
                <w:color w:val="000000"/>
                <w:szCs w:val="21"/>
              </w:rPr>
              <w:t>Separation and purification of alkaloids from sophora flavescensait. By focused microwave-assisted aqueous two-phase extraction coupled with reversed micellar extraction</w:t>
            </w:r>
          </w:p>
        </w:tc>
        <w:tc>
          <w:tcPr>
            <w:tcW w:w="2268" w:type="dxa"/>
            <w:vAlign w:val="center"/>
          </w:tcPr>
          <w:p w:rsidR="00066D2C" w:rsidRDefault="00066D2C">
            <w:pPr>
              <w:rPr>
                <w:color w:val="000000"/>
                <w:szCs w:val="21"/>
              </w:rPr>
            </w:pPr>
            <w:r>
              <w:rPr>
                <w:color w:val="000000"/>
                <w:szCs w:val="21"/>
              </w:rPr>
              <w:t>Industrial Crops And Products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86</w:t>
            </w:r>
            <w:r>
              <w:rPr>
                <w:rFonts w:hAnsi="宋体"/>
                <w:color w:val="000000"/>
                <w:szCs w:val="21"/>
              </w:rPr>
              <w:t>:</w:t>
            </w:r>
            <w:r>
              <w:rPr>
                <w:color w:val="000000"/>
                <w:szCs w:val="21"/>
              </w:rPr>
              <w:t>231-238</w:t>
            </w:r>
          </w:p>
        </w:tc>
        <w:tc>
          <w:tcPr>
            <w:tcW w:w="709" w:type="dxa"/>
            <w:vAlign w:val="center"/>
          </w:tcPr>
          <w:p w:rsidR="00066D2C" w:rsidRDefault="00066D2C">
            <w:pPr>
              <w:jc w:val="center"/>
              <w:rPr>
                <w:color w:val="333333"/>
                <w:szCs w:val="21"/>
              </w:rPr>
            </w:pPr>
            <w:r>
              <w:rPr>
                <w:color w:val="333333"/>
                <w:szCs w:val="21"/>
              </w:rPr>
              <w:t>3.449</w:t>
            </w:r>
          </w:p>
        </w:tc>
        <w:tc>
          <w:tcPr>
            <w:tcW w:w="709" w:type="dxa"/>
            <w:vAlign w:val="center"/>
          </w:tcPr>
          <w:p w:rsidR="00066D2C" w:rsidRDefault="00066D2C">
            <w:pPr>
              <w:jc w:val="center"/>
              <w:rPr>
                <w:szCs w:val="21"/>
              </w:rPr>
            </w:pPr>
            <w:r>
              <w:rPr>
                <w:rFonts w:hAnsi="宋体" w:hint="eastAsia"/>
                <w:szCs w:val="21"/>
              </w:rPr>
              <w:t>农林科学</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87</w:t>
            </w:r>
          </w:p>
        </w:tc>
        <w:tc>
          <w:tcPr>
            <w:tcW w:w="3119" w:type="dxa"/>
            <w:vAlign w:val="center"/>
          </w:tcPr>
          <w:p w:rsidR="00066D2C" w:rsidRDefault="00066D2C">
            <w:pPr>
              <w:rPr>
                <w:color w:val="000000"/>
                <w:szCs w:val="21"/>
              </w:rPr>
            </w:pPr>
            <w:r>
              <w:rPr>
                <w:color w:val="FF0000"/>
                <w:szCs w:val="21"/>
              </w:rPr>
              <w:t xml:space="preserve">Ye, Dong; </w:t>
            </w:r>
            <w:r>
              <w:rPr>
                <w:color w:val="000000"/>
                <w:szCs w:val="21"/>
              </w:rPr>
              <w:t>Luo, Hai; Lai, Zhouyi; Zou, Lili; Zhu, Linyan; Mao, Jianwen; Jacob, Tim; Ye, Wencai; Wang, Liwei; Chen, Lixin</w:t>
            </w:r>
          </w:p>
        </w:tc>
        <w:tc>
          <w:tcPr>
            <w:tcW w:w="5670" w:type="dxa"/>
            <w:vAlign w:val="center"/>
          </w:tcPr>
          <w:p w:rsidR="00066D2C" w:rsidRDefault="00066D2C">
            <w:pPr>
              <w:rPr>
                <w:color w:val="000000"/>
                <w:szCs w:val="21"/>
              </w:rPr>
            </w:pPr>
            <w:r>
              <w:rPr>
                <w:color w:val="000000"/>
                <w:szCs w:val="21"/>
              </w:rPr>
              <w:t>Clc-3 chloride channel proteins regulate the cell cycle by up-regulating cyclin d1-cdk4/6 through suppressing p21/p27 expression in nasopharyngeal carcinoma cells</w:t>
            </w:r>
          </w:p>
        </w:tc>
        <w:tc>
          <w:tcPr>
            <w:tcW w:w="2268" w:type="dxa"/>
            <w:vAlign w:val="center"/>
          </w:tcPr>
          <w:p w:rsidR="00066D2C" w:rsidRDefault="00066D2C">
            <w:pPr>
              <w:rPr>
                <w:color w:val="000000"/>
                <w:szCs w:val="21"/>
              </w:rPr>
            </w:pPr>
            <w:r>
              <w:rPr>
                <w:color w:val="000000"/>
                <w:szCs w:val="21"/>
              </w:rPr>
              <w:t>Scientific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w:t>
            </w:r>
          </w:p>
        </w:tc>
        <w:tc>
          <w:tcPr>
            <w:tcW w:w="709" w:type="dxa"/>
            <w:vAlign w:val="center"/>
          </w:tcPr>
          <w:p w:rsidR="00066D2C" w:rsidRDefault="00066D2C">
            <w:pPr>
              <w:jc w:val="center"/>
              <w:rPr>
                <w:color w:val="333333"/>
                <w:szCs w:val="21"/>
              </w:rPr>
            </w:pPr>
            <w:r>
              <w:rPr>
                <w:color w:val="333333"/>
                <w:szCs w:val="21"/>
              </w:rPr>
              <w:t>5.228</w:t>
            </w:r>
          </w:p>
        </w:tc>
        <w:tc>
          <w:tcPr>
            <w:tcW w:w="709" w:type="dxa"/>
            <w:vAlign w:val="center"/>
          </w:tcPr>
          <w:p w:rsidR="00066D2C" w:rsidRDefault="00066D2C">
            <w:pPr>
              <w:jc w:val="center"/>
              <w:rPr>
                <w:szCs w:val="21"/>
              </w:rPr>
            </w:pPr>
            <w:r>
              <w:rPr>
                <w:rFonts w:hAnsi="宋体" w:hint="eastAsia"/>
                <w:szCs w:val="21"/>
              </w:rPr>
              <w:t>综合性期刊</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88</w:t>
            </w:r>
          </w:p>
        </w:tc>
        <w:tc>
          <w:tcPr>
            <w:tcW w:w="3119" w:type="dxa"/>
            <w:vAlign w:val="center"/>
          </w:tcPr>
          <w:p w:rsidR="00066D2C" w:rsidRDefault="00066D2C">
            <w:pPr>
              <w:rPr>
                <w:color w:val="000000"/>
                <w:szCs w:val="21"/>
              </w:rPr>
            </w:pPr>
            <w:r>
              <w:rPr>
                <w:color w:val="FF0000"/>
                <w:szCs w:val="21"/>
              </w:rPr>
              <w:t>Lin, Jialing;</w:t>
            </w:r>
            <w:r>
              <w:rPr>
                <w:color w:val="000000"/>
                <w:szCs w:val="21"/>
              </w:rPr>
              <w:t>Peng, Yang; Xu, Ping; Zhang, Ting; Bai, Chan; Lin, Dongxin; Ou,Qianting;</w:t>
            </w:r>
            <w:r>
              <w:rPr>
                <w:color w:val="FF0000"/>
                <w:szCs w:val="21"/>
              </w:rPr>
              <w:t>Yao,Zhenjiang</w:t>
            </w:r>
          </w:p>
        </w:tc>
        <w:tc>
          <w:tcPr>
            <w:tcW w:w="5670" w:type="dxa"/>
            <w:vAlign w:val="center"/>
          </w:tcPr>
          <w:p w:rsidR="00066D2C" w:rsidRDefault="00066D2C">
            <w:pPr>
              <w:rPr>
                <w:color w:val="000000"/>
                <w:szCs w:val="21"/>
              </w:rPr>
            </w:pPr>
            <w:r>
              <w:rPr>
                <w:color w:val="000000"/>
                <w:szCs w:val="21"/>
              </w:rPr>
              <w:t>Methicillin-resistant staphylococcus aureus nasal colonization in chinese children: a prevalence meta-analysis and review of influencing factors</w:t>
            </w:r>
          </w:p>
        </w:tc>
        <w:tc>
          <w:tcPr>
            <w:tcW w:w="2268" w:type="dxa"/>
            <w:vAlign w:val="center"/>
          </w:tcPr>
          <w:p w:rsidR="00066D2C" w:rsidRDefault="00066D2C">
            <w:pPr>
              <w:rPr>
                <w:color w:val="000000"/>
                <w:szCs w:val="21"/>
              </w:rPr>
            </w:pPr>
            <w:r>
              <w:rPr>
                <w:color w:val="000000"/>
                <w:szCs w:val="21"/>
              </w:rPr>
              <w:t>Plos One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11</w:t>
            </w:r>
            <w:r>
              <w:rPr>
                <w:rFonts w:hAnsi="宋体"/>
                <w:color w:val="000000"/>
                <w:szCs w:val="21"/>
              </w:rPr>
              <w:t>(</w:t>
            </w:r>
            <w:r>
              <w:rPr>
                <w:color w:val="000000"/>
                <w:szCs w:val="21"/>
              </w:rPr>
              <w:t>7</w:t>
            </w:r>
            <w:r>
              <w:rPr>
                <w:rFonts w:hAnsi="宋体"/>
                <w:color w:val="000000"/>
                <w:szCs w:val="21"/>
              </w:rPr>
              <w:t>)</w:t>
            </w:r>
          </w:p>
        </w:tc>
        <w:tc>
          <w:tcPr>
            <w:tcW w:w="709" w:type="dxa"/>
            <w:vAlign w:val="center"/>
          </w:tcPr>
          <w:p w:rsidR="00066D2C" w:rsidRDefault="00066D2C">
            <w:pPr>
              <w:jc w:val="center"/>
              <w:rPr>
                <w:color w:val="333333"/>
                <w:szCs w:val="21"/>
              </w:rPr>
            </w:pPr>
            <w:r>
              <w:rPr>
                <w:color w:val="333333"/>
                <w:szCs w:val="21"/>
              </w:rPr>
              <w:t>3.057</w:t>
            </w:r>
          </w:p>
        </w:tc>
        <w:tc>
          <w:tcPr>
            <w:tcW w:w="709" w:type="dxa"/>
            <w:vAlign w:val="center"/>
          </w:tcPr>
          <w:p w:rsidR="00066D2C" w:rsidRDefault="00066D2C">
            <w:pPr>
              <w:jc w:val="center"/>
              <w:rPr>
                <w:szCs w:val="21"/>
              </w:rPr>
            </w:pPr>
            <w:r>
              <w:rPr>
                <w:rFonts w:hAnsi="宋体" w:hint="eastAsia"/>
                <w:szCs w:val="21"/>
              </w:rPr>
              <w:t>生物</w:t>
            </w:r>
            <w:r>
              <w:rPr>
                <w:szCs w:val="21"/>
              </w:rPr>
              <w:t xml:space="preserve">  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89</w:t>
            </w:r>
          </w:p>
        </w:tc>
        <w:tc>
          <w:tcPr>
            <w:tcW w:w="3119" w:type="dxa"/>
            <w:vAlign w:val="center"/>
          </w:tcPr>
          <w:p w:rsidR="00066D2C" w:rsidRDefault="00066D2C">
            <w:pPr>
              <w:rPr>
                <w:color w:val="000000"/>
                <w:szCs w:val="21"/>
              </w:rPr>
            </w:pPr>
            <w:r>
              <w:rPr>
                <w:color w:val="FF0000"/>
                <w:szCs w:val="21"/>
              </w:rPr>
              <w:t>Qiao,Aimin;</w:t>
            </w:r>
            <w:r>
              <w:rPr>
                <w:color w:val="000000"/>
                <w:szCs w:val="21"/>
              </w:rPr>
              <w:t>Wang,Kuansong;Yuan,Yunsheng;Guan,Yidi; Ren, Xingcong; Li, Lanya; Chen, Xisha; Li, Feng; Chen, Alex F.; Zhou,Jianda;Yang,Jin-Ming; Cheng, Yan</w:t>
            </w:r>
          </w:p>
        </w:tc>
        <w:tc>
          <w:tcPr>
            <w:tcW w:w="5670" w:type="dxa"/>
            <w:vAlign w:val="center"/>
          </w:tcPr>
          <w:p w:rsidR="00066D2C" w:rsidRDefault="00066D2C">
            <w:pPr>
              <w:rPr>
                <w:color w:val="000000"/>
                <w:szCs w:val="21"/>
              </w:rPr>
            </w:pPr>
            <w:r>
              <w:rPr>
                <w:color w:val="000000"/>
                <w:szCs w:val="21"/>
              </w:rPr>
              <w:t>Sirt3-mediated mitophagy protects tumor cells against apoptosis under hypoxia</w:t>
            </w:r>
          </w:p>
        </w:tc>
        <w:tc>
          <w:tcPr>
            <w:tcW w:w="2268" w:type="dxa"/>
            <w:vAlign w:val="center"/>
          </w:tcPr>
          <w:p w:rsidR="00066D2C" w:rsidRDefault="00066D2C">
            <w:pPr>
              <w:rPr>
                <w:color w:val="000000"/>
                <w:szCs w:val="21"/>
              </w:rPr>
            </w:pPr>
            <w:r>
              <w:rPr>
                <w:color w:val="000000"/>
                <w:szCs w:val="21"/>
              </w:rPr>
              <w:t>Oncotarget</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7</w:t>
            </w:r>
            <w:r>
              <w:rPr>
                <w:rFonts w:hAnsi="宋体"/>
                <w:color w:val="000000"/>
                <w:szCs w:val="21"/>
              </w:rPr>
              <w:t>(</w:t>
            </w:r>
            <w:r>
              <w:rPr>
                <w:color w:val="000000"/>
                <w:szCs w:val="21"/>
              </w:rPr>
              <w:t>28</w:t>
            </w:r>
            <w:r>
              <w:rPr>
                <w:rFonts w:hAnsi="宋体"/>
                <w:color w:val="000000"/>
                <w:szCs w:val="21"/>
              </w:rPr>
              <w:t>):</w:t>
            </w:r>
            <w:r>
              <w:rPr>
                <w:color w:val="000000"/>
                <w:szCs w:val="21"/>
              </w:rPr>
              <w:t>43390-43400</w:t>
            </w:r>
          </w:p>
        </w:tc>
        <w:tc>
          <w:tcPr>
            <w:tcW w:w="709" w:type="dxa"/>
            <w:vAlign w:val="center"/>
          </w:tcPr>
          <w:p w:rsidR="00066D2C" w:rsidRDefault="00066D2C">
            <w:pPr>
              <w:jc w:val="center"/>
              <w:rPr>
                <w:color w:val="333333"/>
                <w:szCs w:val="21"/>
              </w:rPr>
            </w:pPr>
            <w:r>
              <w:rPr>
                <w:color w:val="333333"/>
                <w:szCs w:val="21"/>
              </w:rPr>
              <w:t>5.008</w:t>
            </w:r>
          </w:p>
        </w:tc>
        <w:tc>
          <w:tcPr>
            <w:tcW w:w="709" w:type="dxa"/>
            <w:vAlign w:val="center"/>
          </w:tcPr>
          <w:p w:rsidR="00066D2C" w:rsidRDefault="00066D2C">
            <w:pPr>
              <w:jc w:val="center"/>
              <w:rPr>
                <w:szCs w:val="21"/>
              </w:rPr>
            </w:pPr>
            <w:r>
              <w:rPr>
                <w:rFonts w:hAnsi="宋体" w:hint="eastAsia"/>
                <w:szCs w:val="21"/>
              </w:rPr>
              <w:t>医学</w:t>
            </w:r>
            <w:r>
              <w:rPr>
                <w:szCs w:val="21"/>
              </w:rPr>
              <w:t xml:space="preserve"> 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90</w:t>
            </w:r>
          </w:p>
        </w:tc>
        <w:tc>
          <w:tcPr>
            <w:tcW w:w="3119" w:type="dxa"/>
            <w:vAlign w:val="center"/>
          </w:tcPr>
          <w:p w:rsidR="00066D2C" w:rsidRDefault="00066D2C">
            <w:pPr>
              <w:rPr>
                <w:color w:val="000000"/>
                <w:szCs w:val="21"/>
              </w:rPr>
            </w:pPr>
            <w:r>
              <w:rPr>
                <w:color w:val="FF0000"/>
                <w:szCs w:val="21"/>
              </w:rPr>
              <w:t>Wang,Hong;</w:t>
            </w:r>
            <w:r>
              <w:rPr>
                <w:color w:val="000000"/>
                <w:szCs w:val="21"/>
              </w:rPr>
              <w:t xml:space="preserve">Huang,Fang; </w:t>
            </w:r>
            <w:r>
              <w:rPr>
                <w:color w:val="FF0000"/>
                <w:szCs w:val="21"/>
              </w:rPr>
              <w:t>Pan,Xue-Yi;</w:t>
            </w:r>
            <w:r>
              <w:rPr>
                <w:color w:val="000000"/>
                <w:szCs w:val="21"/>
              </w:rPr>
              <w:t>Guan,Ze-Bin;Zeng,Wen-Bing;Li,Ming-Jie;Zhang,Rui-Hao</w:t>
            </w:r>
          </w:p>
        </w:tc>
        <w:tc>
          <w:tcPr>
            <w:tcW w:w="5670" w:type="dxa"/>
            <w:vAlign w:val="center"/>
          </w:tcPr>
          <w:p w:rsidR="00066D2C" w:rsidRDefault="00066D2C">
            <w:pPr>
              <w:rPr>
                <w:color w:val="000000"/>
                <w:szCs w:val="21"/>
              </w:rPr>
            </w:pPr>
            <w:r>
              <w:rPr>
                <w:color w:val="000000"/>
                <w:szCs w:val="21"/>
              </w:rPr>
              <w:t>Quantification of protein z expression in lung adenocarcinoma tissues and cells</w:t>
            </w:r>
          </w:p>
        </w:tc>
        <w:tc>
          <w:tcPr>
            <w:tcW w:w="2268" w:type="dxa"/>
            <w:vAlign w:val="center"/>
          </w:tcPr>
          <w:p w:rsidR="00066D2C" w:rsidRDefault="00066D2C">
            <w:pPr>
              <w:rPr>
                <w:color w:val="000000"/>
                <w:szCs w:val="21"/>
              </w:rPr>
            </w:pPr>
            <w:r>
              <w:rPr>
                <w:color w:val="000000"/>
                <w:szCs w:val="21"/>
              </w:rPr>
              <w:t>Springerplus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5</w:t>
            </w:r>
          </w:p>
        </w:tc>
        <w:tc>
          <w:tcPr>
            <w:tcW w:w="709" w:type="dxa"/>
            <w:vAlign w:val="center"/>
          </w:tcPr>
          <w:p w:rsidR="00066D2C" w:rsidRDefault="00066D2C">
            <w:pPr>
              <w:jc w:val="center"/>
              <w:rPr>
                <w:color w:val="333333"/>
                <w:szCs w:val="21"/>
              </w:rPr>
            </w:pPr>
            <w:r>
              <w:rPr>
                <w:color w:val="333333"/>
                <w:szCs w:val="21"/>
              </w:rPr>
              <w:t>0.982</w:t>
            </w:r>
          </w:p>
        </w:tc>
        <w:tc>
          <w:tcPr>
            <w:tcW w:w="709" w:type="dxa"/>
            <w:vAlign w:val="center"/>
          </w:tcPr>
          <w:p w:rsidR="00066D2C" w:rsidRDefault="00066D2C">
            <w:pPr>
              <w:jc w:val="center"/>
              <w:rPr>
                <w:szCs w:val="21"/>
              </w:rPr>
            </w:pPr>
            <w:r>
              <w:rPr>
                <w:rFonts w:hAnsi="宋体" w:hint="eastAsia"/>
                <w:szCs w:val="21"/>
              </w:rPr>
              <w:t>综合性期刊</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91</w:t>
            </w:r>
          </w:p>
        </w:tc>
        <w:tc>
          <w:tcPr>
            <w:tcW w:w="3119" w:type="dxa"/>
            <w:vAlign w:val="center"/>
          </w:tcPr>
          <w:p w:rsidR="00066D2C" w:rsidRPr="00354422" w:rsidRDefault="00066D2C">
            <w:pPr>
              <w:rPr>
                <w:color w:val="000000"/>
                <w:szCs w:val="21"/>
                <w:lang w:val="nb-NO"/>
              </w:rPr>
            </w:pPr>
            <w:r w:rsidRPr="00354422">
              <w:rPr>
                <w:color w:val="FF0000"/>
                <w:szCs w:val="21"/>
                <w:lang w:val="nb-NO"/>
              </w:rPr>
              <w:t xml:space="preserve">Wu, Qiong; Mei, Wenjie; </w:t>
            </w:r>
            <w:r w:rsidRPr="00354422">
              <w:rPr>
                <w:color w:val="000000"/>
                <w:szCs w:val="21"/>
                <w:lang w:val="nb-NO"/>
              </w:rPr>
              <w:t>Zheng,Kangdi;Ding,Yang</w:t>
            </w:r>
          </w:p>
        </w:tc>
        <w:tc>
          <w:tcPr>
            <w:tcW w:w="5670" w:type="dxa"/>
            <w:vAlign w:val="center"/>
          </w:tcPr>
          <w:p w:rsidR="00066D2C" w:rsidRDefault="00066D2C">
            <w:pPr>
              <w:rPr>
                <w:color w:val="000000"/>
                <w:szCs w:val="21"/>
              </w:rPr>
            </w:pPr>
            <w:r>
              <w:rPr>
                <w:color w:val="000000"/>
                <w:szCs w:val="21"/>
              </w:rPr>
              <w:t>Self-assembly of c-mycdna promoted by a single enantiomer ruthenium complex as a potential nuclear targeting gene carrier</w:t>
            </w:r>
          </w:p>
        </w:tc>
        <w:tc>
          <w:tcPr>
            <w:tcW w:w="2268" w:type="dxa"/>
            <w:vAlign w:val="center"/>
          </w:tcPr>
          <w:p w:rsidR="00066D2C" w:rsidRDefault="00066D2C">
            <w:pPr>
              <w:rPr>
                <w:color w:val="000000"/>
                <w:szCs w:val="21"/>
              </w:rPr>
            </w:pPr>
            <w:r>
              <w:rPr>
                <w:color w:val="000000"/>
                <w:szCs w:val="21"/>
              </w:rPr>
              <w:t>Scientific Reports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6</w:t>
            </w:r>
          </w:p>
        </w:tc>
        <w:tc>
          <w:tcPr>
            <w:tcW w:w="709" w:type="dxa"/>
            <w:vAlign w:val="center"/>
          </w:tcPr>
          <w:p w:rsidR="00066D2C" w:rsidRDefault="00066D2C">
            <w:pPr>
              <w:jc w:val="center"/>
              <w:rPr>
                <w:color w:val="333333"/>
                <w:szCs w:val="21"/>
              </w:rPr>
            </w:pPr>
            <w:r>
              <w:rPr>
                <w:color w:val="333333"/>
                <w:szCs w:val="21"/>
              </w:rPr>
              <w:t>5.228</w:t>
            </w:r>
          </w:p>
        </w:tc>
        <w:tc>
          <w:tcPr>
            <w:tcW w:w="709" w:type="dxa"/>
            <w:vAlign w:val="center"/>
          </w:tcPr>
          <w:p w:rsidR="00066D2C" w:rsidRDefault="00066D2C">
            <w:pPr>
              <w:jc w:val="center"/>
              <w:rPr>
                <w:szCs w:val="21"/>
              </w:rPr>
            </w:pPr>
            <w:r>
              <w:rPr>
                <w:rFonts w:hAnsi="宋体" w:hint="eastAsia"/>
                <w:szCs w:val="21"/>
              </w:rPr>
              <w:t>综合性期刊</w:t>
            </w:r>
          </w:p>
          <w:p w:rsidR="00066D2C" w:rsidRDefault="00066D2C">
            <w:pPr>
              <w:jc w:val="center"/>
              <w:rPr>
                <w:szCs w:val="21"/>
              </w:rPr>
            </w:pPr>
            <w:r>
              <w:rPr>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92</w:t>
            </w:r>
          </w:p>
        </w:tc>
        <w:tc>
          <w:tcPr>
            <w:tcW w:w="3119" w:type="dxa"/>
            <w:vAlign w:val="center"/>
          </w:tcPr>
          <w:p w:rsidR="00066D2C" w:rsidRDefault="00066D2C">
            <w:pPr>
              <w:rPr>
                <w:color w:val="000000"/>
                <w:szCs w:val="21"/>
              </w:rPr>
            </w:pPr>
            <w:r>
              <w:rPr>
                <w:color w:val="FF0000"/>
                <w:szCs w:val="21"/>
              </w:rPr>
              <w:t xml:space="preserve">Cai, Xiulan; </w:t>
            </w:r>
            <w:r>
              <w:rPr>
                <w:color w:val="000000"/>
                <w:szCs w:val="21"/>
              </w:rPr>
              <w:t>Yang, Yuan; Qu, Ailan</w:t>
            </w:r>
          </w:p>
        </w:tc>
        <w:tc>
          <w:tcPr>
            <w:tcW w:w="5670" w:type="dxa"/>
            <w:vAlign w:val="center"/>
          </w:tcPr>
          <w:p w:rsidR="00066D2C" w:rsidRDefault="00066D2C">
            <w:pPr>
              <w:rPr>
                <w:color w:val="000000"/>
                <w:szCs w:val="21"/>
              </w:rPr>
            </w:pPr>
            <w:r>
              <w:rPr>
                <w:color w:val="000000"/>
                <w:szCs w:val="21"/>
              </w:rPr>
              <w:t>Effects of emulsifiers on properties of microcapsules as self-healing composite materials</w:t>
            </w:r>
          </w:p>
        </w:tc>
        <w:tc>
          <w:tcPr>
            <w:tcW w:w="2268" w:type="dxa"/>
            <w:vAlign w:val="center"/>
          </w:tcPr>
          <w:p w:rsidR="00066D2C" w:rsidRDefault="00066D2C">
            <w:pPr>
              <w:rPr>
                <w:color w:val="000000"/>
                <w:szCs w:val="21"/>
              </w:rPr>
            </w:pPr>
            <w:r>
              <w:rPr>
                <w:color w:val="000000"/>
                <w:szCs w:val="21"/>
              </w:rPr>
              <w:t>Journal Of Polymer Materials</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33</w:t>
            </w:r>
            <w:r>
              <w:rPr>
                <w:rFonts w:hAnsi="宋体"/>
                <w:color w:val="000000"/>
                <w:szCs w:val="21"/>
              </w:rPr>
              <w:t>(</w:t>
            </w:r>
            <w:r>
              <w:rPr>
                <w:color w:val="000000"/>
                <w:szCs w:val="21"/>
              </w:rPr>
              <w:t>3</w:t>
            </w:r>
            <w:r>
              <w:rPr>
                <w:rFonts w:hAnsi="宋体"/>
                <w:color w:val="000000"/>
                <w:szCs w:val="21"/>
              </w:rPr>
              <w:t>):</w:t>
            </w:r>
            <w:r>
              <w:rPr>
                <w:color w:val="000000"/>
                <w:szCs w:val="21"/>
              </w:rPr>
              <w:t>445-455</w:t>
            </w:r>
          </w:p>
        </w:tc>
        <w:tc>
          <w:tcPr>
            <w:tcW w:w="709" w:type="dxa"/>
            <w:vAlign w:val="center"/>
          </w:tcPr>
          <w:p w:rsidR="00066D2C" w:rsidRDefault="00066D2C">
            <w:pPr>
              <w:jc w:val="center"/>
              <w:rPr>
                <w:color w:val="333333"/>
                <w:szCs w:val="21"/>
              </w:rPr>
            </w:pPr>
            <w:r>
              <w:rPr>
                <w:color w:val="333333"/>
                <w:szCs w:val="21"/>
              </w:rPr>
              <w:t>0.377</w:t>
            </w:r>
          </w:p>
        </w:tc>
        <w:tc>
          <w:tcPr>
            <w:tcW w:w="709" w:type="dxa"/>
            <w:vAlign w:val="center"/>
          </w:tcPr>
          <w:p w:rsidR="00066D2C" w:rsidRDefault="00066D2C">
            <w:pPr>
              <w:jc w:val="center"/>
              <w:rPr>
                <w:szCs w:val="21"/>
              </w:rPr>
            </w:pPr>
            <w:r>
              <w:rPr>
                <w:rFonts w:hAnsi="宋体" w:hint="eastAsia"/>
                <w:szCs w:val="21"/>
              </w:rPr>
              <w:t>工程技术</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93</w:t>
            </w:r>
          </w:p>
        </w:tc>
        <w:tc>
          <w:tcPr>
            <w:tcW w:w="3119" w:type="dxa"/>
            <w:vAlign w:val="center"/>
          </w:tcPr>
          <w:p w:rsidR="00066D2C" w:rsidRDefault="00066D2C">
            <w:pPr>
              <w:rPr>
                <w:color w:val="000000"/>
                <w:szCs w:val="21"/>
              </w:rPr>
            </w:pPr>
            <w:r>
              <w:rPr>
                <w:color w:val="FF0000"/>
                <w:szCs w:val="21"/>
              </w:rPr>
              <w:t>Zeng, Zhenhua;</w:t>
            </w:r>
            <w:r>
              <w:rPr>
                <w:color w:val="000000"/>
                <w:szCs w:val="21"/>
              </w:rPr>
              <w:t xml:space="preserve"> Huang, Qiuju; Shu, Zhaohui; Liu, Peiqing; Chen, Shaorui; Pan, Xuediao; Zang, Linquan; </w:t>
            </w:r>
            <w:r>
              <w:rPr>
                <w:color w:val="FF0000"/>
                <w:szCs w:val="21"/>
              </w:rPr>
              <w:t>Zhou, Sigui</w:t>
            </w:r>
          </w:p>
        </w:tc>
        <w:tc>
          <w:tcPr>
            <w:tcW w:w="5670" w:type="dxa"/>
            <w:vAlign w:val="center"/>
          </w:tcPr>
          <w:p w:rsidR="00066D2C" w:rsidRDefault="00066D2C">
            <w:pPr>
              <w:rPr>
                <w:color w:val="000000"/>
                <w:szCs w:val="21"/>
              </w:rPr>
            </w:pPr>
            <w:r>
              <w:rPr>
                <w:color w:val="000000"/>
                <w:szCs w:val="21"/>
              </w:rPr>
              <w:t>Effects of short-chain acyl-coa dehydrogenase on cardiomyocyte apoptosis</w:t>
            </w:r>
          </w:p>
        </w:tc>
        <w:tc>
          <w:tcPr>
            <w:tcW w:w="2268" w:type="dxa"/>
            <w:vAlign w:val="center"/>
          </w:tcPr>
          <w:p w:rsidR="00066D2C" w:rsidRDefault="00066D2C">
            <w:pPr>
              <w:rPr>
                <w:color w:val="000000"/>
                <w:szCs w:val="21"/>
              </w:rPr>
            </w:pPr>
            <w:r>
              <w:rPr>
                <w:color w:val="000000"/>
                <w:szCs w:val="21"/>
              </w:rPr>
              <w:t>Journal Of Cellular And Molecular Medicine</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20</w:t>
            </w:r>
            <w:r>
              <w:rPr>
                <w:rFonts w:hAnsi="宋体"/>
                <w:color w:val="000000"/>
                <w:szCs w:val="21"/>
              </w:rPr>
              <w:t>(</w:t>
            </w:r>
            <w:r>
              <w:rPr>
                <w:color w:val="000000"/>
                <w:szCs w:val="21"/>
              </w:rPr>
              <w:t>7</w:t>
            </w:r>
            <w:r>
              <w:rPr>
                <w:rFonts w:hAnsi="宋体"/>
                <w:color w:val="000000"/>
                <w:szCs w:val="21"/>
              </w:rPr>
              <w:t>):</w:t>
            </w:r>
            <w:r>
              <w:rPr>
                <w:color w:val="000000"/>
                <w:szCs w:val="21"/>
              </w:rPr>
              <w:t>1381-1391</w:t>
            </w:r>
          </w:p>
        </w:tc>
        <w:tc>
          <w:tcPr>
            <w:tcW w:w="709" w:type="dxa"/>
            <w:vAlign w:val="center"/>
          </w:tcPr>
          <w:p w:rsidR="00066D2C" w:rsidRDefault="00066D2C">
            <w:pPr>
              <w:jc w:val="center"/>
              <w:rPr>
                <w:color w:val="333333"/>
                <w:szCs w:val="21"/>
              </w:rPr>
            </w:pPr>
            <w:r>
              <w:rPr>
                <w:color w:val="333333"/>
                <w:szCs w:val="21"/>
              </w:rPr>
              <w:t>4.938</w:t>
            </w:r>
          </w:p>
        </w:tc>
        <w:tc>
          <w:tcPr>
            <w:tcW w:w="709" w:type="dxa"/>
            <w:vAlign w:val="center"/>
          </w:tcPr>
          <w:p w:rsidR="00066D2C" w:rsidRDefault="00066D2C">
            <w:pPr>
              <w:jc w:val="center"/>
              <w:rPr>
                <w:szCs w:val="21"/>
              </w:rPr>
            </w:pPr>
            <w:r>
              <w:rPr>
                <w:rFonts w:hAnsi="宋体" w:hint="eastAsia"/>
                <w:szCs w:val="21"/>
              </w:rPr>
              <w:t>医学</w:t>
            </w:r>
            <w:r>
              <w:rPr>
                <w:szCs w:val="21"/>
              </w:rPr>
              <w:t xml:space="preserve"> 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94</w:t>
            </w:r>
          </w:p>
        </w:tc>
        <w:tc>
          <w:tcPr>
            <w:tcW w:w="3119" w:type="dxa"/>
            <w:vAlign w:val="center"/>
          </w:tcPr>
          <w:p w:rsidR="00066D2C" w:rsidRDefault="00066D2C">
            <w:pPr>
              <w:rPr>
                <w:color w:val="000000"/>
                <w:szCs w:val="21"/>
              </w:rPr>
            </w:pPr>
            <w:r>
              <w:rPr>
                <w:color w:val="FF0000"/>
                <w:szCs w:val="21"/>
              </w:rPr>
              <w:t>Lin,Zhifeng;</w:t>
            </w:r>
            <w:r>
              <w:rPr>
                <w:color w:val="000000"/>
                <w:szCs w:val="21"/>
              </w:rPr>
              <w:t xml:space="preserve">Zhang,Junguo;Ma,Xiaomin;Yang,Shuo; Tian, Nana; Lin, Xinqi; Zhou, Shudong; Liu, Li; </w:t>
            </w:r>
            <w:r>
              <w:rPr>
                <w:color w:val="FF0000"/>
                <w:szCs w:val="21"/>
              </w:rPr>
              <w:t>Gao, Yanhui</w:t>
            </w:r>
          </w:p>
        </w:tc>
        <w:tc>
          <w:tcPr>
            <w:tcW w:w="5670" w:type="dxa"/>
            <w:vAlign w:val="center"/>
          </w:tcPr>
          <w:p w:rsidR="00066D2C" w:rsidRDefault="00066D2C">
            <w:pPr>
              <w:rPr>
                <w:color w:val="000000"/>
                <w:szCs w:val="21"/>
              </w:rPr>
            </w:pPr>
            <w:r>
              <w:rPr>
                <w:color w:val="000000"/>
                <w:szCs w:val="21"/>
              </w:rPr>
              <w:t>The role of interferon lambda 3 genetic polymorphisms in response to interferon therapy in chronic hepatitis b patients: an updated meta-analysis</w:t>
            </w:r>
          </w:p>
        </w:tc>
        <w:tc>
          <w:tcPr>
            <w:tcW w:w="2268" w:type="dxa"/>
            <w:vAlign w:val="center"/>
          </w:tcPr>
          <w:p w:rsidR="00066D2C" w:rsidRDefault="00066D2C">
            <w:pPr>
              <w:rPr>
                <w:color w:val="000000"/>
                <w:szCs w:val="21"/>
              </w:rPr>
            </w:pPr>
            <w:r>
              <w:rPr>
                <w:color w:val="000000"/>
                <w:szCs w:val="21"/>
              </w:rPr>
              <w:t>Hepatitis Monthly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16</w:t>
            </w:r>
            <w:r>
              <w:rPr>
                <w:rFonts w:hAnsi="宋体"/>
                <w:color w:val="000000"/>
                <w:szCs w:val="21"/>
              </w:rPr>
              <w:t>(</w:t>
            </w:r>
            <w:r>
              <w:rPr>
                <w:color w:val="000000"/>
                <w:szCs w:val="21"/>
              </w:rPr>
              <w:t>7</w:t>
            </w:r>
            <w:r>
              <w:rPr>
                <w:rFonts w:hAnsi="宋体"/>
                <w:color w:val="000000"/>
                <w:szCs w:val="21"/>
              </w:rPr>
              <w:t>)</w:t>
            </w:r>
          </w:p>
        </w:tc>
        <w:tc>
          <w:tcPr>
            <w:tcW w:w="709" w:type="dxa"/>
            <w:vAlign w:val="center"/>
          </w:tcPr>
          <w:p w:rsidR="00066D2C" w:rsidRDefault="00066D2C">
            <w:pPr>
              <w:jc w:val="center"/>
              <w:rPr>
                <w:color w:val="333333"/>
                <w:szCs w:val="21"/>
              </w:rPr>
            </w:pPr>
            <w:r>
              <w:rPr>
                <w:color w:val="333333"/>
                <w:szCs w:val="21"/>
              </w:rPr>
              <w:t>1.932</w:t>
            </w:r>
          </w:p>
        </w:tc>
        <w:tc>
          <w:tcPr>
            <w:tcW w:w="709" w:type="dxa"/>
            <w:vAlign w:val="center"/>
          </w:tcPr>
          <w:p w:rsidR="00066D2C" w:rsidRDefault="00066D2C">
            <w:pPr>
              <w:jc w:val="center"/>
              <w:rPr>
                <w:szCs w:val="21"/>
              </w:rPr>
            </w:pPr>
            <w:r>
              <w:rPr>
                <w:rFonts w:hAnsi="宋体" w:hint="eastAsia"/>
                <w:szCs w:val="21"/>
              </w:rPr>
              <w:t>医学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95</w:t>
            </w:r>
          </w:p>
        </w:tc>
        <w:tc>
          <w:tcPr>
            <w:tcW w:w="3119" w:type="dxa"/>
            <w:vAlign w:val="center"/>
          </w:tcPr>
          <w:p w:rsidR="00066D2C" w:rsidRDefault="00066D2C">
            <w:pPr>
              <w:rPr>
                <w:color w:val="000000"/>
                <w:szCs w:val="21"/>
              </w:rPr>
            </w:pPr>
            <w:r>
              <w:rPr>
                <w:color w:val="FF0000"/>
                <w:szCs w:val="21"/>
              </w:rPr>
              <w:t>Wang,Chunhua;</w:t>
            </w:r>
            <w:r>
              <w:rPr>
                <w:color w:val="000000"/>
                <w:szCs w:val="21"/>
              </w:rPr>
              <w:t xml:space="preserve">Zhang,Zhenxue;Wang,Yihai; </w:t>
            </w:r>
            <w:r>
              <w:rPr>
                <w:color w:val="FF0000"/>
                <w:szCs w:val="21"/>
              </w:rPr>
              <w:t>He, Xiangjiu</w:t>
            </w:r>
          </w:p>
        </w:tc>
        <w:tc>
          <w:tcPr>
            <w:tcW w:w="5670" w:type="dxa"/>
            <w:vAlign w:val="center"/>
          </w:tcPr>
          <w:p w:rsidR="00066D2C" w:rsidRDefault="00066D2C">
            <w:pPr>
              <w:rPr>
                <w:color w:val="000000"/>
                <w:szCs w:val="21"/>
              </w:rPr>
            </w:pPr>
            <w:r>
              <w:rPr>
                <w:color w:val="000000"/>
                <w:szCs w:val="21"/>
              </w:rPr>
              <w:t>Cytotoxic constituents and mechanism from peganum harmala</w:t>
            </w:r>
          </w:p>
        </w:tc>
        <w:tc>
          <w:tcPr>
            <w:tcW w:w="2268" w:type="dxa"/>
            <w:vAlign w:val="center"/>
          </w:tcPr>
          <w:p w:rsidR="00066D2C" w:rsidRDefault="00066D2C">
            <w:pPr>
              <w:rPr>
                <w:color w:val="000000"/>
                <w:szCs w:val="21"/>
              </w:rPr>
            </w:pPr>
            <w:r>
              <w:rPr>
                <w:color w:val="000000"/>
                <w:szCs w:val="21"/>
              </w:rPr>
              <w:t>Chemistry &amp; Biodiversity</w:t>
            </w:r>
          </w:p>
        </w:tc>
        <w:tc>
          <w:tcPr>
            <w:tcW w:w="1134" w:type="dxa"/>
            <w:vAlign w:val="center"/>
          </w:tcPr>
          <w:p w:rsidR="00066D2C" w:rsidRDefault="00066D2C">
            <w:pPr>
              <w:rPr>
                <w:color w:val="000000"/>
                <w:szCs w:val="21"/>
              </w:rPr>
            </w:pPr>
            <w:r>
              <w:rPr>
                <w:color w:val="000000"/>
                <w:szCs w:val="21"/>
              </w:rPr>
              <w:t>2016</w:t>
            </w:r>
            <w:r>
              <w:rPr>
                <w:rFonts w:hAnsi="宋体"/>
                <w:color w:val="000000"/>
                <w:szCs w:val="21"/>
              </w:rPr>
              <w:t>,</w:t>
            </w:r>
            <w:r>
              <w:rPr>
                <w:color w:val="000000"/>
                <w:szCs w:val="21"/>
              </w:rPr>
              <w:t>13</w:t>
            </w:r>
            <w:r>
              <w:rPr>
                <w:rFonts w:hAnsi="宋体"/>
                <w:color w:val="000000"/>
                <w:szCs w:val="21"/>
              </w:rPr>
              <w:t>(</w:t>
            </w:r>
            <w:r>
              <w:rPr>
                <w:color w:val="000000"/>
                <w:szCs w:val="21"/>
              </w:rPr>
              <w:t>7</w:t>
            </w:r>
            <w:r>
              <w:rPr>
                <w:rFonts w:hAnsi="宋体"/>
                <w:color w:val="000000"/>
                <w:szCs w:val="21"/>
              </w:rPr>
              <w:t>):</w:t>
            </w:r>
            <w:r>
              <w:rPr>
                <w:color w:val="000000"/>
                <w:szCs w:val="21"/>
              </w:rPr>
              <w:t>961-968</w:t>
            </w:r>
          </w:p>
        </w:tc>
        <w:tc>
          <w:tcPr>
            <w:tcW w:w="709" w:type="dxa"/>
            <w:vAlign w:val="center"/>
          </w:tcPr>
          <w:p w:rsidR="00066D2C" w:rsidRDefault="00066D2C">
            <w:pPr>
              <w:jc w:val="center"/>
              <w:rPr>
                <w:color w:val="333333"/>
                <w:szCs w:val="21"/>
              </w:rPr>
            </w:pPr>
            <w:r>
              <w:rPr>
                <w:color w:val="333333"/>
                <w:szCs w:val="21"/>
              </w:rPr>
              <w:t>1.444</w:t>
            </w:r>
          </w:p>
        </w:tc>
        <w:tc>
          <w:tcPr>
            <w:tcW w:w="709" w:type="dxa"/>
            <w:vAlign w:val="center"/>
          </w:tcPr>
          <w:p w:rsidR="00066D2C" w:rsidRDefault="00066D2C">
            <w:pPr>
              <w:jc w:val="center"/>
              <w:rPr>
                <w:szCs w:val="21"/>
              </w:rPr>
            </w:pPr>
            <w:r>
              <w:rPr>
                <w:rFonts w:hAnsi="宋体" w:hint="eastAsia"/>
                <w:szCs w:val="21"/>
              </w:rPr>
              <w:t>环境科学与生态学</w:t>
            </w:r>
            <w:r>
              <w:rPr>
                <w:szCs w:val="21"/>
              </w:rPr>
              <w:t xml:space="preserve"> 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96</w:t>
            </w:r>
          </w:p>
        </w:tc>
        <w:tc>
          <w:tcPr>
            <w:tcW w:w="3119" w:type="dxa"/>
            <w:vAlign w:val="center"/>
          </w:tcPr>
          <w:p w:rsidR="00066D2C" w:rsidRDefault="00066D2C">
            <w:pPr>
              <w:rPr>
                <w:color w:val="000000"/>
                <w:szCs w:val="21"/>
              </w:rPr>
            </w:pPr>
            <w:r>
              <w:rPr>
                <w:color w:val="FF0000"/>
                <w:szCs w:val="21"/>
              </w:rPr>
              <w:t>Yan Wei</w:t>
            </w:r>
            <w:r>
              <w:rPr>
                <w:color w:val="000000"/>
                <w:szCs w:val="21"/>
              </w:rPr>
              <w:t xml:space="preserve">; Zeng Bo-lin; Meng Jiang; Wang Shu-mei; </w:t>
            </w:r>
            <w:r>
              <w:rPr>
                <w:color w:val="FF0000"/>
                <w:szCs w:val="21"/>
              </w:rPr>
              <w:t>Liang Sheng-wang</w:t>
            </w:r>
          </w:p>
        </w:tc>
        <w:tc>
          <w:tcPr>
            <w:tcW w:w="5670" w:type="dxa"/>
            <w:vAlign w:val="center"/>
          </w:tcPr>
          <w:p w:rsidR="00066D2C" w:rsidRDefault="00066D2C">
            <w:pPr>
              <w:rPr>
                <w:color w:val="000000"/>
                <w:szCs w:val="21"/>
              </w:rPr>
            </w:pPr>
            <w:r>
              <w:rPr>
                <w:color w:val="000000"/>
                <w:szCs w:val="21"/>
              </w:rPr>
              <w:t>Study on the Identification of Gypsum Fibrosum with FTIR</w:t>
            </w:r>
          </w:p>
        </w:tc>
        <w:tc>
          <w:tcPr>
            <w:tcW w:w="2268" w:type="dxa"/>
            <w:vAlign w:val="center"/>
          </w:tcPr>
          <w:p w:rsidR="00066D2C" w:rsidRDefault="00066D2C">
            <w:pPr>
              <w:rPr>
                <w:color w:val="000000"/>
                <w:szCs w:val="21"/>
              </w:rPr>
            </w:pPr>
            <w:r>
              <w:rPr>
                <w:color w:val="000000"/>
                <w:szCs w:val="21"/>
              </w:rPr>
              <w:t>SPECTROSCOPY AND SPECTRAL ANALYSIS</w:t>
            </w:r>
          </w:p>
        </w:tc>
        <w:tc>
          <w:tcPr>
            <w:tcW w:w="1134" w:type="dxa"/>
            <w:vAlign w:val="center"/>
          </w:tcPr>
          <w:p w:rsidR="00066D2C" w:rsidRDefault="00066D2C">
            <w:pPr>
              <w:widowControl/>
              <w:wordWrap w:val="0"/>
              <w:topLinePunct/>
              <w:ind w:right="440"/>
              <w:rPr>
                <w:kern w:val="0"/>
                <w:szCs w:val="21"/>
              </w:rPr>
            </w:pPr>
            <w:r>
              <w:rPr>
                <w:kern w:val="0"/>
                <w:szCs w:val="21"/>
              </w:rPr>
              <w:t>2016,36(7): 2098-2103</w:t>
            </w:r>
          </w:p>
        </w:tc>
        <w:tc>
          <w:tcPr>
            <w:tcW w:w="709" w:type="dxa"/>
            <w:vAlign w:val="center"/>
          </w:tcPr>
          <w:p w:rsidR="00066D2C" w:rsidRDefault="00066D2C">
            <w:pPr>
              <w:widowControl/>
              <w:spacing w:after="300" w:line="300" w:lineRule="atLeast"/>
              <w:jc w:val="center"/>
              <w:rPr>
                <w:color w:val="FF0000"/>
                <w:kern w:val="0"/>
                <w:szCs w:val="21"/>
              </w:rPr>
            </w:pPr>
            <w:r>
              <w:rPr>
                <w:color w:val="333333"/>
                <w:szCs w:val="21"/>
                <w:shd w:val="clear" w:color="auto" w:fill="FFFFFF"/>
              </w:rPr>
              <w:t>0.275</w:t>
            </w:r>
          </w:p>
        </w:tc>
        <w:tc>
          <w:tcPr>
            <w:tcW w:w="709" w:type="dxa"/>
            <w:vAlign w:val="center"/>
          </w:tcPr>
          <w:p w:rsidR="00066D2C" w:rsidRDefault="00066D2C">
            <w:pPr>
              <w:widowControl/>
              <w:spacing w:after="300" w:line="300" w:lineRule="atLeast"/>
              <w:jc w:val="center"/>
              <w:rPr>
                <w:color w:val="333333"/>
                <w:szCs w:val="21"/>
                <w:shd w:val="clear" w:color="auto" w:fill="FFFFFF"/>
              </w:rPr>
            </w:pPr>
            <w:r>
              <w:rPr>
                <w:rFonts w:hAnsi="宋体" w:hint="eastAsia"/>
                <w:color w:val="333333"/>
                <w:szCs w:val="21"/>
                <w:shd w:val="clear" w:color="auto" w:fill="FFFFFF"/>
              </w:rPr>
              <w:t>物理</w:t>
            </w:r>
            <w:r>
              <w:rPr>
                <w:color w:val="333333"/>
                <w:szCs w:val="21"/>
                <w:shd w:val="clear" w:color="auto" w:fill="FFFFFF"/>
              </w:rPr>
              <w:t>4</w:t>
            </w:r>
            <w:r>
              <w:rPr>
                <w:rFonts w:hAnsi="宋体" w:hint="eastAsia"/>
                <w:color w:val="333333"/>
                <w:szCs w:val="21"/>
                <w:shd w:val="clear" w:color="auto" w:fill="FFFFFF"/>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97</w:t>
            </w:r>
          </w:p>
        </w:tc>
        <w:tc>
          <w:tcPr>
            <w:tcW w:w="3119" w:type="dxa"/>
            <w:vAlign w:val="center"/>
          </w:tcPr>
          <w:p w:rsidR="00066D2C" w:rsidRDefault="00066D2C">
            <w:pPr>
              <w:widowControl/>
              <w:rPr>
                <w:color w:val="000000"/>
                <w:kern w:val="0"/>
                <w:szCs w:val="21"/>
              </w:rPr>
            </w:pPr>
            <w:r>
              <w:rPr>
                <w:color w:val="FF0000"/>
                <w:kern w:val="0"/>
                <w:szCs w:val="21"/>
              </w:rPr>
              <w:t>Zhang, Shichang</w:t>
            </w:r>
            <w:r>
              <w:rPr>
                <w:color w:val="000000"/>
                <w:kern w:val="0"/>
                <w:szCs w:val="21"/>
              </w:rPr>
              <w:t xml:space="preserve">; </w:t>
            </w:r>
            <w:r>
              <w:rPr>
                <w:color w:val="FF0000"/>
                <w:kern w:val="0"/>
                <w:szCs w:val="21"/>
              </w:rPr>
              <w:t>Wen, Lu</w:t>
            </w:r>
            <w:r>
              <w:rPr>
                <w:color w:val="000000"/>
                <w:kern w:val="0"/>
                <w:szCs w:val="21"/>
              </w:rPr>
              <w:t xml:space="preserve">; Luo, Yu; Chen, Wuhai; </w:t>
            </w:r>
            <w:r>
              <w:rPr>
                <w:color w:val="FF0000"/>
                <w:kern w:val="0"/>
                <w:szCs w:val="21"/>
              </w:rPr>
              <w:t>Chen, Gang</w:t>
            </w:r>
          </w:p>
        </w:tc>
        <w:tc>
          <w:tcPr>
            <w:tcW w:w="5670" w:type="dxa"/>
            <w:vAlign w:val="center"/>
          </w:tcPr>
          <w:p w:rsidR="00066D2C" w:rsidRDefault="00066D2C">
            <w:pPr>
              <w:widowControl/>
              <w:rPr>
                <w:color w:val="000000"/>
                <w:kern w:val="0"/>
                <w:szCs w:val="21"/>
              </w:rPr>
            </w:pPr>
            <w:r>
              <w:rPr>
                <w:color w:val="000000"/>
                <w:kern w:val="0"/>
                <w:szCs w:val="21"/>
              </w:rPr>
              <w:t>Chemical Constituents and Antibacterial Activity of the Essential Oil of a Marine-Derived Fungus from the South China Sea</w:t>
            </w:r>
          </w:p>
        </w:tc>
        <w:tc>
          <w:tcPr>
            <w:tcW w:w="2268" w:type="dxa"/>
            <w:vAlign w:val="center"/>
          </w:tcPr>
          <w:p w:rsidR="00066D2C" w:rsidRDefault="00066D2C">
            <w:pPr>
              <w:widowControl/>
              <w:rPr>
                <w:color w:val="000000"/>
                <w:kern w:val="0"/>
                <w:szCs w:val="21"/>
              </w:rPr>
            </w:pPr>
            <w:r>
              <w:rPr>
                <w:color w:val="000000"/>
                <w:kern w:val="0"/>
                <w:szCs w:val="21"/>
              </w:rPr>
              <w:t>CHEMISTRY OF NATURAL COMPOUNDS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databold"/>
                <w:color w:val="333333"/>
                <w:szCs w:val="21"/>
              </w:rPr>
              <w:t>52(4)</w:t>
            </w:r>
            <w:r>
              <w:rPr>
                <w:rStyle w:val="label"/>
                <w:color w:val="333333"/>
                <w:szCs w:val="21"/>
              </w:rPr>
              <w:t>:</w:t>
            </w:r>
            <w:r>
              <w:rPr>
                <w:rStyle w:val="apple-converted-space"/>
                <w:color w:val="333333"/>
                <w:szCs w:val="21"/>
              </w:rPr>
              <w:t> </w:t>
            </w:r>
            <w:r>
              <w:rPr>
                <w:rStyle w:val="databold"/>
                <w:color w:val="333333"/>
                <w:szCs w:val="21"/>
              </w:rPr>
              <w:t>745-747</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0.473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98</w:t>
            </w:r>
          </w:p>
        </w:tc>
        <w:tc>
          <w:tcPr>
            <w:tcW w:w="3119" w:type="dxa"/>
            <w:vAlign w:val="center"/>
          </w:tcPr>
          <w:p w:rsidR="00066D2C" w:rsidRDefault="00066D2C">
            <w:pPr>
              <w:widowControl/>
              <w:rPr>
                <w:color w:val="000000"/>
                <w:kern w:val="0"/>
                <w:szCs w:val="21"/>
              </w:rPr>
            </w:pPr>
            <w:r>
              <w:rPr>
                <w:color w:val="FF0000"/>
                <w:kern w:val="0"/>
                <w:szCs w:val="21"/>
              </w:rPr>
              <w:t>Li, Liangxing</w:t>
            </w:r>
            <w:r>
              <w:rPr>
                <w:color w:val="000000"/>
                <w:kern w:val="0"/>
                <w:szCs w:val="21"/>
              </w:rPr>
              <w:t xml:space="preserve">; Yang, Jianrui; Huang, Hongzhang; Xu, Liyuan; Gao, Chongkai; </w:t>
            </w:r>
            <w:r>
              <w:rPr>
                <w:color w:val="FF0000"/>
                <w:kern w:val="0"/>
                <w:szCs w:val="21"/>
              </w:rPr>
              <w:t>Li, Ning</w:t>
            </w:r>
          </w:p>
        </w:tc>
        <w:tc>
          <w:tcPr>
            <w:tcW w:w="5670" w:type="dxa"/>
            <w:vAlign w:val="center"/>
          </w:tcPr>
          <w:p w:rsidR="00066D2C" w:rsidRDefault="00066D2C">
            <w:pPr>
              <w:widowControl/>
              <w:rPr>
                <w:color w:val="000000"/>
                <w:kern w:val="0"/>
                <w:szCs w:val="21"/>
              </w:rPr>
            </w:pPr>
            <w:r>
              <w:rPr>
                <w:color w:val="000000"/>
                <w:kern w:val="0"/>
                <w:szCs w:val="21"/>
              </w:rPr>
              <w:t>Determination of the lipophilicity of Salvia miltiorrhiza Radix et Rhizoma (danshen root) ingredients by microemulsion liquid chromatography: optimization using cluster analysis and a linear solvation energy relationship-based method</w:t>
            </w:r>
          </w:p>
        </w:tc>
        <w:tc>
          <w:tcPr>
            <w:tcW w:w="2268" w:type="dxa"/>
            <w:vAlign w:val="center"/>
          </w:tcPr>
          <w:p w:rsidR="00066D2C" w:rsidRDefault="00066D2C">
            <w:pPr>
              <w:widowControl/>
              <w:rPr>
                <w:color w:val="000000"/>
                <w:kern w:val="0"/>
                <w:szCs w:val="21"/>
              </w:rPr>
            </w:pPr>
            <w:r>
              <w:rPr>
                <w:color w:val="000000"/>
                <w:kern w:val="0"/>
                <w:szCs w:val="21"/>
              </w:rPr>
              <w:t>BIOMEDICAL CHROMATOGRAPHY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databold"/>
                <w:color w:val="333333"/>
                <w:szCs w:val="21"/>
              </w:rPr>
              <w:t>30(7):</w:t>
            </w:r>
            <w:r>
              <w:rPr>
                <w:rStyle w:val="apple-converted-space"/>
                <w:color w:val="333333"/>
                <w:szCs w:val="21"/>
              </w:rPr>
              <w:t> </w:t>
            </w:r>
            <w:r>
              <w:rPr>
                <w:rStyle w:val="databold"/>
                <w:color w:val="333333"/>
                <w:szCs w:val="21"/>
              </w:rPr>
              <w:t>996-1006</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1.729</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生物</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99</w:t>
            </w:r>
          </w:p>
        </w:tc>
        <w:tc>
          <w:tcPr>
            <w:tcW w:w="3119" w:type="dxa"/>
            <w:vAlign w:val="center"/>
          </w:tcPr>
          <w:p w:rsidR="00066D2C" w:rsidRDefault="00066D2C">
            <w:pPr>
              <w:widowControl/>
              <w:rPr>
                <w:color w:val="000000"/>
                <w:kern w:val="0"/>
                <w:szCs w:val="21"/>
              </w:rPr>
            </w:pPr>
            <w:r>
              <w:rPr>
                <w:color w:val="FF0000"/>
                <w:kern w:val="0"/>
                <w:szCs w:val="21"/>
              </w:rPr>
              <w:t>Ye, Xiaohua</w:t>
            </w:r>
            <w:r>
              <w:rPr>
                <w:color w:val="000000"/>
                <w:kern w:val="0"/>
                <w:szCs w:val="21"/>
              </w:rPr>
              <w:t xml:space="preserve">; Wang, Xiaolin; Fan, Yanping; Peng, Yang; Li, Ling; Li, Shunming; Huang, Jingya; Yao, Zhenjiang; </w:t>
            </w:r>
            <w:r>
              <w:rPr>
                <w:color w:val="FF0000"/>
                <w:kern w:val="0"/>
                <w:szCs w:val="21"/>
              </w:rPr>
              <w:t>Chen, Sidong</w:t>
            </w:r>
          </w:p>
        </w:tc>
        <w:tc>
          <w:tcPr>
            <w:tcW w:w="5670" w:type="dxa"/>
            <w:vAlign w:val="center"/>
          </w:tcPr>
          <w:p w:rsidR="00066D2C" w:rsidRDefault="00066D2C">
            <w:pPr>
              <w:widowControl/>
              <w:rPr>
                <w:color w:val="000000"/>
                <w:kern w:val="0"/>
                <w:szCs w:val="21"/>
              </w:rPr>
            </w:pPr>
            <w:r>
              <w:rPr>
                <w:color w:val="000000"/>
                <w:kern w:val="0"/>
                <w:szCs w:val="21"/>
              </w:rPr>
              <w:t>Genotypic and Phenotypic Markers of Livestock-Associated Methicillin-Resistant Staphylococcus aureus CC9 in Humans</w:t>
            </w:r>
          </w:p>
        </w:tc>
        <w:tc>
          <w:tcPr>
            <w:tcW w:w="2268" w:type="dxa"/>
            <w:vAlign w:val="center"/>
          </w:tcPr>
          <w:p w:rsidR="00066D2C" w:rsidRDefault="00066D2C">
            <w:pPr>
              <w:widowControl/>
              <w:rPr>
                <w:color w:val="000000"/>
                <w:kern w:val="0"/>
                <w:szCs w:val="21"/>
              </w:rPr>
            </w:pPr>
            <w:r>
              <w:rPr>
                <w:color w:val="000000"/>
                <w:kern w:val="0"/>
                <w:szCs w:val="21"/>
              </w:rPr>
              <w:t>APPLIED AND ENVIRONMENTAL MICROBIOLOGY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82</w:t>
            </w:r>
            <w:r>
              <w:rPr>
                <w:rStyle w:val="apple-converted-space"/>
                <w:color w:val="333333"/>
                <w:szCs w:val="21"/>
              </w:rPr>
              <w:t> </w:t>
            </w:r>
            <w:r>
              <w:rPr>
                <w:rStyle w:val="label"/>
                <w:rFonts w:hAnsi="宋体"/>
                <w:color w:val="333333"/>
                <w:szCs w:val="21"/>
              </w:rPr>
              <w:t>(</w:t>
            </w:r>
            <w:r>
              <w:rPr>
                <w:rStyle w:val="databold"/>
                <w:color w:val="333333"/>
                <w:szCs w:val="21"/>
              </w:rPr>
              <w:t>13</w:t>
            </w:r>
            <w:r>
              <w:rPr>
                <w:rStyle w:val="label"/>
                <w:rFonts w:hAnsi="宋体"/>
                <w:color w:val="333333"/>
                <w:szCs w:val="21"/>
              </w:rPr>
              <w:t>)</w:t>
            </w:r>
            <w:r>
              <w:rPr>
                <w:rStyle w:val="label"/>
                <w:color w:val="333333"/>
                <w:szCs w:val="21"/>
              </w:rPr>
              <w:t>:</w:t>
            </w:r>
            <w:r>
              <w:rPr>
                <w:rStyle w:val="apple-converted-space"/>
                <w:color w:val="333333"/>
                <w:szCs w:val="21"/>
              </w:rPr>
              <w:t> </w:t>
            </w:r>
            <w:r>
              <w:rPr>
                <w:rStyle w:val="databold"/>
                <w:color w:val="333333"/>
                <w:szCs w:val="21"/>
              </w:rPr>
              <w:t>3892-3899</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3.823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生物</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100</w:t>
            </w:r>
          </w:p>
        </w:tc>
        <w:tc>
          <w:tcPr>
            <w:tcW w:w="3119" w:type="dxa"/>
            <w:vAlign w:val="center"/>
          </w:tcPr>
          <w:p w:rsidR="00066D2C" w:rsidRDefault="00066D2C">
            <w:pPr>
              <w:widowControl/>
              <w:rPr>
                <w:color w:val="000000"/>
                <w:kern w:val="0"/>
                <w:szCs w:val="21"/>
              </w:rPr>
            </w:pPr>
            <w:r>
              <w:rPr>
                <w:color w:val="FF0000"/>
                <w:kern w:val="0"/>
                <w:szCs w:val="21"/>
              </w:rPr>
              <w:t>Zhang, Ziling</w:t>
            </w:r>
            <w:r>
              <w:rPr>
                <w:color w:val="000000"/>
                <w:kern w:val="0"/>
                <w:szCs w:val="21"/>
              </w:rPr>
              <w:t xml:space="preserve">; Kong, Fansheng; Ni, Hui; Mo, Zhixian; Wan, Jian-Bo; Hua, Dehong; </w:t>
            </w:r>
            <w:r>
              <w:rPr>
                <w:color w:val="FF0000"/>
                <w:kern w:val="0"/>
                <w:szCs w:val="21"/>
              </w:rPr>
              <w:t>Yan, Chunyan</w:t>
            </w:r>
          </w:p>
        </w:tc>
        <w:tc>
          <w:tcPr>
            <w:tcW w:w="5670" w:type="dxa"/>
            <w:vAlign w:val="center"/>
          </w:tcPr>
          <w:p w:rsidR="00066D2C" w:rsidRDefault="00066D2C">
            <w:pPr>
              <w:widowControl/>
              <w:rPr>
                <w:color w:val="000000"/>
                <w:kern w:val="0"/>
                <w:szCs w:val="21"/>
              </w:rPr>
            </w:pPr>
            <w:r>
              <w:rPr>
                <w:color w:val="000000"/>
                <w:kern w:val="0"/>
                <w:szCs w:val="21"/>
              </w:rPr>
              <w:t>Structural characterization, alpha-glucosidase inhibitory and DPPH center dot scavenging activities of polysaccharides from guava</w:t>
            </w:r>
          </w:p>
        </w:tc>
        <w:tc>
          <w:tcPr>
            <w:tcW w:w="2268" w:type="dxa"/>
            <w:vAlign w:val="center"/>
          </w:tcPr>
          <w:p w:rsidR="00066D2C" w:rsidRDefault="00066D2C">
            <w:pPr>
              <w:widowControl/>
              <w:rPr>
                <w:color w:val="000000"/>
                <w:kern w:val="0"/>
                <w:szCs w:val="21"/>
              </w:rPr>
            </w:pPr>
            <w:r>
              <w:rPr>
                <w:color w:val="000000"/>
                <w:kern w:val="0"/>
                <w:szCs w:val="21"/>
              </w:rPr>
              <w:t>CARBOHYDRATE POLYMERS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w:t>
            </w:r>
            <w:r>
              <w:rPr>
                <w:rStyle w:val="label"/>
                <w:rFonts w:hAnsi="宋体"/>
                <w:color w:val="333333"/>
                <w:szCs w:val="21"/>
              </w:rPr>
              <w:t>,</w:t>
            </w:r>
            <w:r>
              <w:rPr>
                <w:rStyle w:val="databold"/>
                <w:color w:val="333333"/>
                <w:szCs w:val="21"/>
              </w:rPr>
              <w:t>144</w:t>
            </w:r>
            <w:r>
              <w:rPr>
                <w:rStyle w:val="label"/>
                <w:color w:val="333333"/>
                <w:szCs w:val="21"/>
              </w:rPr>
              <w:t>:</w:t>
            </w:r>
            <w:r>
              <w:rPr>
                <w:rStyle w:val="apple-converted-space"/>
                <w:color w:val="333333"/>
                <w:szCs w:val="21"/>
              </w:rPr>
              <w:t> </w:t>
            </w:r>
            <w:r>
              <w:rPr>
                <w:rStyle w:val="databold"/>
                <w:color w:val="333333"/>
                <w:szCs w:val="21"/>
              </w:rPr>
              <w:t>106-114</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4.219</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101</w:t>
            </w:r>
          </w:p>
        </w:tc>
        <w:tc>
          <w:tcPr>
            <w:tcW w:w="3119" w:type="dxa"/>
            <w:vAlign w:val="center"/>
          </w:tcPr>
          <w:p w:rsidR="00066D2C" w:rsidRDefault="00066D2C">
            <w:pPr>
              <w:widowControl/>
              <w:rPr>
                <w:color w:val="000000"/>
                <w:kern w:val="0"/>
                <w:szCs w:val="21"/>
              </w:rPr>
            </w:pPr>
            <w:r>
              <w:rPr>
                <w:color w:val="FF0000"/>
                <w:kern w:val="0"/>
                <w:szCs w:val="21"/>
              </w:rPr>
              <w:t>Chen, Zhi; Zhang, Wei</w:t>
            </w:r>
            <w:r>
              <w:rPr>
                <w:color w:val="000000"/>
                <w:kern w:val="0"/>
                <w:szCs w:val="21"/>
              </w:rPr>
              <w:t xml:space="preserve">; Tang, Xunyou; </w:t>
            </w:r>
            <w:r>
              <w:rPr>
                <w:color w:val="FF0000"/>
                <w:kern w:val="0"/>
                <w:szCs w:val="21"/>
              </w:rPr>
              <w:t>Fan, Huajun</w:t>
            </w:r>
            <w:r>
              <w:rPr>
                <w:color w:val="000000"/>
                <w:kern w:val="0"/>
                <w:szCs w:val="21"/>
              </w:rPr>
              <w:t>; Xie, Xiujuan; Wan, Qiang; Wu, Xuehao; Tang, James Z.</w:t>
            </w:r>
          </w:p>
        </w:tc>
        <w:tc>
          <w:tcPr>
            <w:tcW w:w="5670" w:type="dxa"/>
            <w:vAlign w:val="center"/>
          </w:tcPr>
          <w:p w:rsidR="00066D2C" w:rsidRDefault="00066D2C">
            <w:pPr>
              <w:widowControl/>
              <w:rPr>
                <w:color w:val="000000"/>
                <w:kern w:val="0"/>
                <w:szCs w:val="21"/>
              </w:rPr>
            </w:pPr>
            <w:r>
              <w:rPr>
                <w:color w:val="000000"/>
                <w:kern w:val="0"/>
                <w:szCs w:val="21"/>
              </w:rPr>
              <w:t>Extraction and characterization of polysaccharides from Semen Cassiae by microwave-assisted aqueous two-phase extraction coupled with spectroscopy and HPLC</w:t>
            </w:r>
          </w:p>
        </w:tc>
        <w:tc>
          <w:tcPr>
            <w:tcW w:w="2268" w:type="dxa"/>
            <w:vAlign w:val="center"/>
          </w:tcPr>
          <w:p w:rsidR="00066D2C" w:rsidRDefault="00066D2C">
            <w:pPr>
              <w:widowControl/>
              <w:rPr>
                <w:color w:val="000000"/>
                <w:kern w:val="0"/>
                <w:szCs w:val="21"/>
              </w:rPr>
            </w:pPr>
            <w:r>
              <w:rPr>
                <w:color w:val="000000"/>
                <w:kern w:val="0"/>
                <w:szCs w:val="21"/>
              </w:rPr>
              <w:t>CARBOHYDRATE POLYMERS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144</w:t>
            </w:r>
            <w:r>
              <w:rPr>
                <w:rStyle w:val="label"/>
                <w:color w:val="333333"/>
                <w:szCs w:val="21"/>
              </w:rPr>
              <w:t>:</w:t>
            </w:r>
            <w:r>
              <w:rPr>
                <w:rStyle w:val="apple-converted-space"/>
                <w:color w:val="333333"/>
                <w:szCs w:val="21"/>
              </w:rPr>
              <w:t> </w:t>
            </w:r>
            <w:r>
              <w:rPr>
                <w:rStyle w:val="databold"/>
                <w:color w:val="333333"/>
                <w:szCs w:val="21"/>
              </w:rPr>
              <w:t>263-270</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4.219</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102</w:t>
            </w:r>
          </w:p>
        </w:tc>
        <w:tc>
          <w:tcPr>
            <w:tcW w:w="3119" w:type="dxa"/>
            <w:vAlign w:val="center"/>
          </w:tcPr>
          <w:p w:rsidR="00066D2C" w:rsidRDefault="00066D2C">
            <w:pPr>
              <w:widowControl/>
              <w:rPr>
                <w:color w:val="000000"/>
                <w:kern w:val="0"/>
                <w:szCs w:val="21"/>
              </w:rPr>
            </w:pPr>
            <w:r>
              <w:rPr>
                <w:color w:val="FF0000"/>
                <w:kern w:val="0"/>
                <w:szCs w:val="21"/>
              </w:rPr>
              <w:t>Yu, Man</w:t>
            </w:r>
            <w:r>
              <w:rPr>
                <w:color w:val="000000"/>
                <w:kern w:val="0"/>
                <w:szCs w:val="21"/>
              </w:rPr>
              <w:t xml:space="preserve">; </w:t>
            </w:r>
            <w:r>
              <w:rPr>
                <w:color w:val="FF0000"/>
                <w:kern w:val="0"/>
                <w:szCs w:val="21"/>
              </w:rPr>
              <w:t>Zhao, Yue</w:t>
            </w:r>
          </w:p>
        </w:tc>
        <w:tc>
          <w:tcPr>
            <w:tcW w:w="5670" w:type="dxa"/>
            <w:vAlign w:val="center"/>
          </w:tcPr>
          <w:p w:rsidR="00066D2C" w:rsidRDefault="00066D2C">
            <w:pPr>
              <w:widowControl/>
              <w:rPr>
                <w:color w:val="000000"/>
                <w:kern w:val="0"/>
                <w:szCs w:val="21"/>
              </w:rPr>
            </w:pPr>
            <w:r>
              <w:rPr>
                <w:color w:val="000000"/>
                <w:kern w:val="0"/>
                <w:szCs w:val="21"/>
              </w:rPr>
              <w:t>Cantharis by photosynthetic bacteria biotransformation: Reduced toxicity and improved antitumor efficacy</w:t>
            </w:r>
          </w:p>
        </w:tc>
        <w:tc>
          <w:tcPr>
            <w:tcW w:w="2268" w:type="dxa"/>
            <w:vAlign w:val="center"/>
          </w:tcPr>
          <w:p w:rsidR="00066D2C" w:rsidRDefault="00066D2C">
            <w:pPr>
              <w:widowControl/>
              <w:rPr>
                <w:color w:val="000000"/>
                <w:kern w:val="0"/>
                <w:szCs w:val="21"/>
              </w:rPr>
            </w:pPr>
            <w:r>
              <w:rPr>
                <w:color w:val="000000"/>
                <w:kern w:val="0"/>
                <w:szCs w:val="21"/>
              </w:rPr>
              <w:t>JOURNAL OF ETHNOPHARMACOLOGY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186</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151-158</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3.055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103</w:t>
            </w:r>
          </w:p>
        </w:tc>
        <w:tc>
          <w:tcPr>
            <w:tcW w:w="3119" w:type="dxa"/>
            <w:vAlign w:val="center"/>
          </w:tcPr>
          <w:p w:rsidR="00066D2C" w:rsidRDefault="00066D2C">
            <w:pPr>
              <w:widowControl/>
              <w:rPr>
                <w:color w:val="000000"/>
                <w:kern w:val="0"/>
                <w:szCs w:val="21"/>
              </w:rPr>
            </w:pPr>
            <w:r>
              <w:rPr>
                <w:kern w:val="0"/>
                <w:szCs w:val="21"/>
              </w:rPr>
              <w:t>Luo, Lan</w:t>
            </w:r>
            <w:r>
              <w:rPr>
                <w:color w:val="000000"/>
                <w:kern w:val="0"/>
                <w:szCs w:val="21"/>
              </w:rPr>
              <w:t xml:space="preserve">; Zhen, Lifeng; Xu, Yatao; Yang, Yongxia; Feng, Suxiang; </w:t>
            </w:r>
            <w:r>
              <w:rPr>
                <w:color w:val="FF0000"/>
                <w:kern w:val="0"/>
                <w:szCs w:val="21"/>
              </w:rPr>
              <w:t>Wang, Shumei; Liang, Shengwang</w:t>
            </w:r>
          </w:p>
        </w:tc>
        <w:tc>
          <w:tcPr>
            <w:tcW w:w="5670" w:type="dxa"/>
            <w:vAlign w:val="center"/>
          </w:tcPr>
          <w:p w:rsidR="00066D2C" w:rsidRDefault="00066D2C">
            <w:pPr>
              <w:widowControl/>
              <w:rPr>
                <w:color w:val="000000"/>
                <w:kern w:val="0"/>
                <w:szCs w:val="21"/>
              </w:rPr>
            </w:pPr>
            <w:r>
              <w:rPr>
                <w:color w:val="000000"/>
                <w:kern w:val="0"/>
                <w:szCs w:val="21"/>
              </w:rPr>
              <w:t>H-1 NMR-based metabonomics revealed protective effect of Naodesheng bioactive extract on ischemic stroke rats</w:t>
            </w:r>
          </w:p>
        </w:tc>
        <w:tc>
          <w:tcPr>
            <w:tcW w:w="2268" w:type="dxa"/>
            <w:vAlign w:val="center"/>
          </w:tcPr>
          <w:p w:rsidR="00066D2C" w:rsidRDefault="00066D2C">
            <w:pPr>
              <w:widowControl/>
              <w:rPr>
                <w:color w:val="000000"/>
                <w:kern w:val="0"/>
                <w:szCs w:val="21"/>
              </w:rPr>
            </w:pPr>
            <w:r>
              <w:rPr>
                <w:color w:val="000000"/>
                <w:kern w:val="0"/>
                <w:szCs w:val="21"/>
              </w:rPr>
              <w:t>JOURNAL OF ETHNOPHARMACOLOGY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186</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257-269</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3.055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104</w:t>
            </w:r>
          </w:p>
        </w:tc>
        <w:tc>
          <w:tcPr>
            <w:tcW w:w="3119" w:type="dxa"/>
            <w:vAlign w:val="center"/>
          </w:tcPr>
          <w:p w:rsidR="00066D2C" w:rsidRDefault="00066D2C">
            <w:pPr>
              <w:widowControl/>
              <w:rPr>
                <w:kern w:val="0"/>
                <w:szCs w:val="21"/>
              </w:rPr>
            </w:pPr>
            <w:r>
              <w:rPr>
                <w:color w:val="FF0000"/>
                <w:kern w:val="0"/>
                <w:szCs w:val="21"/>
              </w:rPr>
              <w:t>Hu, Xiwen</w:t>
            </w:r>
            <w:r>
              <w:rPr>
                <w:kern w:val="0"/>
                <w:szCs w:val="21"/>
              </w:rPr>
              <w:t xml:space="preserve">; Li, Jiangchao; Zhang, Qianqian; Zheng, Lingyun; Wang, Guang; Zhang, Xiaohan; Zhang, Jingli; Gu, Quliang; Ye, Yuxiang; Guo, Sun-Wei; Yang, Xuesong; </w:t>
            </w:r>
            <w:r>
              <w:rPr>
                <w:color w:val="FF0000"/>
                <w:kern w:val="0"/>
                <w:szCs w:val="21"/>
              </w:rPr>
              <w:t>Wang, Lijing</w:t>
            </w:r>
          </w:p>
        </w:tc>
        <w:tc>
          <w:tcPr>
            <w:tcW w:w="5670" w:type="dxa"/>
            <w:vAlign w:val="center"/>
          </w:tcPr>
          <w:p w:rsidR="00066D2C" w:rsidRDefault="00066D2C">
            <w:pPr>
              <w:widowControl/>
              <w:rPr>
                <w:color w:val="000000"/>
                <w:kern w:val="0"/>
                <w:szCs w:val="21"/>
              </w:rPr>
            </w:pPr>
            <w:r>
              <w:rPr>
                <w:color w:val="000000"/>
                <w:kern w:val="0"/>
                <w:szCs w:val="21"/>
              </w:rPr>
              <w:t>Phosphoinositide 3-Kinase (PI3K) Subunit p110 delta Is Essential for Trophoblast Cell Differentiation and Placental Development in Mouse</w:t>
            </w:r>
          </w:p>
        </w:tc>
        <w:tc>
          <w:tcPr>
            <w:tcW w:w="2268" w:type="dxa"/>
            <w:vAlign w:val="center"/>
          </w:tcPr>
          <w:p w:rsidR="00066D2C" w:rsidRDefault="00066D2C">
            <w:pPr>
              <w:widowControl/>
              <w:rPr>
                <w:color w:val="000000"/>
                <w:kern w:val="0"/>
                <w:szCs w:val="21"/>
              </w:rPr>
            </w:pPr>
            <w:r>
              <w:rPr>
                <w:color w:val="000000"/>
                <w:kern w:val="0"/>
                <w:szCs w:val="21"/>
              </w:rPr>
              <w:t>SCIENTIFIC REPORTS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6</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5.228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综合性期刊</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105</w:t>
            </w:r>
          </w:p>
        </w:tc>
        <w:tc>
          <w:tcPr>
            <w:tcW w:w="3119" w:type="dxa"/>
            <w:vAlign w:val="center"/>
          </w:tcPr>
          <w:p w:rsidR="00066D2C" w:rsidRDefault="00066D2C">
            <w:pPr>
              <w:widowControl/>
              <w:rPr>
                <w:color w:val="000000"/>
                <w:kern w:val="0"/>
                <w:szCs w:val="21"/>
              </w:rPr>
            </w:pPr>
            <w:r>
              <w:rPr>
                <w:color w:val="FF0000"/>
                <w:kern w:val="0"/>
                <w:szCs w:val="21"/>
              </w:rPr>
              <w:t>Qi, Cuiling</w:t>
            </w:r>
            <w:r>
              <w:rPr>
                <w:color w:val="000000"/>
                <w:kern w:val="0"/>
                <w:szCs w:val="21"/>
              </w:rPr>
              <w:t>; Li, Bin; Yang, Yang; Yang, Yongxia; Li, Jialin; Zhou, Qin; Wen, Yinxin; Zeng, Cuiling; Zheng, Lingyun; Zhang, Qianqian; Li, Jiangchao; He, Xiaodong; Zhou, Jia; Shao, Chunkui;</w:t>
            </w:r>
            <w:r>
              <w:rPr>
                <w:color w:val="FF0000"/>
                <w:kern w:val="0"/>
                <w:szCs w:val="21"/>
              </w:rPr>
              <w:t xml:space="preserve"> Wang, Lijing</w:t>
            </w:r>
          </w:p>
        </w:tc>
        <w:tc>
          <w:tcPr>
            <w:tcW w:w="5670" w:type="dxa"/>
            <w:vAlign w:val="center"/>
          </w:tcPr>
          <w:p w:rsidR="00066D2C" w:rsidRDefault="00066D2C">
            <w:pPr>
              <w:widowControl/>
              <w:rPr>
                <w:color w:val="000000"/>
                <w:kern w:val="0"/>
                <w:szCs w:val="21"/>
              </w:rPr>
            </w:pPr>
            <w:r>
              <w:rPr>
                <w:color w:val="000000"/>
                <w:kern w:val="0"/>
                <w:szCs w:val="21"/>
              </w:rPr>
              <w:t>Glipizide suppresses prostate cancer progression in the TRAMP model by inhibiting angiogenesis</w:t>
            </w:r>
          </w:p>
        </w:tc>
        <w:tc>
          <w:tcPr>
            <w:tcW w:w="2268" w:type="dxa"/>
            <w:vAlign w:val="center"/>
          </w:tcPr>
          <w:p w:rsidR="00066D2C" w:rsidRDefault="00066D2C">
            <w:pPr>
              <w:widowControl/>
              <w:rPr>
                <w:color w:val="000000"/>
                <w:kern w:val="0"/>
                <w:szCs w:val="21"/>
              </w:rPr>
            </w:pPr>
            <w:r>
              <w:rPr>
                <w:color w:val="000000"/>
                <w:kern w:val="0"/>
                <w:szCs w:val="21"/>
              </w:rPr>
              <w:t>SCIENTIFIC REPORTS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6</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5.228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综合性期刊</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106</w:t>
            </w:r>
          </w:p>
        </w:tc>
        <w:tc>
          <w:tcPr>
            <w:tcW w:w="3119" w:type="dxa"/>
            <w:vAlign w:val="center"/>
          </w:tcPr>
          <w:p w:rsidR="00066D2C" w:rsidRDefault="00066D2C">
            <w:pPr>
              <w:widowControl/>
              <w:rPr>
                <w:color w:val="000000"/>
                <w:kern w:val="0"/>
                <w:szCs w:val="21"/>
              </w:rPr>
            </w:pPr>
            <w:r>
              <w:rPr>
                <w:color w:val="FF0000"/>
                <w:kern w:val="0"/>
                <w:szCs w:val="21"/>
              </w:rPr>
              <w:t>Lin, Yang</w:t>
            </w:r>
            <w:r>
              <w:rPr>
                <w:color w:val="000000"/>
                <w:kern w:val="0"/>
                <w:szCs w:val="21"/>
              </w:rPr>
              <w:t xml:space="preserve">; Cai, Mingzhong; Fang, Zhigiang; </w:t>
            </w:r>
            <w:r>
              <w:rPr>
                <w:color w:val="FF0000"/>
                <w:kern w:val="0"/>
                <w:szCs w:val="21"/>
              </w:rPr>
              <w:t>Zhao, Hong</w:t>
            </w:r>
          </w:p>
        </w:tc>
        <w:tc>
          <w:tcPr>
            <w:tcW w:w="5670" w:type="dxa"/>
            <w:vAlign w:val="center"/>
          </w:tcPr>
          <w:p w:rsidR="00066D2C" w:rsidRDefault="00066D2C">
            <w:pPr>
              <w:widowControl/>
              <w:rPr>
                <w:color w:val="000000"/>
                <w:kern w:val="0"/>
                <w:szCs w:val="21"/>
              </w:rPr>
            </w:pPr>
            <w:r>
              <w:rPr>
                <w:color w:val="000000"/>
                <w:kern w:val="0"/>
                <w:szCs w:val="21"/>
              </w:rPr>
              <w:t>A highly efficient heterogeneous copper-catalyzed Chan-Lam coupling between thiols and arylboronic acids leading to diaryl sulfides under mild conditions</w:t>
            </w:r>
          </w:p>
        </w:tc>
        <w:tc>
          <w:tcPr>
            <w:tcW w:w="2268" w:type="dxa"/>
            <w:vAlign w:val="center"/>
          </w:tcPr>
          <w:p w:rsidR="00066D2C" w:rsidRDefault="00066D2C">
            <w:pPr>
              <w:widowControl/>
              <w:rPr>
                <w:color w:val="000000"/>
                <w:kern w:val="0"/>
                <w:szCs w:val="21"/>
              </w:rPr>
            </w:pPr>
            <w:r>
              <w:rPr>
                <w:color w:val="000000"/>
                <w:kern w:val="0"/>
                <w:szCs w:val="21"/>
              </w:rPr>
              <w:t>TETRAHEDRON</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72</w:t>
            </w:r>
            <w:r>
              <w:rPr>
                <w:rStyle w:val="label"/>
                <w:rFonts w:hAnsi="宋体"/>
                <w:color w:val="333333"/>
                <w:szCs w:val="21"/>
              </w:rPr>
              <w:t>(</w:t>
            </w:r>
            <w:r>
              <w:rPr>
                <w:rStyle w:val="databold"/>
                <w:color w:val="333333"/>
                <w:szCs w:val="21"/>
              </w:rPr>
              <w:t>23</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3335-3343</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2.645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107</w:t>
            </w:r>
          </w:p>
        </w:tc>
        <w:tc>
          <w:tcPr>
            <w:tcW w:w="3119" w:type="dxa"/>
            <w:vAlign w:val="center"/>
          </w:tcPr>
          <w:p w:rsidR="00066D2C" w:rsidRDefault="00066D2C">
            <w:pPr>
              <w:widowControl/>
              <w:rPr>
                <w:color w:val="000000"/>
                <w:kern w:val="0"/>
                <w:szCs w:val="21"/>
              </w:rPr>
            </w:pPr>
            <w:r>
              <w:rPr>
                <w:color w:val="FF0000"/>
                <w:kern w:val="0"/>
                <w:szCs w:val="21"/>
              </w:rPr>
              <w:t>Zeng, Zhi-Ping</w:t>
            </w:r>
            <w:r>
              <w:rPr>
                <w:color w:val="000000"/>
                <w:kern w:val="0"/>
                <w:szCs w:val="21"/>
              </w:rPr>
              <w:t xml:space="preserve">; Wu, Qiong; Sun, Fen-Yong; Zheng, Kang-Di; </w:t>
            </w:r>
            <w:r>
              <w:rPr>
                <w:color w:val="FF0000"/>
                <w:kern w:val="0"/>
                <w:szCs w:val="21"/>
              </w:rPr>
              <w:t>Mei, Wen-Jie</w:t>
            </w:r>
          </w:p>
        </w:tc>
        <w:tc>
          <w:tcPr>
            <w:tcW w:w="5670" w:type="dxa"/>
            <w:vAlign w:val="center"/>
          </w:tcPr>
          <w:p w:rsidR="00066D2C" w:rsidRDefault="00066D2C">
            <w:pPr>
              <w:widowControl/>
              <w:rPr>
                <w:color w:val="000000"/>
                <w:kern w:val="0"/>
                <w:szCs w:val="21"/>
              </w:rPr>
            </w:pPr>
            <w:r>
              <w:rPr>
                <w:color w:val="000000"/>
                <w:kern w:val="0"/>
                <w:szCs w:val="21"/>
              </w:rPr>
              <w:t>Imaging Nuclei of MDA-MB-231 Breast Cancer Cells by Chiral Ruthenium(II) Complex Coordinated by 2-(4-Phenyacetylenephenyl)-1H-imidazo[4,5f][1,10]phenanthroline</w:t>
            </w:r>
          </w:p>
        </w:tc>
        <w:tc>
          <w:tcPr>
            <w:tcW w:w="2268" w:type="dxa"/>
            <w:vAlign w:val="center"/>
          </w:tcPr>
          <w:p w:rsidR="00066D2C" w:rsidRDefault="00066D2C">
            <w:pPr>
              <w:widowControl/>
              <w:rPr>
                <w:color w:val="000000"/>
                <w:kern w:val="0"/>
                <w:szCs w:val="21"/>
              </w:rPr>
            </w:pPr>
            <w:r>
              <w:rPr>
                <w:color w:val="000000"/>
                <w:kern w:val="0"/>
                <w:szCs w:val="21"/>
              </w:rPr>
              <w:t>INORGANIC CHEMISTRY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w:t>
            </w:r>
            <w:r>
              <w:rPr>
                <w:rStyle w:val="label"/>
                <w:rFonts w:hAnsi="宋体"/>
                <w:color w:val="333333"/>
                <w:szCs w:val="21"/>
              </w:rPr>
              <w:t>,</w:t>
            </w:r>
            <w:r>
              <w:rPr>
                <w:rStyle w:val="databold"/>
                <w:color w:val="333333"/>
                <w:szCs w:val="21"/>
              </w:rPr>
              <w:t>55</w:t>
            </w:r>
            <w:r>
              <w:rPr>
                <w:rStyle w:val="apple-converted-space"/>
                <w:color w:val="333333"/>
                <w:szCs w:val="21"/>
              </w:rPr>
              <w:t> </w:t>
            </w:r>
            <w:r>
              <w:rPr>
                <w:rStyle w:val="label"/>
                <w:rFonts w:hAnsi="宋体"/>
                <w:color w:val="333333"/>
                <w:szCs w:val="21"/>
              </w:rPr>
              <w:t>(</w:t>
            </w:r>
            <w:r>
              <w:rPr>
                <w:rStyle w:val="databold"/>
                <w:color w:val="333333"/>
                <w:szCs w:val="21"/>
              </w:rPr>
              <w:t>11</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5710-5718</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4.820</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108</w:t>
            </w:r>
          </w:p>
        </w:tc>
        <w:tc>
          <w:tcPr>
            <w:tcW w:w="3119" w:type="dxa"/>
            <w:vAlign w:val="center"/>
          </w:tcPr>
          <w:p w:rsidR="00066D2C" w:rsidRDefault="00066D2C">
            <w:pPr>
              <w:widowControl/>
              <w:rPr>
                <w:color w:val="000000"/>
                <w:kern w:val="0"/>
                <w:szCs w:val="21"/>
              </w:rPr>
            </w:pPr>
            <w:r>
              <w:rPr>
                <w:color w:val="FF0000"/>
                <w:kern w:val="0"/>
                <w:szCs w:val="21"/>
              </w:rPr>
              <w:t>Huang, Li Hua</w:t>
            </w:r>
            <w:r>
              <w:rPr>
                <w:color w:val="000000"/>
                <w:kern w:val="0"/>
                <w:szCs w:val="21"/>
              </w:rPr>
              <w:t xml:space="preserve">; Xiong, Xiao Hong; Zhong, Yun Ming; Cen, Mei Feng; Cheng, Xuan Ge; Wang, Gui Xiang; Zang, Lin Quan; </w:t>
            </w:r>
            <w:r>
              <w:rPr>
                <w:color w:val="FF0000"/>
                <w:kern w:val="0"/>
                <w:szCs w:val="21"/>
              </w:rPr>
              <w:t>Wang, Su Jun</w:t>
            </w:r>
          </w:p>
        </w:tc>
        <w:tc>
          <w:tcPr>
            <w:tcW w:w="5670" w:type="dxa"/>
            <w:vAlign w:val="center"/>
          </w:tcPr>
          <w:p w:rsidR="00066D2C" w:rsidRDefault="00066D2C">
            <w:pPr>
              <w:widowControl/>
              <w:rPr>
                <w:color w:val="000000"/>
                <w:kern w:val="0"/>
                <w:szCs w:val="21"/>
              </w:rPr>
            </w:pPr>
            <w:r>
              <w:rPr>
                <w:color w:val="000000"/>
                <w:kern w:val="0"/>
                <w:szCs w:val="21"/>
              </w:rPr>
              <w:t>Pharmacokinetics of isochlorgenic acid C in rats by HPLC-MS: Absolute bioavailability and dose proportionality</w:t>
            </w:r>
          </w:p>
        </w:tc>
        <w:tc>
          <w:tcPr>
            <w:tcW w:w="2268" w:type="dxa"/>
            <w:vAlign w:val="center"/>
          </w:tcPr>
          <w:p w:rsidR="00066D2C" w:rsidRDefault="00066D2C">
            <w:pPr>
              <w:widowControl/>
              <w:rPr>
                <w:color w:val="000000"/>
                <w:kern w:val="0"/>
                <w:szCs w:val="21"/>
              </w:rPr>
            </w:pPr>
            <w:r>
              <w:rPr>
                <w:color w:val="000000"/>
                <w:kern w:val="0"/>
                <w:szCs w:val="21"/>
              </w:rPr>
              <w:t>JOURNAL OF ETHNOPHARMACOLOGY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w:t>
            </w:r>
            <w:r>
              <w:rPr>
                <w:rStyle w:val="label"/>
                <w:rFonts w:hAnsi="宋体"/>
                <w:color w:val="333333"/>
                <w:szCs w:val="21"/>
              </w:rPr>
              <w:t>,</w:t>
            </w:r>
            <w:r>
              <w:rPr>
                <w:rStyle w:val="databold"/>
                <w:color w:val="333333"/>
                <w:szCs w:val="21"/>
              </w:rPr>
              <w:t>185</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105-109</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3.055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109</w:t>
            </w:r>
          </w:p>
        </w:tc>
        <w:tc>
          <w:tcPr>
            <w:tcW w:w="3119" w:type="dxa"/>
            <w:vAlign w:val="center"/>
          </w:tcPr>
          <w:p w:rsidR="00066D2C" w:rsidRDefault="00066D2C">
            <w:pPr>
              <w:widowControl/>
              <w:rPr>
                <w:color w:val="000000"/>
                <w:kern w:val="0"/>
                <w:szCs w:val="21"/>
              </w:rPr>
            </w:pPr>
            <w:r>
              <w:rPr>
                <w:color w:val="FF0000"/>
                <w:kern w:val="0"/>
                <w:szCs w:val="21"/>
              </w:rPr>
              <w:t>Wang, Jinquan</w:t>
            </w:r>
            <w:r>
              <w:rPr>
                <w:color w:val="000000"/>
                <w:kern w:val="0"/>
                <w:szCs w:val="21"/>
              </w:rPr>
              <w:t>; Hou, Xiaojuan; Jin, Chengzhi; Chao, Hui</w:t>
            </w:r>
          </w:p>
        </w:tc>
        <w:tc>
          <w:tcPr>
            <w:tcW w:w="5670" w:type="dxa"/>
            <w:vAlign w:val="center"/>
          </w:tcPr>
          <w:p w:rsidR="00066D2C" w:rsidRDefault="00066D2C">
            <w:pPr>
              <w:widowControl/>
              <w:rPr>
                <w:color w:val="000000"/>
                <w:kern w:val="0"/>
                <w:szCs w:val="21"/>
              </w:rPr>
            </w:pPr>
            <w:r>
              <w:rPr>
                <w:color w:val="000000"/>
                <w:kern w:val="0"/>
                <w:szCs w:val="21"/>
              </w:rPr>
              <w:t>A Cyclometalated Iridium(III) Complex Serves as a Phosphorescent Probe for Specific Mitochondrial Imaging in Living Cells</w:t>
            </w:r>
          </w:p>
        </w:tc>
        <w:tc>
          <w:tcPr>
            <w:tcW w:w="2268" w:type="dxa"/>
            <w:vAlign w:val="center"/>
          </w:tcPr>
          <w:p w:rsidR="00066D2C" w:rsidRDefault="00066D2C">
            <w:pPr>
              <w:widowControl/>
              <w:rPr>
                <w:color w:val="000000"/>
                <w:kern w:val="0"/>
                <w:szCs w:val="21"/>
              </w:rPr>
            </w:pPr>
            <w:r>
              <w:rPr>
                <w:color w:val="000000"/>
                <w:kern w:val="0"/>
                <w:szCs w:val="21"/>
              </w:rPr>
              <w:t>CHINESE JOURNAL OF CHEMISTRY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34</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6</w:t>
            </w:r>
            <w:r>
              <w:rPr>
                <w:rStyle w:val="label"/>
                <w:rFonts w:hAnsi="宋体"/>
                <w:color w:val="333333"/>
                <w:szCs w:val="21"/>
              </w:rPr>
              <w:t>)</w:t>
            </w:r>
            <w:r>
              <w:rPr>
                <w:rStyle w:val="apple-converted-space"/>
                <w:color w:val="333333"/>
                <w:szCs w:val="21"/>
              </w:rPr>
              <w:t> </w:t>
            </w:r>
            <w:r>
              <w:rPr>
                <w:color w:val="333333"/>
                <w:szCs w:val="21"/>
              </w:rPr>
              <w:t>  </w:t>
            </w:r>
            <w:r>
              <w:rPr>
                <w:rStyle w:val="label"/>
                <w:rFonts w:hAnsi="宋体" w:hint="eastAsia"/>
                <w:color w:val="333333"/>
                <w:szCs w:val="21"/>
              </w:rPr>
              <w:t>特刊</w:t>
            </w:r>
            <w:r>
              <w:rPr>
                <w:rStyle w:val="label"/>
                <w:color w:val="333333"/>
                <w:szCs w:val="21"/>
              </w:rPr>
              <w:t>:</w:t>
            </w:r>
            <w:r>
              <w:rPr>
                <w:rStyle w:val="apple-converted-space"/>
                <w:color w:val="333333"/>
                <w:szCs w:val="21"/>
              </w:rPr>
              <w:t> </w:t>
            </w:r>
            <w:r>
              <w:rPr>
                <w:rStyle w:val="databold"/>
                <w:color w:val="333333"/>
                <w:szCs w:val="21"/>
              </w:rPr>
              <w:t>SI</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583-588</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1.872</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110</w:t>
            </w:r>
          </w:p>
        </w:tc>
        <w:tc>
          <w:tcPr>
            <w:tcW w:w="3119" w:type="dxa"/>
            <w:vAlign w:val="center"/>
          </w:tcPr>
          <w:p w:rsidR="00066D2C" w:rsidRDefault="00066D2C">
            <w:pPr>
              <w:widowControl/>
              <w:rPr>
                <w:color w:val="000000"/>
                <w:kern w:val="0"/>
                <w:szCs w:val="21"/>
              </w:rPr>
            </w:pPr>
            <w:r>
              <w:rPr>
                <w:color w:val="FF0000"/>
                <w:kern w:val="0"/>
                <w:szCs w:val="21"/>
              </w:rPr>
              <w:t>Shan, Sharui</w:t>
            </w:r>
            <w:r>
              <w:rPr>
                <w:color w:val="000000"/>
                <w:kern w:val="0"/>
                <w:szCs w:val="21"/>
              </w:rPr>
              <w:t xml:space="preserve">; </w:t>
            </w:r>
            <w:r>
              <w:rPr>
                <w:color w:val="FF0000"/>
                <w:kern w:val="0"/>
                <w:szCs w:val="21"/>
              </w:rPr>
              <w:t>Huang, Xuming</w:t>
            </w:r>
            <w:r>
              <w:rPr>
                <w:color w:val="000000"/>
                <w:kern w:val="0"/>
                <w:szCs w:val="21"/>
              </w:rPr>
              <w:t>; Zhang, Mingxing; Shi, Yihua</w:t>
            </w:r>
          </w:p>
        </w:tc>
        <w:tc>
          <w:tcPr>
            <w:tcW w:w="5670" w:type="dxa"/>
            <w:vAlign w:val="center"/>
          </w:tcPr>
          <w:p w:rsidR="00066D2C" w:rsidRDefault="00066D2C">
            <w:pPr>
              <w:widowControl/>
              <w:rPr>
                <w:color w:val="000000"/>
                <w:kern w:val="0"/>
                <w:szCs w:val="21"/>
              </w:rPr>
            </w:pPr>
            <w:r>
              <w:rPr>
                <w:color w:val="000000"/>
                <w:kern w:val="0"/>
                <w:szCs w:val="21"/>
              </w:rPr>
              <w:t>Anti-cancer and antioxidant properties of phenolics isolated from Toona sinensis A Juss acetone leaf extract</w:t>
            </w:r>
          </w:p>
        </w:tc>
        <w:tc>
          <w:tcPr>
            <w:tcW w:w="2268" w:type="dxa"/>
            <w:vAlign w:val="center"/>
          </w:tcPr>
          <w:p w:rsidR="00066D2C" w:rsidRDefault="00066D2C">
            <w:pPr>
              <w:widowControl/>
              <w:rPr>
                <w:color w:val="000000"/>
                <w:kern w:val="0"/>
                <w:szCs w:val="21"/>
              </w:rPr>
            </w:pPr>
            <w:r>
              <w:rPr>
                <w:color w:val="000000"/>
                <w:kern w:val="0"/>
                <w:szCs w:val="21"/>
              </w:rPr>
              <w:t>TROPICAL JOURNAL OF PHARMACEUTICAL RESEARCH</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15</w:t>
            </w:r>
            <w:r>
              <w:rPr>
                <w:color w:val="333333"/>
                <w:szCs w:val="21"/>
              </w:rPr>
              <w:t>  </w:t>
            </w:r>
            <w:r>
              <w:rPr>
                <w:rStyle w:val="label"/>
                <w:rFonts w:hAnsi="宋体"/>
                <w:color w:val="333333"/>
                <w:szCs w:val="21"/>
              </w:rPr>
              <w:t>(</w:t>
            </w:r>
            <w:r>
              <w:rPr>
                <w:rStyle w:val="databold"/>
                <w:color w:val="333333"/>
                <w:szCs w:val="21"/>
              </w:rPr>
              <w:t>6</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1205-1213</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0.543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111</w:t>
            </w:r>
          </w:p>
        </w:tc>
        <w:tc>
          <w:tcPr>
            <w:tcW w:w="3119" w:type="dxa"/>
            <w:vAlign w:val="center"/>
          </w:tcPr>
          <w:p w:rsidR="00066D2C" w:rsidRDefault="00066D2C">
            <w:pPr>
              <w:widowControl/>
              <w:rPr>
                <w:color w:val="000000"/>
                <w:kern w:val="0"/>
                <w:szCs w:val="21"/>
              </w:rPr>
            </w:pPr>
            <w:r>
              <w:rPr>
                <w:color w:val="000000"/>
                <w:kern w:val="0"/>
                <w:szCs w:val="21"/>
              </w:rPr>
              <w:t xml:space="preserve">Liu, Yi; Mo, Zhi Xian; Wang, Chun Guo; Huang, Rong; Wang, Feng; </w:t>
            </w:r>
            <w:r>
              <w:rPr>
                <w:color w:val="FF0000"/>
                <w:kern w:val="0"/>
                <w:szCs w:val="21"/>
              </w:rPr>
              <w:t>Chen, Lei</w:t>
            </w:r>
          </w:p>
        </w:tc>
        <w:tc>
          <w:tcPr>
            <w:tcW w:w="5670" w:type="dxa"/>
            <w:vAlign w:val="center"/>
          </w:tcPr>
          <w:p w:rsidR="00066D2C" w:rsidRDefault="00066D2C">
            <w:pPr>
              <w:widowControl/>
              <w:rPr>
                <w:color w:val="000000"/>
                <w:kern w:val="0"/>
                <w:szCs w:val="21"/>
              </w:rPr>
            </w:pPr>
            <w:r>
              <w:rPr>
                <w:color w:val="000000"/>
                <w:kern w:val="0"/>
                <w:szCs w:val="21"/>
              </w:rPr>
              <w:t>Identification of metabolites of kurarinone from Sophora flavescens Ait in rat urine by ultra-performance liquid chromatography with linear ion trap orbitrap mass spectrometry</w:t>
            </w:r>
          </w:p>
        </w:tc>
        <w:tc>
          <w:tcPr>
            <w:tcW w:w="2268" w:type="dxa"/>
            <w:vAlign w:val="center"/>
          </w:tcPr>
          <w:p w:rsidR="00066D2C" w:rsidRDefault="00066D2C">
            <w:pPr>
              <w:widowControl/>
              <w:rPr>
                <w:color w:val="000000"/>
                <w:kern w:val="0"/>
                <w:szCs w:val="21"/>
              </w:rPr>
            </w:pPr>
            <w:r>
              <w:rPr>
                <w:color w:val="000000"/>
                <w:kern w:val="0"/>
                <w:szCs w:val="21"/>
              </w:rPr>
              <w:t>TROPICAL JOURNAL OF PHARMACEUTICAL RESEARCH</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15</w:t>
            </w:r>
            <w:r>
              <w:rPr>
                <w:color w:val="333333"/>
                <w:szCs w:val="21"/>
              </w:rPr>
              <w:t>  </w:t>
            </w:r>
            <w:r>
              <w:rPr>
                <w:rStyle w:val="label"/>
                <w:rFonts w:hAnsi="宋体"/>
                <w:color w:val="333333"/>
                <w:szCs w:val="21"/>
              </w:rPr>
              <w:t>(</w:t>
            </w:r>
            <w:r>
              <w:rPr>
                <w:rStyle w:val="databold"/>
                <w:color w:val="333333"/>
                <w:szCs w:val="21"/>
              </w:rPr>
              <w:t>6</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1299-1305</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0.543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112</w:t>
            </w:r>
          </w:p>
        </w:tc>
        <w:tc>
          <w:tcPr>
            <w:tcW w:w="3119" w:type="dxa"/>
            <w:vAlign w:val="center"/>
          </w:tcPr>
          <w:p w:rsidR="00066D2C" w:rsidRDefault="00066D2C">
            <w:pPr>
              <w:widowControl/>
              <w:rPr>
                <w:color w:val="000000"/>
                <w:kern w:val="0"/>
                <w:szCs w:val="21"/>
              </w:rPr>
            </w:pPr>
            <w:r>
              <w:rPr>
                <w:color w:val="000000"/>
                <w:kern w:val="0"/>
                <w:szCs w:val="21"/>
              </w:rPr>
              <w:t xml:space="preserve">Chen, Haohao; Luo, Shaojian; Zheng, Xikang; </w:t>
            </w:r>
            <w:r>
              <w:rPr>
                <w:color w:val="FF0000"/>
                <w:kern w:val="0"/>
                <w:szCs w:val="21"/>
              </w:rPr>
              <w:t>Fan, Huajun</w:t>
            </w:r>
          </w:p>
        </w:tc>
        <w:tc>
          <w:tcPr>
            <w:tcW w:w="5670" w:type="dxa"/>
            <w:vAlign w:val="center"/>
          </w:tcPr>
          <w:p w:rsidR="00066D2C" w:rsidRDefault="00066D2C">
            <w:pPr>
              <w:widowControl/>
              <w:rPr>
                <w:color w:val="000000"/>
                <w:kern w:val="0"/>
                <w:szCs w:val="21"/>
              </w:rPr>
            </w:pPr>
            <w:r>
              <w:rPr>
                <w:color w:val="000000"/>
                <w:kern w:val="0"/>
                <w:szCs w:val="21"/>
              </w:rPr>
              <w:t>Separation of matrine and oxymatrine from Sophora flavescens extract through cation exchange resin coupled with macroporous absorption resin</w:t>
            </w:r>
          </w:p>
        </w:tc>
        <w:tc>
          <w:tcPr>
            <w:tcW w:w="2268" w:type="dxa"/>
            <w:vAlign w:val="center"/>
          </w:tcPr>
          <w:p w:rsidR="00066D2C" w:rsidRDefault="00066D2C">
            <w:pPr>
              <w:widowControl/>
              <w:rPr>
                <w:color w:val="000000"/>
                <w:kern w:val="0"/>
                <w:szCs w:val="21"/>
              </w:rPr>
            </w:pPr>
            <w:r>
              <w:rPr>
                <w:color w:val="000000"/>
                <w:kern w:val="0"/>
                <w:szCs w:val="21"/>
              </w:rPr>
              <w:t>POLISH JOURNAL OF CHEMICAL TECHNOLOGY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18</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2</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31-39</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0.575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113</w:t>
            </w:r>
          </w:p>
        </w:tc>
        <w:tc>
          <w:tcPr>
            <w:tcW w:w="3119" w:type="dxa"/>
            <w:vAlign w:val="center"/>
          </w:tcPr>
          <w:p w:rsidR="00066D2C" w:rsidRPr="00354422" w:rsidRDefault="00066D2C">
            <w:pPr>
              <w:widowControl/>
              <w:rPr>
                <w:kern w:val="0"/>
                <w:szCs w:val="21"/>
                <w:lang w:val="nb-NO"/>
              </w:rPr>
            </w:pPr>
            <w:r w:rsidRPr="00354422">
              <w:rPr>
                <w:color w:val="FF0000"/>
                <w:kern w:val="0"/>
                <w:szCs w:val="21"/>
                <w:lang w:val="nb-NO"/>
              </w:rPr>
              <w:t>Wang, Xiu-Zhen</w:t>
            </w:r>
            <w:r w:rsidRPr="00354422">
              <w:rPr>
                <w:kern w:val="0"/>
                <w:szCs w:val="21"/>
                <w:lang w:val="nb-NO"/>
              </w:rPr>
              <w:t xml:space="preserve">; Yang, Hui-Hui; Li, Wei; Han, Bing-Jie; </w:t>
            </w:r>
            <w:r w:rsidRPr="00354422">
              <w:rPr>
                <w:color w:val="FF0000"/>
                <w:kern w:val="0"/>
                <w:szCs w:val="21"/>
                <w:lang w:val="nb-NO"/>
              </w:rPr>
              <w:t>Liu, Yun-Jun</w:t>
            </w:r>
          </w:p>
        </w:tc>
        <w:tc>
          <w:tcPr>
            <w:tcW w:w="5670" w:type="dxa"/>
            <w:vAlign w:val="center"/>
          </w:tcPr>
          <w:p w:rsidR="00066D2C" w:rsidRDefault="00066D2C">
            <w:pPr>
              <w:widowControl/>
              <w:rPr>
                <w:color w:val="000000"/>
                <w:kern w:val="0"/>
                <w:szCs w:val="21"/>
              </w:rPr>
            </w:pPr>
            <w:r>
              <w:rPr>
                <w:color w:val="000000"/>
                <w:kern w:val="0"/>
                <w:szCs w:val="21"/>
              </w:rPr>
              <w:t>Studies on apoptosis in HeLa cells via the ROS-mediated mitochondrial pathway induced by new dibenzoxanthenes</w:t>
            </w:r>
          </w:p>
        </w:tc>
        <w:tc>
          <w:tcPr>
            <w:tcW w:w="2268" w:type="dxa"/>
            <w:vAlign w:val="center"/>
          </w:tcPr>
          <w:p w:rsidR="00066D2C" w:rsidRDefault="00066D2C">
            <w:pPr>
              <w:widowControl/>
              <w:rPr>
                <w:color w:val="000000"/>
                <w:kern w:val="0"/>
                <w:szCs w:val="21"/>
              </w:rPr>
            </w:pPr>
            <w:r>
              <w:rPr>
                <w:color w:val="000000"/>
                <w:kern w:val="0"/>
                <w:szCs w:val="21"/>
              </w:rPr>
              <w:t>NEW JOURNAL OF CHEMISTRY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40</w:t>
            </w:r>
            <w:r>
              <w:rPr>
                <w:color w:val="333333"/>
                <w:szCs w:val="21"/>
              </w:rPr>
              <w:t>  </w:t>
            </w:r>
            <w:r>
              <w:rPr>
                <w:rStyle w:val="label"/>
                <w:rFonts w:hAnsi="宋体"/>
                <w:color w:val="333333"/>
                <w:szCs w:val="21"/>
              </w:rPr>
              <w:t>(</w:t>
            </w:r>
            <w:r>
              <w:rPr>
                <w:rStyle w:val="databold"/>
                <w:color w:val="333333"/>
                <w:szCs w:val="21"/>
              </w:rPr>
              <w:t>6</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5255-5267</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3.277</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114</w:t>
            </w:r>
          </w:p>
        </w:tc>
        <w:tc>
          <w:tcPr>
            <w:tcW w:w="3119" w:type="dxa"/>
            <w:vAlign w:val="center"/>
          </w:tcPr>
          <w:p w:rsidR="00066D2C" w:rsidRDefault="00066D2C">
            <w:pPr>
              <w:widowControl/>
              <w:rPr>
                <w:color w:val="000000"/>
                <w:kern w:val="0"/>
                <w:szCs w:val="21"/>
              </w:rPr>
            </w:pPr>
            <w:r>
              <w:rPr>
                <w:color w:val="FF0000"/>
                <w:kern w:val="0"/>
                <w:szCs w:val="21"/>
              </w:rPr>
              <w:t>Wang, Yu-Kun</w:t>
            </w:r>
            <w:r>
              <w:rPr>
                <w:color w:val="000000"/>
                <w:kern w:val="0"/>
                <w:szCs w:val="21"/>
              </w:rPr>
              <w:t xml:space="preserve">; Zhang, Xin; Chen, Guan-Lin; Yu, Jing; Yang, Lu-Qi; </w:t>
            </w:r>
            <w:r>
              <w:rPr>
                <w:color w:val="FF0000"/>
                <w:kern w:val="0"/>
                <w:szCs w:val="21"/>
              </w:rPr>
              <w:t>Gao, Yong-Qing</w:t>
            </w:r>
          </w:p>
        </w:tc>
        <w:tc>
          <w:tcPr>
            <w:tcW w:w="5670" w:type="dxa"/>
            <w:vAlign w:val="center"/>
          </w:tcPr>
          <w:p w:rsidR="00066D2C" w:rsidRDefault="00066D2C">
            <w:pPr>
              <w:widowControl/>
              <w:rPr>
                <w:color w:val="000000"/>
                <w:kern w:val="0"/>
                <w:szCs w:val="21"/>
              </w:rPr>
            </w:pPr>
            <w:r>
              <w:rPr>
                <w:color w:val="000000"/>
                <w:kern w:val="0"/>
                <w:szCs w:val="21"/>
              </w:rPr>
              <w:t>Antioxidant property and their free, soluble conjugate and insoluble-bound phenolic contents in selected beans</w:t>
            </w:r>
          </w:p>
        </w:tc>
        <w:tc>
          <w:tcPr>
            <w:tcW w:w="2268" w:type="dxa"/>
            <w:vAlign w:val="center"/>
          </w:tcPr>
          <w:p w:rsidR="00066D2C" w:rsidRDefault="00066D2C">
            <w:pPr>
              <w:widowControl/>
              <w:rPr>
                <w:color w:val="000000"/>
                <w:kern w:val="0"/>
                <w:szCs w:val="21"/>
              </w:rPr>
            </w:pPr>
            <w:r>
              <w:rPr>
                <w:color w:val="000000"/>
                <w:kern w:val="0"/>
                <w:szCs w:val="21"/>
              </w:rPr>
              <w:t>JOURNAL OF FUNCTIONAL FOODS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24</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359-372</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3.973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115</w:t>
            </w:r>
          </w:p>
        </w:tc>
        <w:tc>
          <w:tcPr>
            <w:tcW w:w="3119" w:type="dxa"/>
            <w:vAlign w:val="center"/>
          </w:tcPr>
          <w:p w:rsidR="00066D2C" w:rsidRDefault="00066D2C">
            <w:pPr>
              <w:widowControl/>
              <w:rPr>
                <w:color w:val="000000"/>
                <w:kern w:val="0"/>
                <w:szCs w:val="21"/>
              </w:rPr>
            </w:pPr>
            <w:r>
              <w:rPr>
                <w:color w:val="FF0000"/>
                <w:kern w:val="0"/>
                <w:szCs w:val="21"/>
              </w:rPr>
              <w:t>Xu, Li</w:t>
            </w:r>
            <w:r>
              <w:rPr>
                <w:color w:val="000000"/>
                <w:kern w:val="0"/>
                <w:szCs w:val="21"/>
              </w:rPr>
              <w:t>; Liu, Yu-Ying; Chen, Liu-Ming; Xie, Ye-Yi; Liang, Jie-Xing;</w:t>
            </w:r>
            <w:r>
              <w:rPr>
                <w:kern w:val="0"/>
                <w:szCs w:val="21"/>
              </w:rPr>
              <w:t xml:space="preserve"> Chao, Hui</w:t>
            </w:r>
          </w:p>
        </w:tc>
        <w:tc>
          <w:tcPr>
            <w:tcW w:w="5670" w:type="dxa"/>
            <w:vAlign w:val="center"/>
          </w:tcPr>
          <w:p w:rsidR="00066D2C" w:rsidRDefault="00066D2C">
            <w:pPr>
              <w:widowControl/>
              <w:rPr>
                <w:color w:val="000000"/>
                <w:kern w:val="0"/>
                <w:szCs w:val="21"/>
              </w:rPr>
            </w:pPr>
            <w:r>
              <w:rPr>
                <w:color w:val="000000"/>
                <w:kern w:val="0"/>
                <w:szCs w:val="21"/>
              </w:rPr>
              <w:t>Mitochondria-targeted ruthenium (II) polypyridyl complexes with benzofuran group for live cell imaging</w:t>
            </w:r>
          </w:p>
        </w:tc>
        <w:tc>
          <w:tcPr>
            <w:tcW w:w="2268" w:type="dxa"/>
            <w:vAlign w:val="center"/>
          </w:tcPr>
          <w:p w:rsidR="00066D2C" w:rsidRDefault="00066D2C">
            <w:pPr>
              <w:widowControl/>
              <w:rPr>
                <w:color w:val="000000"/>
                <w:kern w:val="0"/>
                <w:szCs w:val="21"/>
              </w:rPr>
            </w:pPr>
            <w:r>
              <w:rPr>
                <w:color w:val="000000"/>
                <w:kern w:val="0"/>
                <w:szCs w:val="21"/>
              </w:rPr>
              <w:t>JOURNAL OF INORGANIC BIOCHEMISTRY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w:t>
            </w:r>
            <w:r>
              <w:rPr>
                <w:rStyle w:val="label"/>
                <w:rFonts w:hAnsi="宋体"/>
                <w:color w:val="333333"/>
                <w:szCs w:val="21"/>
              </w:rPr>
              <w:t>,</w:t>
            </w:r>
            <w:r>
              <w:rPr>
                <w:rStyle w:val="databold"/>
                <w:color w:val="333333"/>
                <w:szCs w:val="21"/>
              </w:rPr>
              <w:t>159</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82-88</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3.205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生物</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116</w:t>
            </w:r>
          </w:p>
        </w:tc>
        <w:tc>
          <w:tcPr>
            <w:tcW w:w="3119" w:type="dxa"/>
            <w:vAlign w:val="center"/>
          </w:tcPr>
          <w:p w:rsidR="00066D2C" w:rsidRDefault="00066D2C">
            <w:pPr>
              <w:widowControl/>
              <w:rPr>
                <w:kern w:val="0"/>
                <w:szCs w:val="21"/>
              </w:rPr>
            </w:pPr>
            <w:r>
              <w:rPr>
                <w:color w:val="FF0000"/>
                <w:kern w:val="0"/>
                <w:szCs w:val="21"/>
              </w:rPr>
              <w:t>Sun, Wenjie</w:t>
            </w:r>
            <w:r>
              <w:rPr>
                <w:kern w:val="0"/>
                <w:szCs w:val="21"/>
              </w:rPr>
              <w:t>; Zheng, Yumei; Xie, Yiqiong</w:t>
            </w:r>
          </w:p>
        </w:tc>
        <w:tc>
          <w:tcPr>
            <w:tcW w:w="5670" w:type="dxa"/>
            <w:vAlign w:val="center"/>
          </w:tcPr>
          <w:p w:rsidR="00066D2C" w:rsidRDefault="00066D2C">
            <w:pPr>
              <w:widowControl/>
              <w:rPr>
                <w:color w:val="000000"/>
                <w:kern w:val="0"/>
                <w:szCs w:val="21"/>
              </w:rPr>
            </w:pPr>
            <w:r>
              <w:rPr>
                <w:color w:val="000000"/>
                <w:kern w:val="0"/>
                <w:szCs w:val="21"/>
              </w:rPr>
              <w:t>The future of baby hatches in China</w:t>
            </w:r>
          </w:p>
        </w:tc>
        <w:tc>
          <w:tcPr>
            <w:tcW w:w="2268" w:type="dxa"/>
            <w:vAlign w:val="center"/>
          </w:tcPr>
          <w:p w:rsidR="00066D2C" w:rsidRDefault="00066D2C">
            <w:pPr>
              <w:widowControl/>
              <w:rPr>
                <w:color w:val="000000"/>
                <w:kern w:val="0"/>
                <w:szCs w:val="21"/>
              </w:rPr>
            </w:pPr>
            <w:r>
              <w:rPr>
                <w:color w:val="000000"/>
                <w:kern w:val="0"/>
                <w:szCs w:val="21"/>
              </w:rPr>
              <w:t>WOMEN AND BIRTH</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29</w:t>
            </w:r>
            <w:r>
              <w:rPr>
                <w:color w:val="333333"/>
                <w:szCs w:val="21"/>
              </w:rPr>
              <w:t>  </w:t>
            </w:r>
            <w:r>
              <w:rPr>
                <w:rStyle w:val="label"/>
                <w:rFonts w:hAnsi="宋体"/>
                <w:color w:val="333333"/>
                <w:szCs w:val="21"/>
              </w:rPr>
              <w:t>(</w:t>
            </w:r>
            <w:r>
              <w:rPr>
                <w:rStyle w:val="databold"/>
                <w:color w:val="333333"/>
                <w:szCs w:val="21"/>
              </w:rPr>
              <w:t>3</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E58-E58</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1.525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117</w:t>
            </w:r>
          </w:p>
        </w:tc>
        <w:tc>
          <w:tcPr>
            <w:tcW w:w="3119" w:type="dxa"/>
            <w:vAlign w:val="center"/>
          </w:tcPr>
          <w:p w:rsidR="00066D2C" w:rsidRDefault="00066D2C">
            <w:pPr>
              <w:widowControl/>
              <w:rPr>
                <w:kern w:val="0"/>
                <w:szCs w:val="21"/>
              </w:rPr>
            </w:pPr>
            <w:r>
              <w:rPr>
                <w:color w:val="FF0000"/>
                <w:kern w:val="0"/>
                <w:szCs w:val="21"/>
              </w:rPr>
              <w:t>Wu, Gongqing</w:t>
            </w:r>
            <w:r>
              <w:rPr>
                <w:kern w:val="0"/>
                <w:szCs w:val="21"/>
              </w:rPr>
              <w:t xml:space="preserve">; Xu, Li; </w:t>
            </w:r>
            <w:r>
              <w:rPr>
                <w:color w:val="FF0000"/>
                <w:kern w:val="0"/>
                <w:szCs w:val="21"/>
              </w:rPr>
              <w:t>Yi, Yunhong</w:t>
            </w:r>
          </w:p>
        </w:tc>
        <w:tc>
          <w:tcPr>
            <w:tcW w:w="5670" w:type="dxa"/>
            <w:vAlign w:val="center"/>
          </w:tcPr>
          <w:p w:rsidR="00066D2C" w:rsidRDefault="00066D2C">
            <w:pPr>
              <w:widowControl/>
              <w:rPr>
                <w:color w:val="000000"/>
                <w:kern w:val="0"/>
                <w:szCs w:val="21"/>
              </w:rPr>
            </w:pPr>
            <w:r>
              <w:rPr>
                <w:color w:val="000000"/>
                <w:kern w:val="0"/>
                <w:szCs w:val="21"/>
              </w:rPr>
              <w:t>Galleria mellonella larvae are capable of sensing the extent of priming agent and mounting proportionatal cellular and humoral immune responses</w:t>
            </w:r>
          </w:p>
        </w:tc>
        <w:tc>
          <w:tcPr>
            <w:tcW w:w="2268" w:type="dxa"/>
            <w:vAlign w:val="center"/>
          </w:tcPr>
          <w:p w:rsidR="00066D2C" w:rsidRDefault="00066D2C">
            <w:pPr>
              <w:widowControl/>
              <w:rPr>
                <w:color w:val="000000"/>
                <w:kern w:val="0"/>
                <w:szCs w:val="21"/>
              </w:rPr>
            </w:pPr>
            <w:r>
              <w:rPr>
                <w:color w:val="000000"/>
                <w:kern w:val="0"/>
                <w:szCs w:val="21"/>
              </w:rPr>
              <w:t>IMMUNOLOGY LETTERS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174</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45-52</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2.483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118</w:t>
            </w:r>
          </w:p>
        </w:tc>
        <w:tc>
          <w:tcPr>
            <w:tcW w:w="3119" w:type="dxa"/>
            <w:vAlign w:val="center"/>
          </w:tcPr>
          <w:p w:rsidR="00066D2C" w:rsidRDefault="00066D2C">
            <w:pPr>
              <w:widowControl/>
              <w:rPr>
                <w:color w:val="000000"/>
                <w:kern w:val="0"/>
                <w:szCs w:val="21"/>
              </w:rPr>
            </w:pPr>
            <w:r>
              <w:rPr>
                <w:color w:val="FF0000"/>
                <w:kern w:val="0"/>
                <w:szCs w:val="21"/>
              </w:rPr>
              <w:t>Feng, Jianying</w:t>
            </w:r>
            <w:r>
              <w:rPr>
                <w:color w:val="000000"/>
                <w:kern w:val="0"/>
                <w:szCs w:val="21"/>
              </w:rPr>
              <w:t xml:space="preserve">; </w:t>
            </w:r>
            <w:r>
              <w:rPr>
                <w:color w:val="FF0000"/>
                <w:kern w:val="0"/>
                <w:szCs w:val="21"/>
              </w:rPr>
              <w:t>Wang, Yihai</w:t>
            </w:r>
            <w:r>
              <w:rPr>
                <w:color w:val="000000"/>
                <w:kern w:val="0"/>
                <w:szCs w:val="21"/>
              </w:rPr>
              <w:t xml:space="preserve">; Yi, Xiaomin; Yang, Weimin; </w:t>
            </w:r>
            <w:r>
              <w:rPr>
                <w:color w:val="FF0000"/>
                <w:kern w:val="0"/>
                <w:szCs w:val="21"/>
              </w:rPr>
              <w:t>He, Xiangjiu</w:t>
            </w:r>
          </w:p>
        </w:tc>
        <w:tc>
          <w:tcPr>
            <w:tcW w:w="5670" w:type="dxa"/>
            <w:vAlign w:val="center"/>
          </w:tcPr>
          <w:p w:rsidR="00066D2C" w:rsidRDefault="00066D2C">
            <w:pPr>
              <w:widowControl/>
              <w:rPr>
                <w:color w:val="000000"/>
                <w:kern w:val="0"/>
                <w:szCs w:val="21"/>
              </w:rPr>
            </w:pPr>
            <w:r>
              <w:rPr>
                <w:color w:val="000000"/>
                <w:kern w:val="0"/>
                <w:szCs w:val="21"/>
              </w:rPr>
              <w:t>Phenolics from Durian Exert Pronounced NO Inhibitory and Antioxidant Activities</w:t>
            </w:r>
          </w:p>
        </w:tc>
        <w:tc>
          <w:tcPr>
            <w:tcW w:w="2268" w:type="dxa"/>
            <w:vAlign w:val="center"/>
          </w:tcPr>
          <w:p w:rsidR="00066D2C" w:rsidRDefault="00066D2C">
            <w:pPr>
              <w:widowControl/>
              <w:rPr>
                <w:color w:val="000000"/>
                <w:kern w:val="0"/>
                <w:szCs w:val="21"/>
              </w:rPr>
            </w:pPr>
            <w:r>
              <w:rPr>
                <w:color w:val="000000"/>
                <w:kern w:val="0"/>
                <w:szCs w:val="21"/>
              </w:rPr>
              <w:t>JOURNAL OF AGRICULTURAL AND FOOD CHEMISTRY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w:t>
            </w:r>
            <w:r>
              <w:rPr>
                <w:rStyle w:val="label"/>
                <w:rFonts w:hAnsi="宋体"/>
                <w:color w:val="333333"/>
                <w:szCs w:val="21"/>
              </w:rPr>
              <w:t>,</w:t>
            </w:r>
            <w:r>
              <w:rPr>
                <w:rStyle w:val="databold"/>
                <w:color w:val="333333"/>
                <w:szCs w:val="21"/>
              </w:rPr>
              <w:t>64</w:t>
            </w:r>
            <w:r>
              <w:rPr>
                <w:rStyle w:val="apple-converted-space"/>
                <w:color w:val="333333"/>
                <w:szCs w:val="21"/>
              </w:rPr>
              <w:t> </w:t>
            </w:r>
            <w:r>
              <w:rPr>
                <w:rStyle w:val="label"/>
                <w:rFonts w:hAnsi="宋体"/>
                <w:color w:val="333333"/>
                <w:szCs w:val="21"/>
              </w:rPr>
              <w:t>(</w:t>
            </w:r>
            <w:r>
              <w:rPr>
                <w:rStyle w:val="databold"/>
                <w:color w:val="333333"/>
                <w:szCs w:val="21"/>
              </w:rPr>
              <w:t>21</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4273-4279</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2.857</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农林科学</w:t>
            </w:r>
            <w:r>
              <w:rPr>
                <w:color w:val="333333"/>
                <w:kern w:val="0"/>
                <w:szCs w:val="21"/>
              </w:rPr>
              <w:t>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119</w:t>
            </w:r>
          </w:p>
        </w:tc>
        <w:tc>
          <w:tcPr>
            <w:tcW w:w="3119" w:type="dxa"/>
            <w:vAlign w:val="center"/>
          </w:tcPr>
          <w:p w:rsidR="00066D2C" w:rsidRDefault="00066D2C">
            <w:pPr>
              <w:widowControl/>
              <w:rPr>
                <w:color w:val="000000"/>
                <w:kern w:val="0"/>
                <w:szCs w:val="21"/>
              </w:rPr>
            </w:pPr>
            <w:r>
              <w:rPr>
                <w:color w:val="FF0000"/>
                <w:kern w:val="0"/>
                <w:szCs w:val="21"/>
              </w:rPr>
              <w:t>Luo, Xiaochun</w:t>
            </w:r>
            <w:r>
              <w:rPr>
                <w:color w:val="000000"/>
                <w:kern w:val="0"/>
                <w:szCs w:val="21"/>
              </w:rPr>
              <w:t xml:space="preserve">; Huang, Ping; Yuan, Baohong; Liu, Tao; Lan, Fang; Lu, Xiaoyan; Dai, Liangcheng; </w:t>
            </w:r>
            <w:r>
              <w:rPr>
                <w:color w:val="FF0000"/>
                <w:kern w:val="0"/>
                <w:szCs w:val="21"/>
              </w:rPr>
              <w:t>Liu, Yunjun; Yin, Hui</w:t>
            </w:r>
          </w:p>
        </w:tc>
        <w:tc>
          <w:tcPr>
            <w:tcW w:w="5670" w:type="dxa"/>
            <w:vAlign w:val="center"/>
          </w:tcPr>
          <w:p w:rsidR="00066D2C" w:rsidRDefault="00066D2C">
            <w:pPr>
              <w:widowControl/>
              <w:rPr>
                <w:color w:val="000000"/>
                <w:kern w:val="0"/>
                <w:szCs w:val="21"/>
              </w:rPr>
            </w:pPr>
            <w:r>
              <w:rPr>
                <w:color w:val="000000"/>
                <w:kern w:val="0"/>
                <w:szCs w:val="21"/>
              </w:rPr>
              <w:t>Astragaloside IV enhances diabetic wound healing involving upregulation of alternatively activated macrophages</w:t>
            </w:r>
          </w:p>
        </w:tc>
        <w:tc>
          <w:tcPr>
            <w:tcW w:w="2268" w:type="dxa"/>
            <w:vAlign w:val="center"/>
          </w:tcPr>
          <w:p w:rsidR="00066D2C" w:rsidRDefault="00066D2C">
            <w:pPr>
              <w:widowControl/>
              <w:rPr>
                <w:color w:val="000000"/>
                <w:kern w:val="0"/>
                <w:szCs w:val="21"/>
              </w:rPr>
            </w:pPr>
            <w:r>
              <w:rPr>
                <w:color w:val="000000"/>
                <w:kern w:val="0"/>
                <w:szCs w:val="21"/>
              </w:rPr>
              <w:t>INTERNATIONAL IMMUNOPHARMACOLOGY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35</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22-28</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2.551</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120</w:t>
            </w:r>
          </w:p>
        </w:tc>
        <w:tc>
          <w:tcPr>
            <w:tcW w:w="3119" w:type="dxa"/>
            <w:vAlign w:val="center"/>
          </w:tcPr>
          <w:p w:rsidR="00066D2C" w:rsidRDefault="00066D2C">
            <w:pPr>
              <w:widowControl/>
              <w:rPr>
                <w:color w:val="000000"/>
                <w:kern w:val="0"/>
                <w:szCs w:val="21"/>
              </w:rPr>
            </w:pPr>
            <w:r>
              <w:rPr>
                <w:color w:val="000000"/>
                <w:kern w:val="0"/>
                <w:szCs w:val="21"/>
              </w:rPr>
              <w:t xml:space="preserve">An, Zhe; Zhu, Ling; </w:t>
            </w:r>
            <w:r>
              <w:rPr>
                <w:color w:val="FF0000"/>
                <w:kern w:val="0"/>
                <w:szCs w:val="21"/>
              </w:rPr>
              <w:t>Zhao, Xin-Hua</w:t>
            </w:r>
          </w:p>
        </w:tc>
        <w:tc>
          <w:tcPr>
            <w:tcW w:w="5670" w:type="dxa"/>
            <w:vAlign w:val="center"/>
          </w:tcPr>
          <w:p w:rsidR="00066D2C" w:rsidRDefault="00066D2C">
            <w:pPr>
              <w:widowControl/>
              <w:rPr>
                <w:color w:val="000000"/>
                <w:kern w:val="0"/>
                <w:szCs w:val="21"/>
              </w:rPr>
            </w:pPr>
            <w:r>
              <w:rPr>
                <w:color w:val="000000"/>
                <w:kern w:val="0"/>
                <w:szCs w:val="21"/>
              </w:rPr>
              <w:t>Crystal structure of diaquabis(mu(2)-biphenyl-2,2 '-dicarboxylato-kappa O-2:O ')bis(1-ethyl-6-fluoro-1,4-dihydro-4-oxo-7-(1-piperazinyl)-3quinolinecarboxylato)zinc(II), C60H56N6Zn2O16F2</w:t>
            </w:r>
          </w:p>
        </w:tc>
        <w:tc>
          <w:tcPr>
            <w:tcW w:w="2268" w:type="dxa"/>
            <w:vAlign w:val="center"/>
          </w:tcPr>
          <w:p w:rsidR="00066D2C" w:rsidRDefault="00066D2C">
            <w:pPr>
              <w:widowControl/>
              <w:rPr>
                <w:color w:val="000000"/>
                <w:kern w:val="0"/>
                <w:szCs w:val="21"/>
              </w:rPr>
            </w:pPr>
            <w:r>
              <w:rPr>
                <w:color w:val="000000"/>
                <w:kern w:val="0"/>
                <w:szCs w:val="21"/>
              </w:rPr>
              <w:t>ZEITSCHRIFT FUR KRISTALLOGRAPHIE-NEW CRYSTAL STRUCTURES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231</w:t>
            </w:r>
            <w:r>
              <w:rPr>
                <w:rStyle w:val="label"/>
                <w:rFonts w:hAnsi="宋体"/>
                <w:color w:val="333333"/>
                <w:szCs w:val="21"/>
              </w:rPr>
              <w:t>(</w:t>
            </w:r>
            <w:r>
              <w:rPr>
                <w:rStyle w:val="databold"/>
                <w:color w:val="333333"/>
                <w:szCs w:val="21"/>
              </w:rPr>
              <w:t>2</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451-453</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0.122</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4</w:t>
            </w:r>
            <w:r>
              <w:rPr>
                <w:rFonts w:hAnsi="宋体" w:hint="eastAsia"/>
                <w:szCs w:val="21"/>
              </w:rPr>
              <w:t>区</w:t>
            </w:r>
          </w:p>
          <w:p w:rsidR="00066D2C" w:rsidRDefault="00066D2C">
            <w:pPr>
              <w:widowControl/>
              <w:spacing w:after="300" w:line="300" w:lineRule="atLeast"/>
              <w:jc w:val="center"/>
              <w:rPr>
                <w:color w:val="333333"/>
                <w:kern w:val="0"/>
                <w:szCs w:val="21"/>
              </w:rPr>
            </w:pPr>
            <w:r>
              <w:rPr>
                <w:rFonts w:hAnsi="宋体" w:hint="eastAsia"/>
                <w:color w:val="333333"/>
                <w:kern w:val="0"/>
                <w:szCs w:val="21"/>
              </w:rPr>
              <w:t>物理</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121</w:t>
            </w:r>
          </w:p>
        </w:tc>
        <w:tc>
          <w:tcPr>
            <w:tcW w:w="3119" w:type="dxa"/>
            <w:vAlign w:val="center"/>
          </w:tcPr>
          <w:p w:rsidR="00066D2C" w:rsidRDefault="00066D2C">
            <w:pPr>
              <w:widowControl/>
              <w:rPr>
                <w:color w:val="000000"/>
                <w:kern w:val="0"/>
                <w:szCs w:val="21"/>
              </w:rPr>
            </w:pPr>
            <w:r>
              <w:rPr>
                <w:color w:val="FF0000"/>
                <w:kern w:val="0"/>
                <w:szCs w:val="21"/>
              </w:rPr>
              <w:t>Wang, Sha</w:t>
            </w:r>
            <w:r>
              <w:rPr>
                <w:color w:val="000000"/>
                <w:kern w:val="0"/>
                <w:szCs w:val="21"/>
              </w:rPr>
              <w:t xml:space="preserve">; Zhu, Xiaojing; </w:t>
            </w:r>
            <w:r>
              <w:rPr>
                <w:color w:val="FF0000"/>
                <w:kern w:val="0"/>
                <w:szCs w:val="21"/>
              </w:rPr>
              <w:t>Tian, Yong; Wang, Xiufang</w:t>
            </w:r>
          </w:p>
        </w:tc>
        <w:tc>
          <w:tcPr>
            <w:tcW w:w="5670" w:type="dxa"/>
            <w:vAlign w:val="center"/>
          </w:tcPr>
          <w:p w:rsidR="00066D2C" w:rsidRDefault="00066D2C">
            <w:pPr>
              <w:widowControl/>
              <w:rPr>
                <w:color w:val="000000"/>
                <w:kern w:val="0"/>
                <w:szCs w:val="21"/>
              </w:rPr>
            </w:pPr>
            <w:r>
              <w:rPr>
                <w:color w:val="000000"/>
                <w:kern w:val="0"/>
                <w:szCs w:val="21"/>
              </w:rPr>
              <w:t>Controlled synthesis of mesoporous carbons with tailored morphologies via a "silica-assisted" strategy</w:t>
            </w:r>
          </w:p>
        </w:tc>
        <w:tc>
          <w:tcPr>
            <w:tcW w:w="2268" w:type="dxa"/>
            <w:vAlign w:val="center"/>
          </w:tcPr>
          <w:p w:rsidR="00066D2C" w:rsidRDefault="00066D2C">
            <w:pPr>
              <w:widowControl/>
              <w:rPr>
                <w:color w:val="000000"/>
                <w:kern w:val="0"/>
                <w:szCs w:val="21"/>
              </w:rPr>
            </w:pPr>
            <w:r>
              <w:rPr>
                <w:color w:val="000000"/>
                <w:kern w:val="0"/>
                <w:szCs w:val="21"/>
              </w:rPr>
              <w:t>JOURNAL OF MATERIALS SCIENCE</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51</w:t>
            </w:r>
            <w:r>
              <w:rPr>
                <w:rStyle w:val="label"/>
                <w:rFonts w:hAnsi="宋体"/>
                <w:color w:val="333333"/>
                <w:szCs w:val="21"/>
              </w:rPr>
              <w:t>(</w:t>
            </w:r>
            <w:r>
              <w:rPr>
                <w:rStyle w:val="databold"/>
                <w:color w:val="333333"/>
                <w:szCs w:val="21"/>
              </w:rPr>
              <w:t>12</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6086-6096</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2.302</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122</w:t>
            </w:r>
          </w:p>
        </w:tc>
        <w:tc>
          <w:tcPr>
            <w:tcW w:w="3119" w:type="dxa"/>
            <w:vAlign w:val="center"/>
          </w:tcPr>
          <w:p w:rsidR="00066D2C" w:rsidRDefault="00066D2C">
            <w:pPr>
              <w:widowControl/>
              <w:rPr>
                <w:kern w:val="0"/>
                <w:szCs w:val="21"/>
              </w:rPr>
            </w:pPr>
            <w:r>
              <w:rPr>
                <w:kern w:val="0"/>
                <w:szCs w:val="21"/>
              </w:rPr>
              <w:t xml:space="preserve">Ye, Wei; Wu, Hongqing; He, Xin; Wang, Lei; Zhang, Weimin; Li, Haohua; Fan, Yunfei; Tan, Guohui; Liu, Taomei; </w:t>
            </w:r>
            <w:r>
              <w:rPr>
                <w:color w:val="FF0000"/>
                <w:kern w:val="0"/>
                <w:szCs w:val="21"/>
              </w:rPr>
              <w:t>Gao, Xiaoxia</w:t>
            </w:r>
          </w:p>
        </w:tc>
        <w:tc>
          <w:tcPr>
            <w:tcW w:w="5670" w:type="dxa"/>
            <w:vAlign w:val="center"/>
          </w:tcPr>
          <w:p w:rsidR="00066D2C" w:rsidRDefault="00066D2C">
            <w:pPr>
              <w:widowControl/>
              <w:rPr>
                <w:kern w:val="0"/>
                <w:szCs w:val="21"/>
              </w:rPr>
            </w:pPr>
            <w:r>
              <w:rPr>
                <w:kern w:val="0"/>
                <w:szCs w:val="21"/>
              </w:rPr>
              <w:t>Transcriptome Sequencing of Chemically Induced Aquilaria sinensis to Identify Genes Related to Agarwood Formation</w:t>
            </w:r>
          </w:p>
        </w:tc>
        <w:tc>
          <w:tcPr>
            <w:tcW w:w="2268" w:type="dxa"/>
            <w:vAlign w:val="center"/>
          </w:tcPr>
          <w:p w:rsidR="00066D2C" w:rsidRDefault="00066D2C">
            <w:pPr>
              <w:widowControl/>
              <w:rPr>
                <w:kern w:val="0"/>
                <w:szCs w:val="21"/>
              </w:rPr>
            </w:pPr>
            <w:r>
              <w:rPr>
                <w:kern w:val="0"/>
                <w:szCs w:val="21"/>
              </w:rPr>
              <w:t>PLOS ONE</w:t>
            </w:r>
          </w:p>
        </w:tc>
        <w:tc>
          <w:tcPr>
            <w:tcW w:w="1134" w:type="dxa"/>
            <w:vAlign w:val="center"/>
          </w:tcPr>
          <w:p w:rsidR="00066D2C" w:rsidRDefault="00066D2C">
            <w:pPr>
              <w:widowControl/>
              <w:wordWrap w:val="0"/>
              <w:topLinePunct/>
              <w:rPr>
                <w:kern w:val="0"/>
                <w:szCs w:val="21"/>
              </w:rPr>
            </w:pPr>
            <w:r>
              <w:rPr>
                <w:kern w:val="0"/>
                <w:szCs w:val="21"/>
              </w:rPr>
              <w:t>2016</w:t>
            </w:r>
            <w:r>
              <w:rPr>
                <w:rStyle w:val="label"/>
                <w:rFonts w:hAnsi="宋体"/>
                <w:szCs w:val="21"/>
              </w:rPr>
              <w:t>,</w:t>
            </w:r>
            <w:r>
              <w:rPr>
                <w:rStyle w:val="databold"/>
                <w:szCs w:val="21"/>
              </w:rPr>
              <w:t>11</w:t>
            </w:r>
            <w:r>
              <w:rPr>
                <w:rStyle w:val="apple-converted-space"/>
                <w:szCs w:val="21"/>
              </w:rPr>
              <w:t> </w:t>
            </w:r>
            <w:r>
              <w:rPr>
                <w:szCs w:val="21"/>
              </w:rPr>
              <w:t>  </w:t>
            </w:r>
            <w:r>
              <w:rPr>
                <w:rStyle w:val="label"/>
                <w:rFonts w:hAnsi="宋体"/>
                <w:szCs w:val="21"/>
              </w:rPr>
              <w:t>(</w:t>
            </w:r>
            <w:r>
              <w:rPr>
                <w:rStyle w:val="databold"/>
                <w:szCs w:val="21"/>
              </w:rPr>
              <w:t>5</w:t>
            </w:r>
            <w:r>
              <w:rPr>
                <w:rStyle w:val="label"/>
                <w:rFonts w:hAnsi="宋体"/>
                <w:szCs w:val="21"/>
              </w:rPr>
              <w:t>)</w:t>
            </w:r>
            <w:r>
              <w:rPr>
                <w:rStyle w:val="apple-converted-space"/>
                <w:szCs w:val="21"/>
              </w:rPr>
              <w:t> </w:t>
            </w:r>
          </w:p>
        </w:tc>
        <w:tc>
          <w:tcPr>
            <w:tcW w:w="709" w:type="dxa"/>
            <w:vAlign w:val="center"/>
          </w:tcPr>
          <w:p w:rsidR="00066D2C" w:rsidRDefault="00066D2C">
            <w:pPr>
              <w:widowControl/>
              <w:spacing w:after="300" w:line="300" w:lineRule="atLeast"/>
              <w:jc w:val="center"/>
              <w:rPr>
                <w:kern w:val="0"/>
                <w:szCs w:val="21"/>
              </w:rPr>
            </w:pPr>
            <w:r>
              <w:rPr>
                <w:kern w:val="0"/>
                <w:szCs w:val="21"/>
              </w:rPr>
              <w:t>3.057</w:t>
            </w:r>
          </w:p>
        </w:tc>
        <w:tc>
          <w:tcPr>
            <w:tcW w:w="709" w:type="dxa"/>
            <w:vAlign w:val="center"/>
          </w:tcPr>
          <w:p w:rsidR="00066D2C" w:rsidRDefault="00066D2C">
            <w:pPr>
              <w:widowControl/>
              <w:spacing w:after="300" w:line="300" w:lineRule="atLeast"/>
              <w:jc w:val="center"/>
              <w:rPr>
                <w:kern w:val="0"/>
                <w:szCs w:val="21"/>
              </w:rPr>
            </w:pPr>
            <w:r>
              <w:rPr>
                <w:rFonts w:hAnsi="宋体" w:hint="eastAsia"/>
                <w:kern w:val="0"/>
                <w:szCs w:val="21"/>
              </w:rPr>
              <w:t>生物</w:t>
            </w:r>
            <w:r>
              <w:rPr>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123</w:t>
            </w:r>
          </w:p>
        </w:tc>
        <w:tc>
          <w:tcPr>
            <w:tcW w:w="3119" w:type="dxa"/>
            <w:vAlign w:val="center"/>
          </w:tcPr>
          <w:p w:rsidR="00066D2C" w:rsidRDefault="00066D2C">
            <w:pPr>
              <w:widowControl/>
              <w:rPr>
                <w:color w:val="000000"/>
                <w:kern w:val="0"/>
                <w:szCs w:val="21"/>
              </w:rPr>
            </w:pPr>
            <w:r>
              <w:rPr>
                <w:color w:val="FF0000"/>
                <w:kern w:val="0"/>
                <w:szCs w:val="21"/>
              </w:rPr>
              <w:t>Gong, Meng-juan</w:t>
            </w:r>
            <w:r>
              <w:rPr>
                <w:color w:val="000000"/>
                <w:kern w:val="0"/>
                <w:szCs w:val="21"/>
              </w:rPr>
              <w:t xml:space="preserve">; Han, Bin; Wang, Shu-mei; Liang, Sheng-wang; </w:t>
            </w:r>
            <w:r>
              <w:rPr>
                <w:color w:val="FF0000"/>
                <w:kern w:val="0"/>
                <w:szCs w:val="21"/>
              </w:rPr>
              <w:t>Zou, Zhong-jie</w:t>
            </w:r>
          </w:p>
        </w:tc>
        <w:tc>
          <w:tcPr>
            <w:tcW w:w="5670" w:type="dxa"/>
            <w:vAlign w:val="center"/>
          </w:tcPr>
          <w:p w:rsidR="00066D2C" w:rsidRDefault="00066D2C">
            <w:pPr>
              <w:widowControl/>
              <w:rPr>
                <w:color w:val="000000"/>
                <w:kern w:val="0"/>
                <w:szCs w:val="21"/>
              </w:rPr>
            </w:pPr>
            <w:r>
              <w:rPr>
                <w:color w:val="000000"/>
                <w:kern w:val="0"/>
                <w:szCs w:val="21"/>
              </w:rPr>
              <w:t>Icariin reverses corticosterone-induced depression-like behavior, decrease in hippocampal brain-derived neurotrophic factor (BDNF) and metabolic network disturbances revealed by NMR-based metabonomics in rats</w:t>
            </w:r>
          </w:p>
        </w:tc>
        <w:tc>
          <w:tcPr>
            <w:tcW w:w="2268" w:type="dxa"/>
            <w:vAlign w:val="center"/>
          </w:tcPr>
          <w:p w:rsidR="00066D2C" w:rsidRDefault="00066D2C">
            <w:pPr>
              <w:widowControl/>
              <w:rPr>
                <w:color w:val="000000"/>
                <w:kern w:val="0"/>
                <w:szCs w:val="21"/>
              </w:rPr>
            </w:pPr>
            <w:r>
              <w:rPr>
                <w:color w:val="000000"/>
                <w:kern w:val="0"/>
                <w:szCs w:val="21"/>
              </w:rPr>
              <w:t>JOURNAL OF PHARMACEUTICAL AND BIOMEDICAL ANALYSIS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123</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63-73</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3.169</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124</w:t>
            </w:r>
          </w:p>
        </w:tc>
        <w:tc>
          <w:tcPr>
            <w:tcW w:w="3119" w:type="dxa"/>
            <w:vAlign w:val="center"/>
          </w:tcPr>
          <w:p w:rsidR="00066D2C" w:rsidRDefault="00066D2C">
            <w:pPr>
              <w:widowControl/>
              <w:rPr>
                <w:kern w:val="0"/>
                <w:szCs w:val="21"/>
              </w:rPr>
            </w:pPr>
            <w:r>
              <w:rPr>
                <w:color w:val="FF0000"/>
                <w:kern w:val="0"/>
                <w:szCs w:val="21"/>
              </w:rPr>
              <w:t>Huang, Jie</w:t>
            </w:r>
            <w:r>
              <w:rPr>
                <w:kern w:val="0"/>
                <w:szCs w:val="21"/>
              </w:rPr>
              <w:t xml:space="preserve">; Wang, Yihai; Li, Chuan; Wang, Xinluan; </w:t>
            </w:r>
            <w:r>
              <w:rPr>
                <w:color w:val="FF0000"/>
                <w:kern w:val="0"/>
                <w:szCs w:val="21"/>
              </w:rPr>
              <w:t>He, Xiangjiu</w:t>
            </w:r>
          </w:p>
        </w:tc>
        <w:tc>
          <w:tcPr>
            <w:tcW w:w="5670" w:type="dxa"/>
            <w:vAlign w:val="center"/>
          </w:tcPr>
          <w:p w:rsidR="00066D2C" w:rsidRDefault="00066D2C">
            <w:pPr>
              <w:widowControl/>
              <w:rPr>
                <w:color w:val="000000"/>
                <w:kern w:val="0"/>
                <w:szCs w:val="21"/>
              </w:rPr>
            </w:pPr>
            <w:r>
              <w:rPr>
                <w:color w:val="000000"/>
                <w:kern w:val="0"/>
                <w:szCs w:val="21"/>
              </w:rPr>
              <w:t>Anti-Inflammatory Oleanolic Triterpenes from Chinese Acorns</w:t>
            </w:r>
          </w:p>
        </w:tc>
        <w:tc>
          <w:tcPr>
            <w:tcW w:w="2268" w:type="dxa"/>
            <w:vAlign w:val="center"/>
          </w:tcPr>
          <w:p w:rsidR="00066D2C" w:rsidRDefault="00066D2C">
            <w:pPr>
              <w:widowControl/>
              <w:rPr>
                <w:color w:val="000000"/>
                <w:kern w:val="0"/>
                <w:szCs w:val="21"/>
              </w:rPr>
            </w:pPr>
            <w:r>
              <w:rPr>
                <w:color w:val="000000"/>
                <w:kern w:val="0"/>
                <w:szCs w:val="21"/>
              </w:rPr>
              <w:t>MOLECULES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21</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5</w:t>
            </w:r>
            <w:r>
              <w:rPr>
                <w:rStyle w:val="label"/>
                <w:rFonts w:hAnsi="宋体"/>
                <w:color w:val="333333"/>
                <w:szCs w:val="21"/>
              </w:rPr>
              <w:t>)</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2.465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125</w:t>
            </w:r>
          </w:p>
        </w:tc>
        <w:tc>
          <w:tcPr>
            <w:tcW w:w="3119" w:type="dxa"/>
            <w:vAlign w:val="center"/>
          </w:tcPr>
          <w:p w:rsidR="00066D2C" w:rsidRDefault="00066D2C">
            <w:pPr>
              <w:widowControl/>
              <w:rPr>
                <w:color w:val="000000"/>
                <w:kern w:val="0"/>
                <w:szCs w:val="21"/>
              </w:rPr>
            </w:pPr>
            <w:r>
              <w:rPr>
                <w:color w:val="FF0000"/>
                <w:kern w:val="0"/>
                <w:szCs w:val="21"/>
              </w:rPr>
              <w:t>Chen, Yanhua</w:t>
            </w:r>
            <w:r>
              <w:rPr>
                <w:color w:val="000000"/>
                <w:kern w:val="0"/>
                <w:szCs w:val="21"/>
              </w:rPr>
              <w:t>; Wu, Qiong; Wang, Xicheng; Xie, Qiang; Tang, Yunyun;</w:t>
            </w:r>
            <w:r>
              <w:rPr>
                <w:color w:val="FF0000"/>
                <w:kern w:val="0"/>
                <w:szCs w:val="21"/>
              </w:rPr>
              <w:t xml:space="preserve"> Lan, Yutao;</w:t>
            </w:r>
            <w:r>
              <w:rPr>
                <w:color w:val="000000"/>
                <w:kern w:val="0"/>
                <w:szCs w:val="21"/>
              </w:rPr>
              <w:t xml:space="preserve"> Zhang, Shuangyan; </w:t>
            </w:r>
            <w:r>
              <w:rPr>
                <w:color w:val="FF0000"/>
                <w:kern w:val="0"/>
                <w:szCs w:val="21"/>
              </w:rPr>
              <w:t>Mei, Wenjie</w:t>
            </w:r>
          </w:p>
        </w:tc>
        <w:tc>
          <w:tcPr>
            <w:tcW w:w="5670" w:type="dxa"/>
            <w:vAlign w:val="center"/>
          </w:tcPr>
          <w:p w:rsidR="00066D2C" w:rsidRDefault="00066D2C">
            <w:pPr>
              <w:widowControl/>
              <w:rPr>
                <w:color w:val="000000"/>
                <w:kern w:val="0"/>
                <w:szCs w:val="21"/>
              </w:rPr>
            </w:pPr>
            <w:r>
              <w:rPr>
                <w:color w:val="000000"/>
                <w:kern w:val="0"/>
                <w:szCs w:val="21"/>
              </w:rPr>
              <w:t>Microwave-Assisted Synthesis of Arene Ru(II) Complexes Induce Tumor Cell Apoptosis Through Selectively Binding and Stabilizing bcl-2 G-Quadruplex DNA</w:t>
            </w:r>
          </w:p>
        </w:tc>
        <w:tc>
          <w:tcPr>
            <w:tcW w:w="2268" w:type="dxa"/>
            <w:vAlign w:val="center"/>
          </w:tcPr>
          <w:p w:rsidR="00066D2C" w:rsidRDefault="00066D2C">
            <w:pPr>
              <w:widowControl/>
              <w:rPr>
                <w:color w:val="000000"/>
                <w:kern w:val="0"/>
                <w:szCs w:val="21"/>
              </w:rPr>
            </w:pPr>
            <w:r>
              <w:rPr>
                <w:color w:val="000000"/>
                <w:kern w:val="0"/>
                <w:szCs w:val="21"/>
              </w:rPr>
              <w:t>MATERIALS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9</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5</w:t>
            </w:r>
            <w:r>
              <w:rPr>
                <w:rStyle w:val="label"/>
                <w:rFonts w:hAnsi="宋体"/>
                <w:color w:val="333333"/>
                <w:szCs w:val="21"/>
              </w:rPr>
              <w:t>)</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2.728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126</w:t>
            </w:r>
          </w:p>
        </w:tc>
        <w:tc>
          <w:tcPr>
            <w:tcW w:w="3119" w:type="dxa"/>
            <w:vAlign w:val="center"/>
          </w:tcPr>
          <w:p w:rsidR="00066D2C" w:rsidRDefault="00066D2C">
            <w:pPr>
              <w:widowControl/>
              <w:rPr>
                <w:kern w:val="0"/>
                <w:szCs w:val="21"/>
              </w:rPr>
            </w:pPr>
            <w:r>
              <w:rPr>
                <w:color w:val="FF0000"/>
                <w:kern w:val="0"/>
                <w:szCs w:val="21"/>
              </w:rPr>
              <w:t>Cao, Peiqiu</w:t>
            </w:r>
            <w:r>
              <w:rPr>
                <w:kern w:val="0"/>
                <w:szCs w:val="21"/>
              </w:rPr>
              <w:t xml:space="preserve">; Huang, Guidong; Yang, Qingyun; </w:t>
            </w:r>
            <w:r>
              <w:rPr>
                <w:color w:val="FF0000"/>
                <w:kern w:val="0"/>
                <w:szCs w:val="21"/>
              </w:rPr>
              <w:t>Guo, Jiao; Su, Zhengquan</w:t>
            </w:r>
          </w:p>
        </w:tc>
        <w:tc>
          <w:tcPr>
            <w:tcW w:w="5670" w:type="dxa"/>
            <w:vAlign w:val="center"/>
          </w:tcPr>
          <w:p w:rsidR="00066D2C" w:rsidRDefault="00066D2C">
            <w:pPr>
              <w:widowControl/>
              <w:rPr>
                <w:color w:val="000000"/>
                <w:kern w:val="0"/>
                <w:szCs w:val="21"/>
              </w:rPr>
            </w:pPr>
            <w:r>
              <w:rPr>
                <w:color w:val="000000"/>
                <w:kern w:val="0"/>
                <w:szCs w:val="21"/>
              </w:rPr>
              <w:t>The effect of chitooligosaccharides on oleic acid-induced lipid accumulation in HepG(2) cells</w:t>
            </w:r>
          </w:p>
        </w:tc>
        <w:tc>
          <w:tcPr>
            <w:tcW w:w="2268" w:type="dxa"/>
            <w:vAlign w:val="center"/>
          </w:tcPr>
          <w:p w:rsidR="00066D2C" w:rsidRDefault="00066D2C">
            <w:pPr>
              <w:widowControl/>
              <w:rPr>
                <w:color w:val="000000"/>
                <w:kern w:val="0"/>
                <w:szCs w:val="21"/>
              </w:rPr>
            </w:pPr>
            <w:r>
              <w:rPr>
                <w:color w:val="000000"/>
                <w:kern w:val="0"/>
                <w:szCs w:val="21"/>
              </w:rPr>
              <w:t>SAUDI PHARMACEUTICAL JOURNAL</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24</w:t>
            </w:r>
            <w:r>
              <w:rPr>
                <w:color w:val="333333"/>
                <w:szCs w:val="21"/>
              </w:rPr>
              <w:t> </w:t>
            </w:r>
            <w:r>
              <w:rPr>
                <w:rStyle w:val="label"/>
                <w:rFonts w:hAnsi="宋体"/>
                <w:color w:val="333333"/>
                <w:szCs w:val="21"/>
              </w:rPr>
              <w:t>(</w:t>
            </w:r>
            <w:r>
              <w:rPr>
                <w:rStyle w:val="databold"/>
                <w:color w:val="333333"/>
                <w:szCs w:val="21"/>
              </w:rPr>
              <w:t>3</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292-298</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2.333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127</w:t>
            </w:r>
          </w:p>
        </w:tc>
        <w:tc>
          <w:tcPr>
            <w:tcW w:w="3119" w:type="dxa"/>
            <w:vAlign w:val="center"/>
          </w:tcPr>
          <w:p w:rsidR="00066D2C" w:rsidRDefault="00066D2C">
            <w:pPr>
              <w:widowControl/>
              <w:rPr>
                <w:color w:val="000000"/>
                <w:kern w:val="0"/>
                <w:szCs w:val="21"/>
              </w:rPr>
            </w:pPr>
            <w:r>
              <w:rPr>
                <w:color w:val="FF0000"/>
                <w:kern w:val="0"/>
                <w:szCs w:val="21"/>
              </w:rPr>
              <w:t>Xiang, Limin</w:t>
            </w:r>
            <w:r>
              <w:rPr>
                <w:color w:val="000000"/>
                <w:kern w:val="0"/>
                <w:szCs w:val="21"/>
              </w:rPr>
              <w:t>; Wang, Yihai; Yi, Xiaomin; Wang, Xinluan;</w:t>
            </w:r>
            <w:r>
              <w:rPr>
                <w:color w:val="FF0000"/>
                <w:kern w:val="0"/>
                <w:szCs w:val="21"/>
              </w:rPr>
              <w:t xml:space="preserve"> He, Xiangjiu</w:t>
            </w:r>
          </w:p>
        </w:tc>
        <w:tc>
          <w:tcPr>
            <w:tcW w:w="5670" w:type="dxa"/>
            <w:vAlign w:val="center"/>
          </w:tcPr>
          <w:p w:rsidR="00066D2C" w:rsidRDefault="00066D2C">
            <w:pPr>
              <w:widowControl/>
              <w:rPr>
                <w:color w:val="000000"/>
                <w:kern w:val="0"/>
                <w:szCs w:val="21"/>
              </w:rPr>
            </w:pPr>
            <w:r>
              <w:rPr>
                <w:color w:val="000000"/>
                <w:kern w:val="0"/>
                <w:szCs w:val="21"/>
              </w:rPr>
              <w:t>Chemical constituent and antioxidant activity of the husk of Chinese hickory</w:t>
            </w:r>
          </w:p>
        </w:tc>
        <w:tc>
          <w:tcPr>
            <w:tcW w:w="2268" w:type="dxa"/>
            <w:vAlign w:val="center"/>
          </w:tcPr>
          <w:p w:rsidR="00066D2C" w:rsidRDefault="00066D2C">
            <w:pPr>
              <w:widowControl/>
              <w:rPr>
                <w:color w:val="000000"/>
                <w:kern w:val="0"/>
                <w:szCs w:val="21"/>
              </w:rPr>
            </w:pPr>
            <w:r>
              <w:rPr>
                <w:color w:val="000000"/>
                <w:kern w:val="0"/>
                <w:szCs w:val="21"/>
              </w:rPr>
              <w:t>JOURNAL OF FUNCTIONAL FOODS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xml:space="preserve">  </w:t>
            </w:r>
            <w:r>
              <w:rPr>
                <w:rStyle w:val="label"/>
                <w:rFonts w:hAnsi="宋体"/>
                <w:color w:val="333333"/>
                <w:szCs w:val="21"/>
              </w:rPr>
              <w:t>,</w:t>
            </w:r>
            <w:r>
              <w:rPr>
                <w:rStyle w:val="databold"/>
                <w:color w:val="333333"/>
                <w:szCs w:val="21"/>
              </w:rPr>
              <w:t>23</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378-388</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3.973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128</w:t>
            </w:r>
          </w:p>
        </w:tc>
        <w:tc>
          <w:tcPr>
            <w:tcW w:w="3119" w:type="dxa"/>
            <w:vAlign w:val="center"/>
          </w:tcPr>
          <w:p w:rsidR="00066D2C" w:rsidRDefault="00066D2C">
            <w:pPr>
              <w:widowControl/>
              <w:rPr>
                <w:kern w:val="0"/>
                <w:szCs w:val="21"/>
              </w:rPr>
            </w:pPr>
            <w:r>
              <w:rPr>
                <w:color w:val="FF0000"/>
                <w:kern w:val="0"/>
                <w:szCs w:val="21"/>
              </w:rPr>
              <w:t>Wang, Jinquan</w:t>
            </w:r>
            <w:r>
              <w:rPr>
                <w:kern w:val="0"/>
                <w:szCs w:val="21"/>
              </w:rPr>
              <w:t>; Hou, Xiaojuan; Zhao, Zizhuo; Bo, Huaben; Chen, Qizhu</w:t>
            </w:r>
          </w:p>
        </w:tc>
        <w:tc>
          <w:tcPr>
            <w:tcW w:w="5670" w:type="dxa"/>
            <w:vAlign w:val="center"/>
          </w:tcPr>
          <w:p w:rsidR="00066D2C" w:rsidRDefault="00066D2C">
            <w:pPr>
              <w:widowControl/>
              <w:rPr>
                <w:color w:val="000000"/>
                <w:kern w:val="0"/>
                <w:szCs w:val="21"/>
              </w:rPr>
            </w:pPr>
            <w:r>
              <w:rPr>
                <w:color w:val="000000"/>
                <w:kern w:val="0"/>
                <w:szCs w:val="21"/>
              </w:rPr>
              <w:t>A cyclometalated iridium(III) complex that inhibits the migration and invasion of MDA-MB-231 cells</w:t>
            </w:r>
          </w:p>
        </w:tc>
        <w:tc>
          <w:tcPr>
            <w:tcW w:w="2268" w:type="dxa"/>
            <w:vAlign w:val="center"/>
          </w:tcPr>
          <w:p w:rsidR="00066D2C" w:rsidRDefault="00066D2C">
            <w:pPr>
              <w:widowControl/>
              <w:rPr>
                <w:color w:val="000000"/>
                <w:kern w:val="0"/>
                <w:szCs w:val="21"/>
              </w:rPr>
            </w:pPr>
            <w:r>
              <w:rPr>
                <w:color w:val="000000"/>
                <w:kern w:val="0"/>
                <w:szCs w:val="21"/>
              </w:rPr>
              <w:t>INORGANIC CHEMISTRY COMMUNICATIONS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67</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40-43</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1.762</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129</w:t>
            </w:r>
          </w:p>
        </w:tc>
        <w:tc>
          <w:tcPr>
            <w:tcW w:w="3119" w:type="dxa"/>
            <w:vAlign w:val="center"/>
          </w:tcPr>
          <w:p w:rsidR="00066D2C" w:rsidRDefault="00066D2C">
            <w:pPr>
              <w:widowControl/>
              <w:rPr>
                <w:color w:val="000000"/>
                <w:kern w:val="0"/>
                <w:szCs w:val="21"/>
              </w:rPr>
            </w:pPr>
            <w:r>
              <w:rPr>
                <w:color w:val="FF0000"/>
                <w:kern w:val="0"/>
                <w:szCs w:val="21"/>
              </w:rPr>
              <w:t>Lai, Shang-Hai;</w:t>
            </w:r>
            <w:r>
              <w:rPr>
                <w:color w:val="000000"/>
                <w:kern w:val="0"/>
                <w:szCs w:val="21"/>
              </w:rPr>
              <w:t xml:space="preserve"> Li, Wei; Yao, Jun-Hua; Han, Bing-Jie; Jiang, Guang-Bin; Zhang, Cheng; Zeng, Chuan-Chuan;</w:t>
            </w:r>
            <w:r>
              <w:rPr>
                <w:color w:val="FF0000"/>
                <w:kern w:val="0"/>
                <w:szCs w:val="21"/>
              </w:rPr>
              <w:t xml:space="preserve"> Liu, Yun-Jun</w:t>
            </w:r>
          </w:p>
        </w:tc>
        <w:tc>
          <w:tcPr>
            <w:tcW w:w="5670" w:type="dxa"/>
            <w:vAlign w:val="center"/>
          </w:tcPr>
          <w:p w:rsidR="00066D2C" w:rsidRDefault="00066D2C">
            <w:pPr>
              <w:widowControl/>
              <w:rPr>
                <w:color w:val="000000"/>
                <w:kern w:val="0"/>
                <w:szCs w:val="21"/>
              </w:rPr>
            </w:pPr>
            <w:r>
              <w:rPr>
                <w:color w:val="000000"/>
                <w:kern w:val="0"/>
                <w:szCs w:val="21"/>
              </w:rPr>
              <w:t>Protein binding and anticancer activity studies of ruthenium(II) polypyridyl complexes toward BEL-7402 cells</w:t>
            </w:r>
          </w:p>
        </w:tc>
        <w:tc>
          <w:tcPr>
            <w:tcW w:w="2268" w:type="dxa"/>
            <w:vAlign w:val="center"/>
          </w:tcPr>
          <w:p w:rsidR="00066D2C" w:rsidRDefault="00066D2C">
            <w:pPr>
              <w:widowControl/>
              <w:rPr>
                <w:color w:val="000000"/>
                <w:kern w:val="0"/>
                <w:szCs w:val="21"/>
              </w:rPr>
            </w:pPr>
            <w:r>
              <w:rPr>
                <w:color w:val="000000"/>
                <w:kern w:val="0"/>
                <w:szCs w:val="21"/>
              </w:rPr>
              <w:t>JOURNAL OF PHOTOCHEMISTRY AND PHOTOBIOLOGY B-BIOLOGY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158</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39-48</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3.035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生物</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130</w:t>
            </w:r>
          </w:p>
        </w:tc>
        <w:tc>
          <w:tcPr>
            <w:tcW w:w="3119" w:type="dxa"/>
            <w:vAlign w:val="center"/>
          </w:tcPr>
          <w:p w:rsidR="00066D2C" w:rsidRDefault="00066D2C">
            <w:pPr>
              <w:widowControl/>
              <w:rPr>
                <w:kern w:val="0"/>
                <w:szCs w:val="21"/>
              </w:rPr>
            </w:pPr>
            <w:r>
              <w:rPr>
                <w:color w:val="FF0000"/>
                <w:kern w:val="0"/>
                <w:szCs w:val="21"/>
              </w:rPr>
              <w:t>Sun, Wenjie</w:t>
            </w:r>
            <w:r>
              <w:rPr>
                <w:kern w:val="0"/>
                <w:szCs w:val="21"/>
              </w:rPr>
              <w:t>; Yuan, Jingqin; Yu, Yaqin; Wang, Zengzhen; Shankar, Nivedita; Ali, Gholam; Xie, Yiqiong; Xu, Tan; Shan, Guangliang</w:t>
            </w:r>
          </w:p>
        </w:tc>
        <w:tc>
          <w:tcPr>
            <w:tcW w:w="5670" w:type="dxa"/>
            <w:vAlign w:val="center"/>
          </w:tcPr>
          <w:p w:rsidR="00066D2C" w:rsidRDefault="00066D2C">
            <w:pPr>
              <w:widowControl/>
              <w:rPr>
                <w:color w:val="000000"/>
                <w:kern w:val="0"/>
                <w:szCs w:val="21"/>
              </w:rPr>
            </w:pPr>
            <w:r>
              <w:rPr>
                <w:color w:val="000000"/>
                <w:kern w:val="0"/>
                <w:szCs w:val="21"/>
              </w:rPr>
              <w:t>Poor sleep quality associated with obesity in men</w:t>
            </w:r>
          </w:p>
        </w:tc>
        <w:tc>
          <w:tcPr>
            <w:tcW w:w="2268" w:type="dxa"/>
            <w:vAlign w:val="center"/>
          </w:tcPr>
          <w:p w:rsidR="00066D2C" w:rsidRDefault="00066D2C">
            <w:pPr>
              <w:widowControl/>
              <w:rPr>
                <w:color w:val="000000"/>
                <w:kern w:val="0"/>
                <w:szCs w:val="21"/>
              </w:rPr>
            </w:pPr>
            <w:r>
              <w:rPr>
                <w:color w:val="000000"/>
                <w:kern w:val="0"/>
                <w:szCs w:val="21"/>
              </w:rPr>
              <w:t>SLEEP AND BREATHING</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20</w:t>
            </w:r>
            <w:r>
              <w:rPr>
                <w:color w:val="333333"/>
                <w:szCs w:val="21"/>
              </w:rPr>
              <w:t>  </w:t>
            </w:r>
            <w:r>
              <w:rPr>
                <w:rStyle w:val="label"/>
                <w:rFonts w:hAnsi="宋体"/>
                <w:color w:val="333333"/>
                <w:szCs w:val="21"/>
              </w:rPr>
              <w:t>(</w:t>
            </w:r>
            <w:r>
              <w:rPr>
                <w:rStyle w:val="databold"/>
                <w:color w:val="333333"/>
                <w:szCs w:val="21"/>
              </w:rPr>
              <w:t>2</w:t>
            </w:r>
            <w:r>
              <w:rPr>
                <w:rStyle w:val="apple-converted-space"/>
                <w:color w:val="333333"/>
                <w:szCs w:val="21"/>
              </w:rPr>
              <w:t> </w:t>
            </w:r>
            <w:r>
              <w:rPr>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873-880</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2.332</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131</w:t>
            </w:r>
          </w:p>
        </w:tc>
        <w:tc>
          <w:tcPr>
            <w:tcW w:w="3119" w:type="dxa"/>
            <w:vAlign w:val="center"/>
          </w:tcPr>
          <w:p w:rsidR="00066D2C" w:rsidRDefault="00066D2C">
            <w:pPr>
              <w:widowControl/>
              <w:rPr>
                <w:kern w:val="0"/>
                <w:szCs w:val="21"/>
              </w:rPr>
            </w:pPr>
            <w:r>
              <w:rPr>
                <w:color w:val="FF0000"/>
                <w:kern w:val="0"/>
                <w:szCs w:val="21"/>
              </w:rPr>
              <w:t>She, Yuqi</w:t>
            </w:r>
            <w:r>
              <w:rPr>
                <w:kern w:val="0"/>
                <w:szCs w:val="21"/>
              </w:rPr>
              <w:t>; Zheng, Qifan; Xiao, Xuerong;</w:t>
            </w:r>
            <w:r>
              <w:rPr>
                <w:color w:val="FF0000"/>
                <w:kern w:val="0"/>
                <w:szCs w:val="21"/>
              </w:rPr>
              <w:t xml:space="preserve"> Wu, Xia; Feng, Yifan</w:t>
            </w:r>
          </w:p>
        </w:tc>
        <w:tc>
          <w:tcPr>
            <w:tcW w:w="5670" w:type="dxa"/>
            <w:vAlign w:val="center"/>
          </w:tcPr>
          <w:p w:rsidR="00066D2C" w:rsidRDefault="00066D2C">
            <w:pPr>
              <w:widowControl/>
              <w:rPr>
                <w:color w:val="000000"/>
                <w:kern w:val="0"/>
                <w:szCs w:val="21"/>
              </w:rPr>
            </w:pPr>
            <w:r>
              <w:rPr>
                <w:color w:val="000000"/>
                <w:kern w:val="0"/>
                <w:szCs w:val="21"/>
              </w:rPr>
              <w:t>An analysis on the suppression of NO and PGE(2) by diphenylheptane A and its effect on glycerophospholipids of lipopolysaccharide-induced RAW264.7 cells with UPLC/ESI-QTOF-MS</w:t>
            </w:r>
          </w:p>
        </w:tc>
        <w:tc>
          <w:tcPr>
            <w:tcW w:w="2268" w:type="dxa"/>
            <w:vAlign w:val="center"/>
          </w:tcPr>
          <w:p w:rsidR="00066D2C" w:rsidRDefault="00066D2C">
            <w:pPr>
              <w:widowControl/>
              <w:rPr>
                <w:color w:val="000000"/>
                <w:kern w:val="0"/>
                <w:szCs w:val="21"/>
              </w:rPr>
            </w:pPr>
            <w:r>
              <w:rPr>
                <w:color w:val="000000"/>
                <w:kern w:val="0"/>
                <w:szCs w:val="21"/>
              </w:rPr>
              <w:t>ANALYTICAL AND BIOANALYTICAL CHEMISTRY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408</w:t>
            </w:r>
            <w:r>
              <w:rPr>
                <w:rStyle w:val="label"/>
                <w:rFonts w:hAnsi="宋体"/>
                <w:color w:val="333333"/>
                <w:szCs w:val="21"/>
              </w:rPr>
              <w:t>(</w:t>
            </w:r>
            <w:r>
              <w:rPr>
                <w:rStyle w:val="databold"/>
                <w:color w:val="333333"/>
                <w:szCs w:val="21"/>
              </w:rPr>
              <w:t>12</w:t>
            </w:r>
            <w:r>
              <w:rPr>
                <w:rStyle w:val="apple-converted-space"/>
                <w:color w:val="333333"/>
                <w:szCs w:val="21"/>
              </w:rPr>
              <w:t> </w:t>
            </w:r>
            <w:r>
              <w:rPr>
                <w:rStyle w:val="label"/>
                <w:rFonts w:hAnsi="宋体"/>
                <w:color w:val="333333"/>
                <w:szCs w:val="21"/>
              </w:rPr>
              <w:t>)</w:t>
            </w:r>
            <w:r>
              <w:rPr>
                <w:rStyle w:val="label"/>
                <w:color w:val="333333"/>
                <w:szCs w:val="21"/>
              </w:rPr>
              <w:t>:</w:t>
            </w:r>
            <w:r>
              <w:rPr>
                <w:rStyle w:val="apple-converted-space"/>
                <w:color w:val="333333"/>
                <w:szCs w:val="21"/>
              </w:rPr>
              <w:t> </w:t>
            </w:r>
            <w:r>
              <w:rPr>
                <w:rStyle w:val="databold"/>
                <w:color w:val="333333"/>
                <w:szCs w:val="21"/>
              </w:rPr>
              <w:t>3185-3201</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3.125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132</w:t>
            </w:r>
          </w:p>
        </w:tc>
        <w:tc>
          <w:tcPr>
            <w:tcW w:w="3119" w:type="dxa"/>
            <w:vAlign w:val="center"/>
          </w:tcPr>
          <w:p w:rsidR="00066D2C" w:rsidRDefault="00066D2C">
            <w:pPr>
              <w:widowControl/>
              <w:rPr>
                <w:kern w:val="0"/>
                <w:szCs w:val="21"/>
              </w:rPr>
            </w:pPr>
            <w:r>
              <w:rPr>
                <w:color w:val="FF0000"/>
                <w:kern w:val="0"/>
                <w:szCs w:val="21"/>
              </w:rPr>
              <w:t>Zhao, Ping</w:t>
            </w:r>
            <w:r>
              <w:rPr>
                <w:kern w:val="0"/>
                <w:szCs w:val="21"/>
              </w:rPr>
              <w:t>; Liu, Min-Chao;</w:t>
            </w:r>
            <w:r>
              <w:rPr>
                <w:color w:val="FF0000"/>
                <w:kern w:val="0"/>
                <w:szCs w:val="21"/>
              </w:rPr>
              <w:t xml:space="preserve"> Zheng, Min</w:t>
            </w:r>
            <w:r>
              <w:rPr>
                <w:kern w:val="0"/>
                <w:szCs w:val="21"/>
              </w:rPr>
              <w:t>; Jin, Shu-fang; Tang, Ding-tong; Chen, Jiong; Ma, Yan-na; Lin, Jia-qi; Wang, Xia-hong; Liu, Hong-jian</w:t>
            </w:r>
          </w:p>
        </w:tc>
        <w:tc>
          <w:tcPr>
            <w:tcW w:w="5670" w:type="dxa"/>
            <w:vAlign w:val="center"/>
          </w:tcPr>
          <w:p w:rsidR="00066D2C" w:rsidRDefault="00066D2C">
            <w:pPr>
              <w:widowControl/>
              <w:rPr>
                <w:color w:val="000000"/>
                <w:kern w:val="0"/>
                <w:szCs w:val="21"/>
              </w:rPr>
            </w:pPr>
            <w:r>
              <w:rPr>
                <w:color w:val="000000"/>
                <w:kern w:val="0"/>
                <w:szCs w:val="21"/>
              </w:rPr>
              <w:t>G-quadruplex DNA interactions, docking and cell photocytotoxicity research of porphyrin dyes</w:t>
            </w:r>
          </w:p>
        </w:tc>
        <w:tc>
          <w:tcPr>
            <w:tcW w:w="2268" w:type="dxa"/>
            <w:vAlign w:val="center"/>
          </w:tcPr>
          <w:p w:rsidR="00066D2C" w:rsidRDefault="00066D2C">
            <w:pPr>
              <w:widowControl/>
              <w:rPr>
                <w:color w:val="000000"/>
                <w:kern w:val="0"/>
                <w:szCs w:val="21"/>
              </w:rPr>
            </w:pPr>
            <w:r>
              <w:rPr>
                <w:color w:val="000000"/>
                <w:kern w:val="0"/>
                <w:szCs w:val="21"/>
              </w:rPr>
              <w:t>DYES AND PIGMENTS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128</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41-48</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4.055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133</w:t>
            </w:r>
          </w:p>
        </w:tc>
        <w:tc>
          <w:tcPr>
            <w:tcW w:w="3119" w:type="dxa"/>
            <w:vAlign w:val="center"/>
          </w:tcPr>
          <w:p w:rsidR="00066D2C" w:rsidRDefault="00066D2C">
            <w:pPr>
              <w:widowControl/>
              <w:rPr>
                <w:color w:val="000000"/>
                <w:kern w:val="0"/>
                <w:szCs w:val="21"/>
              </w:rPr>
            </w:pPr>
            <w:r>
              <w:rPr>
                <w:color w:val="FF0000"/>
                <w:kern w:val="0"/>
                <w:szCs w:val="21"/>
              </w:rPr>
              <w:t>Lin, Zhongwei</w:t>
            </w:r>
            <w:r>
              <w:rPr>
                <w:color w:val="000000"/>
                <w:kern w:val="0"/>
                <w:szCs w:val="21"/>
              </w:rPr>
              <w:t>; Wang, Zhuo; Li, Guobiao; Li, Bowei; Xie, Wenlin; Xiang, Dingcheng</w:t>
            </w:r>
          </w:p>
        </w:tc>
        <w:tc>
          <w:tcPr>
            <w:tcW w:w="5670" w:type="dxa"/>
            <w:vAlign w:val="center"/>
          </w:tcPr>
          <w:p w:rsidR="00066D2C" w:rsidRDefault="00066D2C">
            <w:pPr>
              <w:widowControl/>
              <w:rPr>
                <w:color w:val="000000"/>
                <w:kern w:val="0"/>
                <w:szCs w:val="21"/>
              </w:rPr>
            </w:pPr>
            <w:r>
              <w:rPr>
                <w:color w:val="000000"/>
                <w:kern w:val="0"/>
                <w:szCs w:val="21"/>
              </w:rPr>
              <w:t>Fibulin-3 may improve vascular health through inhibition of MMP-2/9 and oxidative stress in spontaneously hypertensive rats</w:t>
            </w:r>
          </w:p>
        </w:tc>
        <w:tc>
          <w:tcPr>
            <w:tcW w:w="2268" w:type="dxa"/>
            <w:vAlign w:val="center"/>
          </w:tcPr>
          <w:p w:rsidR="00066D2C" w:rsidRDefault="00066D2C">
            <w:pPr>
              <w:widowControl/>
              <w:rPr>
                <w:color w:val="000000"/>
                <w:kern w:val="0"/>
                <w:szCs w:val="21"/>
              </w:rPr>
            </w:pPr>
            <w:r>
              <w:rPr>
                <w:color w:val="000000"/>
                <w:kern w:val="0"/>
                <w:szCs w:val="21"/>
              </w:rPr>
              <w:t>MOLECULAR MEDICINE REPORTS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13</w:t>
            </w:r>
            <w:r>
              <w:rPr>
                <w:color w:val="333333"/>
                <w:szCs w:val="21"/>
              </w:rPr>
              <w:t>  </w:t>
            </w:r>
            <w:r>
              <w:rPr>
                <w:rStyle w:val="label"/>
                <w:rFonts w:hAnsi="宋体"/>
                <w:color w:val="333333"/>
                <w:szCs w:val="21"/>
              </w:rPr>
              <w:t>(</w:t>
            </w:r>
            <w:r>
              <w:rPr>
                <w:rStyle w:val="databold"/>
                <w:color w:val="333333"/>
                <w:szCs w:val="21"/>
              </w:rPr>
              <w:t>5</w:t>
            </w:r>
            <w:r>
              <w:rPr>
                <w:rStyle w:val="apple-converted-space"/>
                <w:color w:val="333333"/>
                <w:szCs w:val="21"/>
              </w:rPr>
              <w:t> </w:t>
            </w:r>
            <w:r>
              <w:rPr>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3805-3812</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1.559</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134</w:t>
            </w:r>
          </w:p>
        </w:tc>
        <w:tc>
          <w:tcPr>
            <w:tcW w:w="3119" w:type="dxa"/>
            <w:vAlign w:val="center"/>
          </w:tcPr>
          <w:p w:rsidR="00066D2C" w:rsidRDefault="00066D2C">
            <w:pPr>
              <w:widowControl/>
              <w:rPr>
                <w:kern w:val="0"/>
                <w:szCs w:val="21"/>
              </w:rPr>
            </w:pPr>
            <w:r>
              <w:rPr>
                <w:color w:val="FF0000"/>
                <w:kern w:val="0"/>
                <w:szCs w:val="21"/>
              </w:rPr>
              <w:t>Yan, Mingfang</w:t>
            </w:r>
            <w:r>
              <w:rPr>
                <w:kern w:val="0"/>
                <w:szCs w:val="21"/>
              </w:rPr>
              <w:t>; Li, Zhili</w:t>
            </w:r>
          </w:p>
        </w:tc>
        <w:tc>
          <w:tcPr>
            <w:tcW w:w="5670" w:type="dxa"/>
            <w:vAlign w:val="center"/>
          </w:tcPr>
          <w:p w:rsidR="00066D2C" w:rsidRDefault="00066D2C">
            <w:pPr>
              <w:widowControl/>
              <w:rPr>
                <w:kern w:val="0"/>
                <w:szCs w:val="21"/>
              </w:rPr>
            </w:pPr>
            <w:r>
              <w:rPr>
                <w:kern w:val="0"/>
                <w:szCs w:val="21"/>
              </w:rPr>
              <w:t>Microwave-assisted functionalized lignin with dithiocarbamate for enhancing adsorption of Pb(II)</w:t>
            </w:r>
          </w:p>
        </w:tc>
        <w:tc>
          <w:tcPr>
            <w:tcW w:w="2268" w:type="dxa"/>
            <w:vAlign w:val="center"/>
          </w:tcPr>
          <w:p w:rsidR="00066D2C" w:rsidRDefault="00066D2C">
            <w:pPr>
              <w:widowControl/>
              <w:rPr>
                <w:kern w:val="0"/>
                <w:szCs w:val="21"/>
              </w:rPr>
            </w:pPr>
            <w:r>
              <w:rPr>
                <w:kern w:val="0"/>
                <w:szCs w:val="21"/>
              </w:rPr>
              <w:t>MATERIALS LETTERS</w:t>
            </w:r>
          </w:p>
        </w:tc>
        <w:tc>
          <w:tcPr>
            <w:tcW w:w="1134" w:type="dxa"/>
            <w:vAlign w:val="center"/>
          </w:tcPr>
          <w:p w:rsidR="00066D2C" w:rsidRDefault="00066D2C">
            <w:pPr>
              <w:widowControl/>
              <w:wordWrap w:val="0"/>
              <w:topLinePunct/>
              <w:rPr>
                <w:kern w:val="0"/>
                <w:szCs w:val="21"/>
              </w:rPr>
            </w:pPr>
            <w:r>
              <w:rPr>
                <w:kern w:val="0"/>
                <w:szCs w:val="21"/>
              </w:rPr>
              <w:t>2016</w:t>
            </w:r>
            <w:r>
              <w:rPr>
                <w:rStyle w:val="label"/>
                <w:rFonts w:hAnsi="宋体"/>
                <w:szCs w:val="21"/>
              </w:rPr>
              <w:t>,</w:t>
            </w:r>
            <w:r>
              <w:rPr>
                <w:rStyle w:val="databold"/>
                <w:szCs w:val="21"/>
              </w:rPr>
              <w:t>170</w:t>
            </w:r>
            <w:r>
              <w:rPr>
                <w:rStyle w:val="apple-converted-space"/>
                <w:szCs w:val="21"/>
              </w:rPr>
              <w:t> </w:t>
            </w:r>
            <w:r>
              <w:rPr>
                <w:szCs w:val="21"/>
              </w:rPr>
              <w:t>  </w:t>
            </w:r>
            <w:r>
              <w:rPr>
                <w:rStyle w:val="label"/>
                <w:szCs w:val="21"/>
              </w:rPr>
              <w:t>:</w:t>
            </w:r>
            <w:r>
              <w:rPr>
                <w:rStyle w:val="apple-converted-space"/>
                <w:szCs w:val="21"/>
              </w:rPr>
              <w:t> </w:t>
            </w:r>
            <w:r>
              <w:rPr>
                <w:rStyle w:val="databold"/>
                <w:szCs w:val="21"/>
              </w:rPr>
              <w:t>135-138</w:t>
            </w:r>
            <w:r>
              <w:rPr>
                <w:rStyle w:val="apple-converted-space"/>
                <w:szCs w:val="21"/>
              </w:rPr>
              <w:t> </w:t>
            </w:r>
            <w:r>
              <w:rPr>
                <w:szCs w:val="21"/>
              </w:rPr>
              <w:t>  </w:t>
            </w:r>
          </w:p>
        </w:tc>
        <w:tc>
          <w:tcPr>
            <w:tcW w:w="709" w:type="dxa"/>
            <w:vAlign w:val="center"/>
          </w:tcPr>
          <w:p w:rsidR="00066D2C" w:rsidRDefault="00066D2C">
            <w:pPr>
              <w:widowControl/>
              <w:spacing w:after="300" w:line="300" w:lineRule="atLeast"/>
              <w:jc w:val="center"/>
              <w:rPr>
                <w:kern w:val="0"/>
                <w:szCs w:val="21"/>
              </w:rPr>
            </w:pPr>
            <w:r>
              <w:rPr>
                <w:kern w:val="0"/>
                <w:szCs w:val="21"/>
              </w:rPr>
              <w:t>2.437</w:t>
            </w:r>
          </w:p>
        </w:tc>
        <w:tc>
          <w:tcPr>
            <w:tcW w:w="709" w:type="dxa"/>
            <w:vAlign w:val="center"/>
          </w:tcPr>
          <w:p w:rsidR="00066D2C" w:rsidRDefault="00066D2C">
            <w:pPr>
              <w:widowControl/>
              <w:spacing w:after="300" w:line="300" w:lineRule="atLeast"/>
              <w:jc w:val="center"/>
              <w:rPr>
                <w:kern w:val="0"/>
                <w:szCs w:val="21"/>
              </w:rPr>
            </w:pPr>
            <w:r>
              <w:rPr>
                <w:rFonts w:hAnsi="宋体" w:hint="eastAsia"/>
                <w:kern w:val="0"/>
                <w:szCs w:val="21"/>
              </w:rPr>
              <w:t>工程技术</w:t>
            </w:r>
            <w:r>
              <w:rPr>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135</w:t>
            </w:r>
          </w:p>
        </w:tc>
        <w:tc>
          <w:tcPr>
            <w:tcW w:w="3119" w:type="dxa"/>
            <w:vAlign w:val="center"/>
          </w:tcPr>
          <w:p w:rsidR="00066D2C" w:rsidRDefault="00066D2C">
            <w:pPr>
              <w:widowControl/>
              <w:rPr>
                <w:color w:val="000000"/>
                <w:kern w:val="0"/>
                <w:szCs w:val="21"/>
              </w:rPr>
            </w:pPr>
            <w:r>
              <w:rPr>
                <w:color w:val="FF0000"/>
                <w:kern w:val="0"/>
                <w:szCs w:val="21"/>
              </w:rPr>
              <w:t>Huang, Ailin</w:t>
            </w:r>
            <w:r>
              <w:rPr>
                <w:color w:val="000000"/>
                <w:kern w:val="0"/>
                <w:szCs w:val="21"/>
              </w:rPr>
              <w:t xml:space="preserve">; Zhu, Xiaojing; Wang, Sha; </w:t>
            </w:r>
            <w:r>
              <w:rPr>
                <w:color w:val="FF0000"/>
                <w:kern w:val="0"/>
                <w:szCs w:val="21"/>
              </w:rPr>
              <w:t>Tian, Yong; Wang, Xiufang</w:t>
            </w:r>
          </w:p>
        </w:tc>
        <w:tc>
          <w:tcPr>
            <w:tcW w:w="5670" w:type="dxa"/>
            <w:vAlign w:val="center"/>
          </w:tcPr>
          <w:p w:rsidR="00066D2C" w:rsidRDefault="00066D2C">
            <w:pPr>
              <w:widowControl/>
              <w:rPr>
                <w:color w:val="000000"/>
                <w:kern w:val="0"/>
                <w:szCs w:val="21"/>
              </w:rPr>
            </w:pPr>
            <w:r>
              <w:rPr>
                <w:color w:val="000000"/>
                <w:kern w:val="0"/>
                <w:szCs w:val="21"/>
              </w:rPr>
              <w:t>Synthesis of bimodal mesoporous carbon spheres from biomass starch and CBZ release</w:t>
            </w:r>
          </w:p>
        </w:tc>
        <w:tc>
          <w:tcPr>
            <w:tcW w:w="2268" w:type="dxa"/>
            <w:vAlign w:val="center"/>
          </w:tcPr>
          <w:p w:rsidR="00066D2C" w:rsidRDefault="00066D2C">
            <w:pPr>
              <w:widowControl/>
              <w:rPr>
                <w:color w:val="000000"/>
                <w:kern w:val="0"/>
                <w:szCs w:val="21"/>
              </w:rPr>
            </w:pPr>
            <w:r>
              <w:rPr>
                <w:color w:val="000000"/>
                <w:kern w:val="0"/>
                <w:szCs w:val="21"/>
              </w:rPr>
              <w:t>MATERIALS LETTERS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169</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54-57</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2.437</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136</w:t>
            </w:r>
          </w:p>
        </w:tc>
        <w:tc>
          <w:tcPr>
            <w:tcW w:w="3119" w:type="dxa"/>
            <w:vAlign w:val="center"/>
          </w:tcPr>
          <w:p w:rsidR="00066D2C" w:rsidRDefault="00066D2C">
            <w:pPr>
              <w:widowControl/>
              <w:rPr>
                <w:color w:val="000000"/>
                <w:kern w:val="0"/>
                <w:szCs w:val="21"/>
              </w:rPr>
            </w:pPr>
            <w:r>
              <w:rPr>
                <w:color w:val="FF0000"/>
                <w:kern w:val="0"/>
                <w:szCs w:val="21"/>
              </w:rPr>
              <w:t>Li, Jun</w:t>
            </w:r>
            <w:r>
              <w:rPr>
                <w:color w:val="000000"/>
                <w:kern w:val="0"/>
                <w:szCs w:val="21"/>
              </w:rPr>
              <w:t xml:space="preserve">; Li, Jianzu; Xu, Yuan; Wang, Yunjie; Zhang, Luyong; Ding, Li; Xuan, Yining; Pang, Tao; </w:t>
            </w:r>
            <w:r>
              <w:rPr>
                <w:color w:val="FF0000"/>
                <w:kern w:val="0"/>
                <w:szCs w:val="21"/>
              </w:rPr>
              <w:t>Lin, Hansen</w:t>
            </w:r>
          </w:p>
        </w:tc>
        <w:tc>
          <w:tcPr>
            <w:tcW w:w="5670" w:type="dxa"/>
            <w:vAlign w:val="center"/>
          </w:tcPr>
          <w:p w:rsidR="00066D2C" w:rsidRDefault="00066D2C">
            <w:pPr>
              <w:widowControl/>
              <w:rPr>
                <w:color w:val="000000"/>
                <w:kern w:val="0"/>
                <w:szCs w:val="21"/>
              </w:rPr>
            </w:pPr>
            <w:r>
              <w:rPr>
                <w:color w:val="000000"/>
                <w:kern w:val="0"/>
                <w:szCs w:val="21"/>
              </w:rPr>
              <w:t>Asymmetric synthesis and biological activities of natural product (+)-balasubramide and its derivatives</w:t>
            </w:r>
          </w:p>
        </w:tc>
        <w:tc>
          <w:tcPr>
            <w:tcW w:w="2268" w:type="dxa"/>
            <w:vAlign w:val="center"/>
          </w:tcPr>
          <w:p w:rsidR="00066D2C" w:rsidRDefault="00066D2C">
            <w:pPr>
              <w:widowControl/>
              <w:rPr>
                <w:color w:val="000000"/>
                <w:kern w:val="0"/>
                <w:szCs w:val="21"/>
              </w:rPr>
            </w:pPr>
            <w:r>
              <w:rPr>
                <w:color w:val="000000"/>
                <w:kern w:val="0"/>
                <w:szCs w:val="21"/>
              </w:rPr>
              <w:t>NATURAL PRODUCT RESEARCH</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30</w:t>
            </w:r>
            <w:r>
              <w:rPr>
                <w:color w:val="333333"/>
                <w:szCs w:val="21"/>
              </w:rPr>
              <w:t>  </w:t>
            </w:r>
            <w:r>
              <w:rPr>
                <w:rStyle w:val="label"/>
                <w:rFonts w:hAnsi="宋体"/>
                <w:color w:val="333333"/>
                <w:szCs w:val="21"/>
              </w:rPr>
              <w:t>(</w:t>
            </w:r>
            <w:r>
              <w:rPr>
                <w:rStyle w:val="databold"/>
                <w:color w:val="333333"/>
                <w:szCs w:val="21"/>
              </w:rPr>
              <w:t>7</w:t>
            </w:r>
            <w:r>
              <w:rPr>
                <w:rStyle w:val="apple-converted-space"/>
                <w:color w:val="333333"/>
                <w:szCs w:val="21"/>
              </w:rPr>
              <w:t> </w:t>
            </w:r>
            <w:r>
              <w:rPr>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800-805</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1.057</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137</w:t>
            </w:r>
          </w:p>
        </w:tc>
        <w:tc>
          <w:tcPr>
            <w:tcW w:w="3119" w:type="dxa"/>
            <w:vAlign w:val="center"/>
          </w:tcPr>
          <w:p w:rsidR="00066D2C" w:rsidRDefault="00066D2C">
            <w:pPr>
              <w:widowControl/>
              <w:rPr>
                <w:kern w:val="0"/>
                <w:szCs w:val="21"/>
              </w:rPr>
            </w:pPr>
            <w:r>
              <w:rPr>
                <w:color w:val="FF0000"/>
                <w:kern w:val="0"/>
                <w:szCs w:val="21"/>
              </w:rPr>
              <w:t>Chu, Fujiang</w:t>
            </w:r>
            <w:r>
              <w:rPr>
                <w:kern w:val="0"/>
                <w:szCs w:val="21"/>
              </w:rPr>
              <w:t xml:space="preserve">; Jin, Xiaobao; Ma, Hongyan; Lu, Xuemei; </w:t>
            </w:r>
            <w:r>
              <w:rPr>
                <w:color w:val="FF0000"/>
                <w:kern w:val="0"/>
                <w:szCs w:val="21"/>
              </w:rPr>
              <w:t>Zhu, Jiayong</w:t>
            </w:r>
          </w:p>
        </w:tc>
        <w:tc>
          <w:tcPr>
            <w:tcW w:w="5670" w:type="dxa"/>
            <w:vAlign w:val="center"/>
          </w:tcPr>
          <w:p w:rsidR="00066D2C" w:rsidRDefault="00066D2C">
            <w:pPr>
              <w:widowControl/>
              <w:rPr>
                <w:color w:val="000000"/>
                <w:kern w:val="0"/>
                <w:szCs w:val="21"/>
              </w:rPr>
            </w:pPr>
            <w:r>
              <w:rPr>
                <w:color w:val="000000"/>
                <w:kern w:val="0"/>
                <w:szCs w:val="21"/>
              </w:rPr>
              <w:t>Effect of Musca domestic maggot polypeptide extract on HUVEC dysfunction induced by early-activated macrophages</w:t>
            </w:r>
          </w:p>
        </w:tc>
        <w:tc>
          <w:tcPr>
            <w:tcW w:w="2268" w:type="dxa"/>
            <w:vAlign w:val="center"/>
          </w:tcPr>
          <w:p w:rsidR="00066D2C" w:rsidRDefault="00066D2C">
            <w:pPr>
              <w:widowControl/>
              <w:rPr>
                <w:color w:val="000000"/>
                <w:kern w:val="0"/>
                <w:szCs w:val="21"/>
              </w:rPr>
            </w:pPr>
            <w:r>
              <w:rPr>
                <w:color w:val="000000"/>
                <w:kern w:val="0"/>
                <w:szCs w:val="21"/>
              </w:rPr>
              <w:t>PHARMACEUTICAL BIOLOGY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54</w:t>
            </w:r>
            <w:r>
              <w:rPr>
                <w:color w:val="333333"/>
                <w:szCs w:val="21"/>
              </w:rPr>
              <w:t>  </w:t>
            </w:r>
            <w:r>
              <w:rPr>
                <w:rStyle w:val="label"/>
                <w:rFonts w:hAnsi="宋体"/>
                <w:color w:val="333333"/>
                <w:szCs w:val="21"/>
              </w:rPr>
              <w:t>(</w:t>
            </w:r>
            <w:r>
              <w:rPr>
                <w:rStyle w:val="databold"/>
                <w:color w:val="333333"/>
                <w:szCs w:val="21"/>
              </w:rPr>
              <w:t>4</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572-575</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1.546</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138</w:t>
            </w:r>
          </w:p>
        </w:tc>
        <w:tc>
          <w:tcPr>
            <w:tcW w:w="3119" w:type="dxa"/>
            <w:vAlign w:val="center"/>
          </w:tcPr>
          <w:p w:rsidR="00066D2C" w:rsidRDefault="00066D2C">
            <w:pPr>
              <w:widowControl/>
              <w:rPr>
                <w:color w:val="000000"/>
                <w:kern w:val="0"/>
                <w:szCs w:val="21"/>
              </w:rPr>
            </w:pPr>
            <w:r>
              <w:rPr>
                <w:color w:val="000000"/>
                <w:kern w:val="0"/>
                <w:szCs w:val="21"/>
              </w:rPr>
              <w:t xml:space="preserve">Cui, Hongwei; Mu, Yongping; Yu, Lei; Xi, Ya-guang; Matthiesen, Rune; Su, Xiulan; </w:t>
            </w:r>
            <w:r>
              <w:rPr>
                <w:color w:val="FF0000"/>
                <w:kern w:val="0"/>
                <w:szCs w:val="21"/>
              </w:rPr>
              <w:t>Sun, Wenjie</w:t>
            </w:r>
          </w:p>
        </w:tc>
        <w:tc>
          <w:tcPr>
            <w:tcW w:w="5670" w:type="dxa"/>
            <w:vAlign w:val="center"/>
          </w:tcPr>
          <w:p w:rsidR="00066D2C" w:rsidRDefault="00066D2C">
            <w:pPr>
              <w:widowControl/>
              <w:rPr>
                <w:color w:val="000000"/>
                <w:kern w:val="0"/>
                <w:szCs w:val="21"/>
              </w:rPr>
            </w:pPr>
            <w:r>
              <w:rPr>
                <w:color w:val="000000"/>
                <w:kern w:val="0"/>
                <w:szCs w:val="21"/>
              </w:rPr>
              <w:t>Methylation of the miR-126 gene associated with glioma progression</w:t>
            </w:r>
          </w:p>
        </w:tc>
        <w:tc>
          <w:tcPr>
            <w:tcW w:w="2268" w:type="dxa"/>
            <w:vAlign w:val="center"/>
          </w:tcPr>
          <w:p w:rsidR="00066D2C" w:rsidRDefault="00066D2C">
            <w:pPr>
              <w:widowControl/>
              <w:rPr>
                <w:color w:val="000000"/>
                <w:kern w:val="0"/>
                <w:szCs w:val="21"/>
              </w:rPr>
            </w:pPr>
            <w:r>
              <w:rPr>
                <w:color w:val="000000"/>
                <w:kern w:val="0"/>
                <w:szCs w:val="21"/>
              </w:rPr>
              <w:t>FAMILIAL CANCER</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15</w:t>
            </w:r>
            <w:r>
              <w:rPr>
                <w:rStyle w:val="apple-converted-space"/>
                <w:color w:val="333333"/>
                <w:szCs w:val="21"/>
              </w:rPr>
              <w:t> </w:t>
            </w:r>
            <w:r>
              <w:rPr>
                <w:rStyle w:val="label"/>
                <w:rFonts w:hAnsi="宋体"/>
                <w:color w:val="333333"/>
                <w:szCs w:val="21"/>
              </w:rPr>
              <w:t>(</w:t>
            </w:r>
            <w:r>
              <w:rPr>
                <w:rStyle w:val="databold"/>
                <w:color w:val="333333"/>
                <w:szCs w:val="21"/>
              </w:rPr>
              <w:t>2</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325-325</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2.090</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139</w:t>
            </w:r>
          </w:p>
        </w:tc>
        <w:tc>
          <w:tcPr>
            <w:tcW w:w="3119" w:type="dxa"/>
            <w:vAlign w:val="center"/>
          </w:tcPr>
          <w:p w:rsidR="00066D2C" w:rsidRDefault="00066D2C">
            <w:pPr>
              <w:widowControl/>
              <w:rPr>
                <w:kern w:val="0"/>
                <w:szCs w:val="21"/>
              </w:rPr>
            </w:pPr>
            <w:r>
              <w:rPr>
                <w:kern w:val="0"/>
                <w:szCs w:val="21"/>
              </w:rPr>
              <w:t xml:space="preserve">Cui, Hongwei; Mu, Yongping; Yu, Lei; Xi, Yaguang; Matthiesen, Rune; Su, Xiulan; </w:t>
            </w:r>
            <w:r>
              <w:rPr>
                <w:color w:val="FF0000"/>
                <w:kern w:val="0"/>
                <w:szCs w:val="21"/>
              </w:rPr>
              <w:t>Sun, Wenjie</w:t>
            </w:r>
          </w:p>
        </w:tc>
        <w:tc>
          <w:tcPr>
            <w:tcW w:w="5670" w:type="dxa"/>
            <w:vAlign w:val="center"/>
          </w:tcPr>
          <w:p w:rsidR="00066D2C" w:rsidRDefault="00066D2C">
            <w:pPr>
              <w:widowControl/>
              <w:rPr>
                <w:kern w:val="0"/>
                <w:szCs w:val="21"/>
              </w:rPr>
            </w:pPr>
            <w:r>
              <w:rPr>
                <w:kern w:val="0"/>
                <w:szCs w:val="21"/>
              </w:rPr>
              <w:t>Methylation of the miR-126 gene associated with glioma progression (vol 15, pg 317, 2016)</w:t>
            </w:r>
          </w:p>
        </w:tc>
        <w:tc>
          <w:tcPr>
            <w:tcW w:w="2268" w:type="dxa"/>
            <w:vAlign w:val="center"/>
          </w:tcPr>
          <w:p w:rsidR="00066D2C" w:rsidRDefault="00066D2C">
            <w:pPr>
              <w:widowControl/>
              <w:rPr>
                <w:kern w:val="0"/>
                <w:szCs w:val="21"/>
              </w:rPr>
            </w:pPr>
            <w:r>
              <w:rPr>
                <w:kern w:val="0"/>
                <w:szCs w:val="21"/>
              </w:rPr>
              <w:t>FAMILIAL CANCER</w:t>
            </w:r>
          </w:p>
        </w:tc>
        <w:tc>
          <w:tcPr>
            <w:tcW w:w="1134" w:type="dxa"/>
            <w:vAlign w:val="center"/>
          </w:tcPr>
          <w:p w:rsidR="00066D2C" w:rsidRDefault="00066D2C">
            <w:pPr>
              <w:widowControl/>
              <w:wordWrap w:val="0"/>
              <w:topLinePunct/>
              <w:rPr>
                <w:kern w:val="0"/>
                <w:szCs w:val="21"/>
              </w:rPr>
            </w:pPr>
            <w:r>
              <w:rPr>
                <w:kern w:val="0"/>
                <w:szCs w:val="21"/>
              </w:rPr>
              <w:t>2016</w:t>
            </w:r>
            <w:r>
              <w:rPr>
                <w:szCs w:val="21"/>
              </w:rPr>
              <w:t xml:space="preserve">  </w:t>
            </w:r>
            <w:r>
              <w:rPr>
                <w:rStyle w:val="label"/>
                <w:rFonts w:hAnsi="宋体"/>
                <w:szCs w:val="21"/>
              </w:rPr>
              <w:t>,</w:t>
            </w:r>
            <w:r>
              <w:rPr>
                <w:rStyle w:val="databold"/>
                <w:szCs w:val="21"/>
              </w:rPr>
              <w:t>15</w:t>
            </w:r>
            <w:r>
              <w:rPr>
                <w:rStyle w:val="label"/>
                <w:rFonts w:hAnsi="宋体"/>
                <w:szCs w:val="21"/>
              </w:rPr>
              <w:t>(</w:t>
            </w:r>
            <w:r>
              <w:rPr>
                <w:rStyle w:val="databold"/>
                <w:szCs w:val="21"/>
              </w:rPr>
              <w:t>2</w:t>
            </w:r>
            <w:r>
              <w:rPr>
                <w:rStyle w:val="label"/>
                <w:rFonts w:hAnsi="宋体"/>
                <w:szCs w:val="21"/>
              </w:rPr>
              <w:t>)</w:t>
            </w:r>
            <w:r>
              <w:rPr>
                <w:rStyle w:val="apple-converted-space"/>
                <w:szCs w:val="21"/>
              </w:rPr>
              <w:t> </w:t>
            </w:r>
            <w:r>
              <w:rPr>
                <w:szCs w:val="21"/>
              </w:rPr>
              <w:t>  </w:t>
            </w:r>
            <w:r>
              <w:rPr>
                <w:rStyle w:val="label"/>
                <w:szCs w:val="21"/>
              </w:rPr>
              <w:t>:</w:t>
            </w:r>
            <w:r>
              <w:rPr>
                <w:rStyle w:val="apple-converted-space"/>
                <w:szCs w:val="21"/>
              </w:rPr>
              <w:t> </w:t>
            </w:r>
            <w:r>
              <w:rPr>
                <w:rStyle w:val="databold"/>
                <w:szCs w:val="21"/>
              </w:rPr>
              <w:t>325-325</w:t>
            </w:r>
            <w:r>
              <w:rPr>
                <w:rStyle w:val="apple-converted-space"/>
                <w:szCs w:val="21"/>
              </w:rPr>
              <w:t> </w:t>
            </w:r>
          </w:p>
        </w:tc>
        <w:tc>
          <w:tcPr>
            <w:tcW w:w="709" w:type="dxa"/>
            <w:vAlign w:val="center"/>
          </w:tcPr>
          <w:p w:rsidR="00066D2C" w:rsidRDefault="00066D2C">
            <w:pPr>
              <w:widowControl/>
              <w:spacing w:after="300" w:line="300" w:lineRule="atLeast"/>
              <w:jc w:val="center"/>
              <w:rPr>
                <w:kern w:val="0"/>
                <w:szCs w:val="21"/>
              </w:rPr>
            </w:pPr>
            <w:r>
              <w:rPr>
                <w:kern w:val="0"/>
                <w:szCs w:val="21"/>
              </w:rPr>
              <w:t>2.090</w:t>
            </w:r>
          </w:p>
        </w:tc>
        <w:tc>
          <w:tcPr>
            <w:tcW w:w="709" w:type="dxa"/>
            <w:vAlign w:val="center"/>
          </w:tcPr>
          <w:p w:rsidR="00066D2C" w:rsidRDefault="00066D2C">
            <w:pPr>
              <w:widowControl/>
              <w:spacing w:after="300" w:line="300" w:lineRule="atLeast"/>
              <w:jc w:val="center"/>
              <w:rPr>
                <w:kern w:val="0"/>
                <w:szCs w:val="21"/>
              </w:rPr>
            </w:pPr>
            <w:r>
              <w:rPr>
                <w:rFonts w:hAnsi="宋体" w:hint="eastAsia"/>
                <w:kern w:val="0"/>
                <w:szCs w:val="21"/>
              </w:rPr>
              <w:t>医学</w:t>
            </w:r>
            <w:r>
              <w:rPr>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140</w:t>
            </w:r>
          </w:p>
        </w:tc>
        <w:tc>
          <w:tcPr>
            <w:tcW w:w="3119" w:type="dxa"/>
            <w:vAlign w:val="center"/>
          </w:tcPr>
          <w:p w:rsidR="00066D2C" w:rsidRDefault="00066D2C">
            <w:pPr>
              <w:widowControl/>
              <w:rPr>
                <w:color w:val="000000"/>
                <w:kern w:val="0"/>
                <w:szCs w:val="21"/>
              </w:rPr>
            </w:pPr>
            <w:r>
              <w:rPr>
                <w:color w:val="FF0000"/>
                <w:kern w:val="0"/>
                <w:szCs w:val="21"/>
              </w:rPr>
              <w:t>Cao, Wen-Wen</w:t>
            </w:r>
            <w:r>
              <w:rPr>
                <w:color w:val="000000"/>
                <w:kern w:val="0"/>
                <w:szCs w:val="21"/>
              </w:rPr>
              <w:t xml:space="preserve">; Luo, Qi; Cheng, Yong-Xian; </w:t>
            </w:r>
            <w:r>
              <w:rPr>
                <w:color w:val="FF0000"/>
                <w:kern w:val="0"/>
                <w:szCs w:val="21"/>
              </w:rPr>
              <w:t>Wang, Shu-Mei</w:t>
            </w:r>
          </w:p>
        </w:tc>
        <w:tc>
          <w:tcPr>
            <w:tcW w:w="5670" w:type="dxa"/>
            <w:vAlign w:val="center"/>
          </w:tcPr>
          <w:p w:rsidR="00066D2C" w:rsidRDefault="00066D2C">
            <w:pPr>
              <w:widowControl/>
              <w:rPr>
                <w:color w:val="000000"/>
                <w:kern w:val="0"/>
                <w:szCs w:val="21"/>
              </w:rPr>
            </w:pPr>
            <w:r>
              <w:rPr>
                <w:color w:val="000000"/>
                <w:kern w:val="0"/>
                <w:szCs w:val="21"/>
              </w:rPr>
              <w:t>Meroterpenoid enantiomers from Ganoderma sinensis</w:t>
            </w:r>
          </w:p>
        </w:tc>
        <w:tc>
          <w:tcPr>
            <w:tcW w:w="2268" w:type="dxa"/>
            <w:vAlign w:val="center"/>
          </w:tcPr>
          <w:p w:rsidR="00066D2C" w:rsidRDefault="00066D2C">
            <w:pPr>
              <w:widowControl/>
              <w:rPr>
                <w:color w:val="000000"/>
                <w:kern w:val="0"/>
                <w:szCs w:val="21"/>
              </w:rPr>
            </w:pPr>
            <w:r>
              <w:rPr>
                <w:color w:val="000000"/>
                <w:kern w:val="0"/>
                <w:szCs w:val="21"/>
              </w:rPr>
              <w:t>FITOTERAPIA</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xml:space="preserve">  </w:t>
            </w:r>
            <w:r>
              <w:rPr>
                <w:rStyle w:val="label"/>
                <w:rFonts w:hAnsi="宋体"/>
                <w:color w:val="333333"/>
                <w:szCs w:val="21"/>
              </w:rPr>
              <w:t>,</w:t>
            </w:r>
            <w:r>
              <w:rPr>
                <w:rStyle w:val="databold"/>
                <w:color w:val="333333"/>
                <w:szCs w:val="21"/>
              </w:rPr>
              <w:t>110</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110-115</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2.408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141</w:t>
            </w:r>
          </w:p>
        </w:tc>
        <w:tc>
          <w:tcPr>
            <w:tcW w:w="3119" w:type="dxa"/>
            <w:vAlign w:val="center"/>
          </w:tcPr>
          <w:p w:rsidR="00066D2C" w:rsidRDefault="00066D2C">
            <w:pPr>
              <w:widowControl/>
              <w:rPr>
                <w:kern w:val="0"/>
                <w:szCs w:val="21"/>
              </w:rPr>
            </w:pPr>
            <w:r>
              <w:rPr>
                <w:color w:val="FF0000"/>
                <w:kern w:val="0"/>
                <w:szCs w:val="21"/>
              </w:rPr>
              <w:t>Zhang, Weiai</w:t>
            </w:r>
            <w:r>
              <w:rPr>
                <w:kern w:val="0"/>
                <w:szCs w:val="21"/>
              </w:rPr>
              <w:t>; Ma, Caijuan;</w:t>
            </w:r>
            <w:r>
              <w:rPr>
                <w:color w:val="FF0000"/>
                <w:kern w:val="0"/>
                <w:szCs w:val="21"/>
              </w:rPr>
              <w:t xml:space="preserve"> Su, Zhengquan; Bai, Yan</w:t>
            </w:r>
          </w:p>
        </w:tc>
        <w:tc>
          <w:tcPr>
            <w:tcW w:w="5670" w:type="dxa"/>
            <w:vAlign w:val="center"/>
          </w:tcPr>
          <w:p w:rsidR="00066D2C" w:rsidRDefault="00066D2C">
            <w:pPr>
              <w:widowControl/>
              <w:rPr>
                <w:color w:val="000000"/>
                <w:kern w:val="0"/>
                <w:szCs w:val="21"/>
              </w:rPr>
            </w:pPr>
            <w:r>
              <w:rPr>
                <w:color w:val="000000"/>
                <w:kern w:val="0"/>
                <w:szCs w:val="21"/>
              </w:rPr>
              <w:t>Resonance Rayleigh Scattering Spectra of an Ion-Association Complex of Naphthol Green B-Chitosan System and Its Application in the Highly Sensitive Determination of Chitosan</w:t>
            </w:r>
          </w:p>
        </w:tc>
        <w:tc>
          <w:tcPr>
            <w:tcW w:w="2268" w:type="dxa"/>
            <w:vAlign w:val="center"/>
          </w:tcPr>
          <w:p w:rsidR="00066D2C" w:rsidRDefault="00066D2C">
            <w:pPr>
              <w:widowControl/>
              <w:rPr>
                <w:color w:val="000000"/>
                <w:kern w:val="0"/>
                <w:szCs w:val="21"/>
              </w:rPr>
            </w:pPr>
            <w:r>
              <w:rPr>
                <w:color w:val="000000"/>
                <w:kern w:val="0"/>
                <w:szCs w:val="21"/>
              </w:rPr>
              <w:t>MARINE DRUGS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14</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4</w:t>
            </w:r>
            <w:r>
              <w:rPr>
                <w:rStyle w:val="label"/>
                <w:rFonts w:hAnsi="宋体"/>
                <w:color w:val="333333"/>
                <w:szCs w:val="21"/>
              </w:rPr>
              <w:t>)</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3.345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142</w:t>
            </w:r>
          </w:p>
        </w:tc>
        <w:tc>
          <w:tcPr>
            <w:tcW w:w="3119" w:type="dxa"/>
            <w:vAlign w:val="center"/>
          </w:tcPr>
          <w:p w:rsidR="00066D2C" w:rsidRDefault="00066D2C">
            <w:pPr>
              <w:widowControl/>
              <w:rPr>
                <w:color w:val="000000"/>
                <w:kern w:val="0"/>
                <w:szCs w:val="21"/>
              </w:rPr>
            </w:pPr>
            <w:r>
              <w:rPr>
                <w:color w:val="FF0000"/>
                <w:kern w:val="0"/>
                <w:szCs w:val="21"/>
              </w:rPr>
              <w:t>Lan, Fang</w:t>
            </w:r>
            <w:r>
              <w:rPr>
                <w:color w:val="000000"/>
                <w:kern w:val="0"/>
                <w:szCs w:val="21"/>
              </w:rPr>
              <w:t>; Yuan, Baohong; Liu, Tao; Luo, Xiaochun; Huang, Ping; L</w:t>
            </w:r>
            <w:r>
              <w:rPr>
                <w:color w:val="FF0000"/>
                <w:kern w:val="0"/>
                <w:szCs w:val="21"/>
              </w:rPr>
              <w:t>iu, Yunjun</w:t>
            </w:r>
            <w:r>
              <w:rPr>
                <w:color w:val="000000"/>
                <w:kern w:val="0"/>
                <w:szCs w:val="21"/>
              </w:rPr>
              <w:t xml:space="preserve">; Dai, Liangcheng; </w:t>
            </w:r>
            <w:r>
              <w:rPr>
                <w:color w:val="FF0000"/>
                <w:kern w:val="0"/>
                <w:szCs w:val="21"/>
              </w:rPr>
              <w:t>Yin, Hui</w:t>
            </w:r>
          </w:p>
        </w:tc>
        <w:tc>
          <w:tcPr>
            <w:tcW w:w="5670" w:type="dxa"/>
            <w:vAlign w:val="center"/>
          </w:tcPr>
          <w:p w:rsidR="00066D2C" w:rsidRDefault="00066D2C">
            <w:pPr>
              <w:widowControl/>
              <w:rPr>
                <w:color w:val="000000"/>
                <w:kern w:val="0"/>
                <w:szCs w:val="21"/>
              </w:rPr>
            </w:pPr>
            <w:r>
              <w:rPr>
                <w:color w:val="000000"/>
                <w:kern w:val="0"/>
                <w:szCs w:val="21"/>
              </w:rPr>
              <w:t>Interleukin-33 facilitates neutrophil recruitment and bacterial clearance in S-aureus-caused peritonitis</w:t>
            </w:r>
          </w:p>
        </w:tc>
        <w:tc>
          <w:tcPr>
            <w:tcW w:w="2268" w:type="dxa"/>
            <w:vAlign w:val="center"/>
          </w:tcPr>
          <w:p w:rsidR="00066D2C" w:rsidRDefault="00066D2C">
            <w:pPr>
              <w:widowControl/>
              <w:rPr>
                <w:color w:val="000000"/>
                <w:kern w:val="0"/>
                <w:szCs w:val="21"/>
              </w:rPr>
            </w:pPr>
            <w:r>
              <w:rPr>
                <w:color w:val="000000"/>
                <w:kern w:val="0"/>
                <w:szCs w:val="21"/>
              </w:rPr>
              <w:t>MOLECULAR IMMUNOLOGY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72</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74-80</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3.375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143</w:t>
            </w:r>
          </w:p>
        </w:tc>
        <w:tc>
          <w:tcPr>
            <w:tcW w:w="3119" w:type="dxa"/>
            <w:vAlign w:val="center"/>
          </w:tcPr>
          <w:p w:rsidR="00066D2C" w:rsidRDefault="00066D2C">
            <w:pPr>
              <w:widowControl/>
              <w:rPr>
                <w:color w:val="000000"/>
                <w:kern w:val="0"/>
                <w:szCs w:val="21"/>
              </w:rPr>
            </w:pPr>
            <w:r>
              <w:rPr>
                <w:color w:val="FF0000"/>
                <w:kern w:val="0"/>
                <w:szCs w:val="21"/>
              </w:rPr>
              <w:t>Wang, Kun-Teng</w:t>
            </w:r>
            <w:r>
              <w:rPr>
                <w:color w:val="000000"/>
                <w:kern w:val="0"/>
                <w:szCs w:val="21"/>
              </w:rPr>
              <w:t xml:space="preserve">; Xu, Meng-Yang; Liu, Wei; Li, Hou-Jin; Xu, Jun; Yang, De-Po; Lan, Wen-Jian; </w:t>
            </w:r>
            <w:r>
              <w:rPr>
                <w:color w:val="FF0000"/>
                <w:kern w:val="0"/>
                <w:szCs w:val="21"/>
              </w:rPr>
              <w:t>Wang, Lai-You</w:t>
            </w:r>
          </w:p>
        </w:tc>
        <w:tc>
          <w:tcPr>
            <w:tcW w:w="5670" w:type="dxa"/>
            <w:vAlign w:val="center"/>
          </w:tcPr>
          <w:p w:rsidR="00066D2C" w:rsidRDefault="00066D2C">
            <w:pPr>
              <w:widowControl/>
              <w:rPr>
                <w:color w:val="000000"/>
                <w:kern w:val="0"/>
                <w:szCs w:val="21"/>
              </w:rPr>
            </w:pPr>
            <w:r>
              <w:rPr>
                <w:color w:val="000000"/>
                <w:kern w:val="0"/>
                <w:szCs w:val="21"/>
              </w:rPr>
              <w:t>Two Additional New Compounds from the Marine-Derived Fungus Pseudallescheria ellipsoidea F42-3</w:t>
            </w:r>
          </w:p>
        </w:tc>
        <w:tc>
          <w:tcPr>
            <w:tcW w:w="2268" w:type="dxa"/>
            <w:vAlign w:val="center"/>
          </w:tcPr>
          <w:p w:rsidR="00066D2C" w:rsidRDefault="00066D2C">
            <w:pPr>
              <w:widowControl/>
              <w:rPr>
                <w:color w:val="000000"/>
                <w:kern w:val="0"/>
                <w:szCs w:val="21"/>
              </w:rPr>
            </w:pPr>
            <w:r>
              <w:rPr>
                <w:color w:val="000000"/>
                <w:kern w:val="0"/>
                <w:szCs w:val="21"/>
              </w:rPr>
              <w:t>MOLECULES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21</w:t>
            </w:r>
            <w:r>
              <w:rPr>
                <w:color w:val="333333"/>
                <w:szCs w:val="21"/>
              </w:rPr>
              <w:t> </w:t>
            </w:r>
            <w:r>
              <w:rPr>
                <w:rStyle w:val="label"/>
                <w:rFonts w:hAnsi="宋体"/>
                <w:color w:val="333333"/>
                <w:szCs w:val="21"/>
              </w:rPr>
              <w:t>(</w:t>
            </w:r>
            <w:r>
              <w:rPr>
                <w:rStyle w:val="databold"/>
                <w:color w:val="333333"/>
                <w:szCs w:val="21"/>
              </w:rPr>
              <w:t>4</w:t>
            </w:r>
            <w:r>
              <w:rPr>
                <w:rStyle w:val="label"/>
                <w:rFonts w:hAnsi="宋体"/>
                <w:color w:val="333333"/>
                <w:szCs w:val="21"/>
              </w:rPr>
              <w:t>)</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2.465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144</w:t>
            </w:r>
          </w:p>
        </w:tc>
        <w:tc>
          <w:tcPr>
            <w:tcW w:w="3119" w:type="dxa"/>
            <w:vAlign w:val="center"/>
          </w:tcPr>
          <w:p w:rsidR="00066D2C" w:rsidRDefault="00066D2C">
            <w:pPr>
              <w:widowControl/>
              <w:rPr>
                <w:kern w:val="0"/>
                <w:szCs w:val="21"/>
              </w:rPr>
            </w:pPr>
            <w:r>
              <w:rPr>
                <w:color w:val="FF0000"/>
                <w:kern w:val="0"/>
                <w:szCs w:val="21"/>
              </w:rPr>
              <w:t>Li, Zhan-Chao</w:t>
            </w:r>
            <w:r>
              <w:rPr>
                <w:kern w:val="0"/>
                <w:szCs w:val="21"/>
              </w:rPr>
              <w:t>; Huang, Meng-Hua; Zhong, Wen-Qian; Liu, Zhi-Qing; Xie, Yun; Dai, Zong; Zou, Xiao-Yong</w:t>
            </w:r>
          </w:p>
        </w:tc>
        <w:tc>
          <w:tcPr>
            <w:tcW w:w="5670" w:type="dxa"/>
            <w:vAlign w:val="center"/>
          </w:tcPr>
          <w:p w:rsidR="00066D2C" w:rsidRDefault="00066D2C">
            <w:pPr>
              <w:widowControl/>
              <w:rPr>
                <w:kern w:val="0"/>
                <w:szCs w:val="21"/>
              </w:rPr>
            </w:pPr>
            <w:r>
              <w:rPr>
                <w:kern w:val="0"/>
                <w:szCs w:val="21"/>
              </w:rPr>
              <w:t>Identification of drug-target interaction from interactome network with 'guilt-by-association' principle and topology features</w:t>
            </w:r>
          </w:p>
        </w:tc>
        <w:tc>
          <w:tcPr>
            <w:tcW w:w="2268" w:type="dxa"/>
            <w:vAlign w:val="center"/>
          </w:tcPr>
          <w:p w:rsidR="00066D2C" w:rsidRDefault="00066D2C">
            <w:pPr>
              <w:widowControl/>
              <w:rPr>
                <w:kern w:val="0"/>
                <w:szCs w:val="21"/>
              </w:rPr>
            </w:pPr>
            <w:r>
              <w:rPr>
                <w:kern w:val="0"/>
                <w:szCs w:val="21"/>
              </w:rPr>
              <w:t>BIOINFORMATICS</w:t>
            </w:r>
          </w:p>
        </w:tc>
        <w:tc>
          <w:tcPr>
            <w:tcW w:w="1134" w:type="dxa"/>
            <w:vAlign w:val="center"/>
          </w:tcPr>
          <w:p w:rsidR="00066D2C" w:rsidRDefault="00066D2C">
            <w:pPr>
              <w:widowControl/>
              <w:wordWrap w:val="0"/>
              <w:topLinePunct/>
              <w:rPr>
                <w:kern w:val="0"/>
                <w:szCs w:val="21"/>
              </w:rPr>
            </w:pPr>
            <w:r>
              <w:rPr>
                <w:kern w:val="0"/>
                <w:szCs w:val="21"/>
              </w:rPr>
              <w:t>2016</w:t>
            </w:r>
            <w:r>
              <w:rPr>
                <w:rStyle w:val="label"/>
                <w:rFonts w:hAnsi="宋体"/>
                <w:szCs w:val="21"/>
              </w:rPr>
              <w:t>,</w:t>
            </w:r>
            <w:r>
              <w:rPr>
                <w:rStyle w:val="databold"/>
                <w:szCs w:val="21"/>
              </w:rPr>
              <w:t>32</w:t>
            </w:r>
            <w:r>
              <w:rPr>
                <w:szCs w:val="21"/>
              </w:rPr>
              <w:t>  </w:t>
            </w:r>
            <w:r>
              <w:rPr>
                <w:rStyle w:val="label"/>
                <w:rFonts w:hAnsi="宋体"/>
                <w:szCs w:val="21"/>
              </w:rPr>
              <w:t>(</w:t>
            </w:r>
            <w:r>
              <w:rPr>
                <w:rStyle w:val="databold"/>
                <w:szCs w:val="21"/>
              </w:rPr>
              <w:t>7</w:t>
            </w:r>
            <w:r>
              <w:rPr>
                <w:rStyle w:val="apple-converted-space"/>
                <w:szCs w:val="21"/>
              </w:rPr>
              <w:t> </w:t>
            </w:r>
            <w:r>
              <w:rPr>
                <w:rStyle w:val="label"/>
                <w:rFonts w:hAnsi="宋体"/>
                <w:szCs w:val="21"/>
              </w:rPr>
              <w:t>)</w:t>
            </w:r>
            <w:r>
              <w:rPr>
                <w:szCs w:val="21"/>
              </w:rPr>
              <w:t>  </w:t>
            </w:r>
            <w:r>
              <w:rPr>
                <w:rStyle w:val="label"/>
                <w:szCs w:val="21"/>
              </w:rPr>
              <w:t>:</w:t>
            </w:r>
            <w:r>
              <w:rPr>
                <w:rStyle w:val="apple-converted-space"/>
                <w:szCs w:val="21"/>
              </w:rPr>
              <w:t> </w:t>
            </w:r>
            <w:r>
              <w:rPr>
                <w:rStyle w:val="databold"/>
                <w:szCs w:val="21"/>
              </w:rPr>
              <w:t>1057-1064</w:t>
            </w:r>
          </w:p>
        </w:tc>
        <w:tc>
          <w:tcPr>
            <w:tcW w:w="709" w:type="dxa"/>
            <w:vAlign w:val="center"/>
          </w:tcPr>
          <w:p w:rsidR="00066D2C" w:rsidRDefault="00066D2C">
            <w:pPr>
              <w:widowControl/>
              <w:spacing w:after="300" w:line="300" w:lineRule="atLeast"/>
              <w:jc w:val="center"/>
              <w:rPr>
                <w:kern w:val="0"/>
                <w:szCs w:val="21"/>
              </w:rPr>
            </w:pPr>
            <w:r>
              <w:rPr>
                <w:kern w:val="0"/>
                <w:szCs w:val="21"/>
              </w:rPr>
              <w:t>5.766</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生物</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145</w:t>
            </w:r>
          </w:p>
        </w:tc>
        <w:tc>
          <w:tcPr>
            <w:tcW w:w="3119" w:type="dxa"/>
            <w:vAlign w:val="center"/>
          </w:tcPr>
          <w:p w:rsidR="00066D2C" w:rsidRDefault="00066D2C">
            <w:pPr>
              <w:widowControl/>
              <w:rPr>
                <w:color w:val="000000"/>
                <w:kern w:val="0"/>
                <w:szCs w:val="21"/>
              </w:rPr>
            </w:pPr>
            <w:r>
              <w:rPr>
                <w:color w:val="FF0000"/>
                <w:kern w:val="0"/>
                <w:szCs w:val="21"/>
              </w:rPr>
              <w:t>Zhou, Xuan</w:t>
            </w:r>
            <w:r>
              <w:rPr>
                <w:color w:val="000000"/>
                <w:kern w:val="0"/>
                <w:szCs w:val="21"/>
              </w:rPr>
              <w:t xml:space="preserve">; Chen, Cen; Ye, Xiaolan; Song, Fenyun; Fan, Guorong; </w:t>
            </w:r>
            <w:r>
              <w:rPr>
                <w:color w:val="FF0000"/>
                <w:kern w:val="0"/>
                <w:szCs w:val="21"/>
              </w:rPr>
              <w:t>Wu, Fuhai</w:t>
            </w:r>
          </w:p>
        </w:tc>
        <w:tc>
          <w:tcPr>
            <w:tcW w:w="5670" w:type="dxa"/>
            <w:vAlign w:val="center"/>
          </w:tcPr>
          <w:p w:rsidR="00066D2C" w:rsidRDefault="00066D2C">
            <w:pPr>
              <w:widowControl/>
              <w:rPr>
                <w:color w:val="000000"/>
                <w:kern w:val="0"/>
                <w:szCs w:val="21"/>
              </w:rPr>
            </w:pPr>
            <w:r>
              <w:rPr>
                <w:color w:val="000000"/>
                <w:kern w:val="0"/>
                <w:szCs w:val="21"/>
              </w:rPr>
              <w:t>Analysis of lignans in Magnoliae Flos by turbulent flow chromatography with online solid-phase extraction and high-performance liquid chromatography with tandem mass spectrometry</w:t>
            </w:r>
          </w:p>
        </w:tc>
        <w:tc>
          <w:tcPr>
            <w:tcW w:w="2268" w:type="dxa"/>
            <w:vAlign w:val="center"/>
          </w:tcPr>
          <w:p w:rsidR="00066D2C" w:rsidRDefault="00066D2C">
            <w:pPr>
              <w:widowControl/>
              <w:rPr>
                <w:color w:val="000000"/>
                <w:kern w:val="0"/>
                <w:szCs w:val="21"/>
              </w:rPr>
            </w:pPr>
            <w:r>
              <w:rPr>
                <w:color w:val="000000"/>
                <w:kern w:val="0"/>
                <w:szCs w:val="21"/>
              </w:rPr>
              <w:t>JOURNAL OF SEPARATION SCIENCE</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39</w:t>
            </w:r>
            <w:r>
              <w:rPr>
                <w:color w:val="333333"/>
                <w:szCs w:val="21"/>
              </w:rPr>
              <w:t>  </w:t>
            </w:r>
            <w:r>
              <w:rPr>
                <w:rStyle w:val="label"/>
                <w:rFonts w:hAnsi="宋体"/>
                <w:color w:val="333333"/>
                <w:szCs w:val="21"/>
              </w:rPr>
              <w:t>(</w:t>
            </w:r>
            <w:r>
              <w:rPr>
                <w:rStyle w:val="databold"/>
                <w:color w:val="333333"/>
                <w:szCs w:val="21"/>
              </w:rPr>
              <w:t>7</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1266-1272</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2.741</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146</w:t>
            </w:r>
          </w:p>
        </w:tc>
        <w:tc>
          <w:tcPr>
            <w:tcW w:w="3119" w:type="dxa"/>
            <w:vAlign w:val="center"/>
          </w:tcPr>
          <w:p w:rsidR="00066D2C" w:rsidRDefault="00066D2C">
            <w:pPr>
              <w:widowControl/>
              <w:rPr>
                <w:kern w:val="0"/>
                <w:szCs w:val="21"/>
              </w:rPr>
            </w:pPr>
            <w:r>
              <w:rPr>
                <w:color w:val="FF0000"/>
                <w:kern w:val="0"/>
                <w:szCs w:val="21"/>
              </w:rPr>
              <w:t>Yan, Mingfang</w:t>
            </w:r>
            <w:r>
              <w:rPr>
                <w:kern w:val="0"/>
                <w:szCs w:val="21"/>
              </w:rPr>
              <w:t>; Li, Zhili</w:t>
            </w:r>
          </w:p>
        </w:tc>
        <w:tc>
          <w:tcPr>
            <w:tcW w:w="5670" w:type="dxa"/>
            <w:vAlign w:val="center"/>
          </w:tcPr>
          <w:p w:rsidR="00066D2C" w:rsidRDefault="00066D2C">
            <w:pPr>
              <w:widowControl/>
              <w:rPr>
                <w:color w:val="000000"/>
                <w:kern w:val="0"/>
                <w:szCs w:val="21"/>
              </w:rPr>
            </w:pPr>
            <w:r>
              <w:rPr>
                <w:color w:val="000000"/>
                <w:kern w:val="0"/>
                <w:szCs w:val="21"/>
              </w:rPr>
              <w:t>Facile Synthesis of Poly-Dithiocarbamate for Efficient Removal of Heavy Metals from Wastewater</w:t>
            </w:r>
          </w:p>
        </w:tc>
        <w:tc>
          <w:tcPr>
            <w:tcW w:w="2268" w:type="dxa"/>
            <w:vAlign w:val="center"/>
          </w:tcPr>
          <w:p w:rsidR="00066D2C" w:rsidRDefault="00066D2C">
            <w:pPr>
              <w:widowControl/>
              <w:rPr>
                <w:color w:val="000000"/>
                <w:kern w:val="0"/>
                <w:szCs w:val="21"/>
              </w:rPr>
            </w:pPr>
            <w:r>
              <w:rPr>
                <w:color w:val="000000"/>
                <w:kern w:val="0"/>
                <w:szCs w:val="21"/>
              </w:rPr>
              <w:t>SCIENCE OF ADVANCED MATERIALS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w:t>
            </w:r>
            <w:r>
              <w:rPr>
                <w:rStyle w:val="label"/>
                <w:rFonts w:hAnsi="宋体"/>
                <w:color w:val="333333"/>
                <w:szCs w:val="21"/>
              </w:rPr>
              <w:t>,</w:t>
            </w:r>
            <w:r>
              <w:rPr>
                <w:rStyle w:val="databold"/>
                <w:color w:val="333333"/>
                <w:szCs w:val="21"/>
              </w:rPr>
              <w:t>8</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4</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797-803</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1.812</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147</w:t>
            </w:r>
          </w:p>
        </w:tc>
        <w:tc>
          <w:tcPr>
            <w:tcW w:w="3119" w:type="dxa"/>
            <w:vAlign w:val="center"/>
          </w:tcPr>
          <w:p w:rsidR="00066D2C" w:rsidRDefault="00066D2C">
            <w:pPr>
              <w:widowControl/>
              <w:rPr>
                <w:color w:val="000000"/>
                <w:kern w:val="0"/>
                <w:szCs w:val="21"/>
              </w:rPr>
            </w:pPr>
            <w:r>
              <w:rPr>
                <w:color w:val="FF0000"/>
                <w:kern w:val="0"/>
                <w:szCs w:val="21"/>
              </w:rPr>
              <w:t>Xiang, Zheng</w:t>
            </w:r>
            <w:r>
              <w:rPr>
                <w:color w:val="000000"/>
                <w:kern w:val="0"/>
                <w:szCs w:val="21"/>
              </w:rPr>
              <w:t>; Sun, Hao; Cai, Xiaojun; Chen, Dahui</w:t>
            </w:r>
          </w:p>
        </w:tc>
        <w:tc>
          <w:tcPr>
            <w:tcW w:w="5670" w:type="dxa"/>
            <w:vAlign w:val="center"/>
          </w:tcPr>
          <w:p w:rsidR="00066D2C" w:rsidRDefault="00066D2C">
            <w:pPr>
              <w:widowControl/>
              <w:rPr>
                <w:color w:val="000000"/>
                <w:kern w:val="0"/>
                <w:szCs w:val="21"/>
              </w:rPr>
            </w:pPr>
            <w:r>
              <w:rPr>
                <w:color w:val="000000"/>
                <w:kern w:val="0"/>
                <w:szCs w:val="21"/>
              </w:rPr>
              <w:t>The study on serum and urine of renal interstitial fibrosis rats induced by unilateral ureteral obstruction based on metabonomics and network analysis methods</w:t>
            </w:r>
          </w:p>
        </w:tc>
        <w:tc>
          <w:tcPr>
            <w:tcW w:w="2268" w:type="dxa"/>
            <w:vAlign w:val="center"/>
          </w:tcPr>
          <w:p w:rsidR="00066D2C" w:rsidRDefault="00066D2C">
            <w:pPr>
              <w:widowControl/>
              <w:rPr>
                <w:color w:val="000000"/>
                <w:kern w:val="0"/>
                <w:szCs w:val="21"/>
              </w:rPr>
            </w:pPr>
            <w:r>
              <w:rPr>
                <w:color w:val="000000"/>
                <w:kern w:val="0"/>
                <w:szCs w:val="21"/>
              </w:rPr>
              <w:t>ANALYTICAL AND BIOANALYTICAL CHEMISTRY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408</w:t>
            </w:r>
            <w:r>
              <w:rPr>
                <w:rStyle w:val="label"/>
                <w:rFonts w:hAnsi="宋体"/>
                <w:color w:val="333333"/>
                <w:szCs w:val="21"/>
              </w:rPr>
              <w:t>(</w:t>
            </w:r>
            <w:r>
              <w:rPr>
                <w:rStyle w:val="databold"/>
                <w:color w:val="333333"/>
                <w:szCs w:val="21"/>
              </w:rPr>
              <w:t>10</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2607-2619</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3.125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148</w:t>
            </w:r>
          </w:p>
        </w:tc>
        <w:tc>
          <w:tcPr>
            <w:tcW w:w="3119" w:type="dxa"/>
            <w:vAlign w:val="center"/>
          </w:tcPr>
          <w:p w:rsidR="00066D2C" w:rsidRDefault="00066D2C">
            <w:pPr>
              <w:widowControl/>
              <w:rPr>
                <w:color w:val="000000"/>
                <w:kern w:val="0"/>
                <w:szCs w:val="21"/>
              </w:rPr>
            </w:pPr>
            <w:r>
              <w:rPr>
                <w:color w:val="FF0000"/>
                <w:kern w:val="0"/>
                <w:szCs w:val="21"/>
              </w:rPr>
              <w:t>Zhang, Cheng</w:t>
            </w:r>
            <w:r>
              <w:rPr>
                <w:color w:val="000000"/>
                <w:kern w:val="0"/>
                <w:szCs w:val="21"/>
              </w:rPr>
              <w:t xml:space="preserve">; Han, Bing-Jie; Zeng, Chuan-Chuan; Lai, Shang-Hai; Li, Wei; Tang, Bing; Wan, Dan; Jiang, Guang-Bin; </w:t>
            </w:r>
            <w:r>
              <w:rPr>
                <w:color w:val="FF0000"/>
                <w:kern w:val="0"/>
                <w:szCs w:val="21"/>
              </w:rPr>
              <w:t>Liu, Yun-Jun</w:t>
            </w:r>
          </w:p>
        </w:tc>
        <w:tc>
          <w:tcPr>
            <w:tcW w:w="5670" w:type="dxa"/>
            <w:vAlign w:val="center"/>
          </w:tcPr>
          <w:p w:rsidR="00066D2C" w:rsidRDefault="00066D2C">
            <w:pPr>
              <w:widowControl/>
              <w:rPr>
                <w:color w:val="000000"/>
                <w:kern w:val="0"/>
                <w:szCs w:val="21"/>
              </w:rPr>
            </w:pPr>
            <w:r>
              <w:rPr>
                <w:color w:val="000000"/>
                <w:kern w:val="0"/>
                <w:szCs w:val="21"/>
              </w:rPr>
              <w:t>Synthesis, characterization, in vitro cytotoxicity and anticancer effects of ruthenium(II) complexes on BEL-7402 cells</w:t>
            </w:r>
          </w:p>
        </w:tc>
        <w:tc>
          <w:tcPr>
            <w:tcW w:w="2268" w:type="dxa"/>
            <w:vAlign w:val="center"/>
          </w:tcPr>
          <w:p w:rsidR="00066D2C" w:rsidRDefault="00066D2C">
            <w:pPr>
              <w:widowControl/>
              <w:rPr>
                <w:color w:val="000000"/>
                <w:kern w:val="0"/>
                <w:szCs w:val="21"/>
              </w:rPr>
            </w:pPr>
            <w:r>
              <w:rPr>
                <w:color w:val="000000"/>
                <w:kern w:val="0"/>
                <w:szCs w:val="21"/>
              </w:rPr>
              <w:t>JOURNAL OF INORGANIC BIOCHEMISTRY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157</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62-72</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3.205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生物</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149</w:t>
            </w:r>
          </w:p>
        </w:tc>
        <w:tc>
          <w:tcPr>
            <w:tcW w:w="3119" w:type="dxa"/>
            <w:vAlign w:val="center"/>
          </w:tcPr>
          <w:p w:rsidR="00066D2C" w:rsidRDefault="00066D2C">
            <w:pPr>
              <w:widowControl/>
              <w:rPr>
                <w:kern w:val="0"/>
                <w:szCs w:val="21"/>
              </w:rPr>
            </w:pPr>
            <w:r>
              <w:rPr>
                <w:color w:val="FF0000"/>
                <w:kern w:val="0"/>
                <w:szCs w:val="21"/>
              </w:rPr>
              <w:t>Ye, Xiaolan</w:t>
            </w:r>
            <w:r>
              <w:rPr>
                <w:kern w:val="0"/>
                <w:szCs w:val="21"/>
              </w:rPr>
              <w:t xml:space="preserve">; Cao, Di; Song, Fenyun; Fan, Guorong; </w:t>
            </w:r>
            <w:r>
              <w:rPr>
                <w:color w:val="FF0000"/>
                <w:kern w:val="0"/>
                <w:szCs w:val="21"/>
              </w:rPr>
              <w:t>Wu, Fuhai</w:t>
            </w:r>
          </w:p>
        </w:tc>
        <w:tc>
          <w:tcPr>
            <w:tcW w:w="5670" w:type="dxa"/>
            <w:vAlign w:val="center"/>
          </w:tcPr>
          <w:p w:rsidR="00066D2C" w:rsidRDefault="00066D2C">
            <w:pPr>
              <w:widowControl/>
              <w:rPr>
                <w:color w:val="000000"/>
                <w:kern w:val="0"/>
                <w:szCs w:val="21"/>
              </w:rPr>
            </w:pPr>
            <w:r>
              <w:rPr>
                <w:color w:val="000000"/>
                <w:kern w:val="0"/>
                <w:szCs w:val="21"/>
              </w:rPr>
              <w:t>Preparative separation of nine flavonoids from Pericarpium Citri Reticulatae by preparative-HPLC and HSCCC</w:t>
            </w:r>
          </w:p>
        </w:tc>
        <w:tc>
          <w:tcPr>
            <w:tcW w:w="2268" w:type="dxa"/>
            <w:vAlign w:val="center"/>
          </w:tcPr>
          <w:p w:rsidR="00066D2C" w:rsidRDefault="00066D2C">
            <w:pPr>
              <w:widowControl/>
              <w:rPr>
                <w:color w:val="000000"/>
                <w:kern w:val="0"/>
                <w:szCs w:val="21"/>
              </w:rPr>
            </w:pPr>
            <w:r>
              <w:rPr>
                <w:color w:val="000000"/>
                <w:kern w:val="0"/>
                <w:szCs w:val="21"/>
              </w:rPr>
              <w:t>SEPARATION SCIENCE AND TECHNOLOGY</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w:t>
            </w:r>
            <w:r>
              <w:rPr>
                <w:rStyle w:val="label"/>
                <w:rFonts w:hAnsi="宋体"/>
                <w:color w:val="333333"/>
                <w:szCs w:val="21"/>
              </w:rPr>
              <w:t>,</w:t>
            </w:r>
            <w:r>
              <w:rPr>
                <w:rStyle w:val="databold"/>
                <w:color w:val="333333"/>
                <w:szCs w:val="21"/>
              </w:rPr>
              <w:t>51</w:t>
            </w:r>
            <w:r>
              <w:rPr>
                <w:rStyle w:val="apple-converted-space"/>
                <w:color w:val="333333"/>
                <w:szCs w:val="21"/>
              </w:rPr>
              <w:t> </w:t>
            </w:r>
            <w:r>
              <w:rPr>
                <w:rStyle w:val="label"/>
                <w:rFonts w:hAnsi="宋体"/>
                <w:color w:val="333333"/>
                <w:szCs w:val="21"/>
              </w:rPr>
              <w:t>(</w:t>
            </w:r>
            <w:r>
              <w:rPr>
                <w:rStyle w:val="databold"/>
                <w:color w:val="333333"/>
                <w:szCs w:val="21"/>
              </w:rPr>
              <w:t>5</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807-815</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1.083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150</w:t>
            </w:r>
          </w:p>
        </w:tc>
        <w:tc>
          <w:tcPr>
            <w:tcW w:w="3119" w:type="dxa"/>
            <w:vAlign w:val="center"/>
          </w:tcPr>
          <w:p w:rsidR="00066D2C" w:rsidRDefault="00066D2C">
            <w:pPr>
              <w:widowControl/>
              <w:rPr>
                <w:color w:val="000000"/>
                <w:kern w:val="0"/>
                <w:szCs w:val="21"/>
              </w:rPr>
            </w:pPr>
            <w:r>
              <w:rPr>
                <w:color w:val="FF0000"/>
                <w:kern w:val="0"/>
                <w:szCs w:val="21"/>
              </w:rPr>
              <w:t>Xie, Yiqiao</w:t>
            </w:r>
            <w:r>
              <w:rPr>
                <w:color w:val="000000"/>
                <w:kern w:val="0"/>
                <w:szCs w:val="21"/>
              </w:rPr>
              <w:t xml:space="preserve">; Chen, Jisheng; Zhang, Shu; Fan, Kaiyan; Chen, Gang; Zhuang, Zerong; Zeng, Mingying; Chen, De; Lu, Longgui; Yang, Linlin; </w:t>
            </w:r>
            <w:r>
              <w:rPr>
                <w:color w:val="FF0000"/>
                <w:kern w:val="0"/>
                <w:szCs w:val="21"/>
              </w:rPr>
              <w:t>Yang, Fan</w:t>
            </w:r>
          </w:p>
        </w:tc>
        <w:tc>
          <w:tcPr>
            <w:tcW w:w="5670" w:type="dxa"/>
            <w:vAlign w:val="center"/>
          </w:tcPr>
          <w:p w:rsidR="00066D2C" w:rsidRDefault="00066D2C">
            <w:pPr>
              <w:widowControl/>
              <w:rPr>
                <w:color w:val="000000"/>
                <w:kern w:val="0"/>
                <w:szCs w:val="21"/>
              </w:rPr>
            </w:pPr>
            <w:r>
              <w:rPr>
                <w:color w:val="000000"/>
                <w:kern w:val="0"/>
                <w:szCs w:val="21"/>
              </w:rPr>
              <w:t>The research about microscopic structure of emulsion membrane in O/W emulsion by NMR and its influence to emulsion stability</w:t>
            </w:r>
          </w:p>
        </w:tc>
        <w:tc>
          <w:tcPr>
            <w:tcW w:w="2268" w:type="dxa"/>
            <w:vAlign w:val="center"/>
          </w:tcPr>
          <w:p w:rsidR="00066D2C" w:rsidRDefault="00066D2C">
            <w:pPr>
              <w:widowControl/>
              <w:rPr>
                <w:color w:val="000000"/>
                <w:kern w:val="0"/>
                <w:szCs w:val="21"/>
              </w:rPr>
            </w:pPr>
            <w:r>
              <w:rPr>
                <w:color w:val="000000"/>
                <w:kern w:val="0"/>
                <w:szCs w:val="21"/>
              </w:rPr>
              <w:t>INTERNATIONAL JOURNAL OF PHARMACEUTICS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500</w:t>
            </w:r>
            <w:r>
              <w:rPr>
                <w:rStyle w:val="label"/>
                <w:rFonts w:hAnsi="宋体"/>
                <w:color w:val="333333"/>
                <w:szCs w:val="21"/>
              </w:rPr>
              <w:t>(</w:t>
            </w:r>
            <w:r>
              <w:rPr>
                <w:rStyle w:val="databold"/>
                <w:color w:val="333333"/>
                <w:szCs w:val="21"/>
              </w:rPr>
              <w:t>1-2</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110-119</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3.994</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151</w:t>
            </w:r>
          </w:p>
        </w:tc>
        <w:tc>
          <w:tcPr>
            <w:tcW w:w="3119" w:type="dxa"/>
            <w:vAlign w:val="center"/>
          </w:tcPr>
          <w:p w:rsidR="00066D2C" w:rsidRDefault="00066D2C">
            <w:pPr>
              <w:widowControl/>
              <w:rPr>
                <w:kern w:val="0"/>
                <w:szCs w:val="21"/>
              </w:rPr>
            </w:pPr>
            <w:r>
              <w:rPr>
                <w:color w:val="FF0000"/>
                <w:kern w:val="0"/>
                <w:szCs w:val="21"/>
              </w:rPr>
              <w:t>Zhang, Wen-feng</w:t>
            </w:r>
            <w:r>
              <w:rPr>
                <w:kern w:val="0"/>
                <w:szCs w:val="21"/>
              </w:rPr>
              <w:t>; Shao, Hong-wei; Wu, Feng-lin; Xie, Xin; Li, Zhu-Ming; Bo, Hua-Ben; Shen, Han; Wang, Teng;</w:t>
            </w:r>
            <w:r>
              <w:rPr>
                <w:color w:val="FF0000"/>
                <w:kern w:val="0"/>
                <w:szCs w:val="21"/>
              </w:rPr>
              <w:t xml:space="preserve"> Huang, Shu-lin</w:t>
            </w:r>
          </w:p>
        </w:tc>
        <w:tc>
          <w:tcPr>
            <w:tcW w:w="5670" w:type="dxa"/>
            <w:vAlign w:val="center"/>
          </w:tcPr>
          <w:p w:rsidR="00066D2C" w:rsidRDefault="00066D2C">
            <w:pPr>
              <w:widowControl/>
              <w:rPr>
                <w:color w:val="000000"/>
                <w:kern w:val="0"/>
                <w:szCs w:val="21"/>
              </w:rPr>
            </w:pPr>
            <w:r>
              <w:rPr>
                <w:color w:val="000000"/>
                <w:kern w:val="0"/>
                <w:szCs w:val="21"/>
              </w:rPr>
              <w:t>Influence of cell physiological state on gene delivery to T lymphocytes by chimeric adenovirus Ad5F35</w:t>
            </w:r>
          </w:p>
        </w:tc>
        <w:tc>
          <w:tcPr>
            <w:tcW w:w="2268" w:type="dxa"/>
            <w:vAlign w:val="center"/>
          </w:tcPr>
          <w:p w:rsidR="00066D2C" w:rsidRDefault="00066D2C">
            <w:pPr>
              <w:widowControl/>
              <w:rPr>
                <w:color w:val="000000"/>
                <w:kern w:val="0"/>
                <w:szCs w:val="21"/>
              </w:rPr>
            </w:pPr>
            <w:r>
              <w:rPr>
                <w:color w:val="000000"/>
                <w:kern w:val="0"/>
                <w:szCs w:val="21"/>
              </w:rPr>
              <w:t>SCIENTIFIC REPORTS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6</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5.228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综合性期刊</w:t>
            </w:r>
            <w:r>
              <w:rPr>
                <w:color w:val="333333"/>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152</w:t>
            </w:r>
          </w:p>
        </w:tc>
        <w:tc>
          <w:tcPr>
            <w:tcW w:w="3119" w:type="dxa"/>
            <w:vAlign w:val="center"/>
          </w:tcPr>
          <w:p w:rsidR="00066D2C" w:rsidRDefault="00066D2C">
            <w:pPr>
              <w:widowControl/>
              <w:rPr>
                <w:color w:val="000000"/>
                <w:kern w:val="0"/>
                <w:szCs w:val="21"/>
              </w:rPr>
            </w:pPr>
            <w:r>
              <w:rPr>
                <w:color w:val="FF0000"/>
                <w:kern w:val="0"/>
                <w:szCs w:val="21"/>
              </w:rPr>
              <w:t>Liao, Jinqiang; Guo, Pengfeng;</w:t>
            </w:r>
            <w:r>
              <w:rPr>
                <w:color w:val="000000"/>
                <w:kern w:val="0"/>
                <w:szCs w:val="21"/>
              </w:rPr>
              <w:t xml:space="preserve"> Chen, Qinlin</w:t>
            </w:r>
          </w:p>
        </w:tc>
        <w:tc>
          <w:tcPr>
            <w:tcW w:w="5670" w:type="dxa"/>
            <w:vAlign w:val="center"/>
          </w:tcPr>
          <w:p w:rsidR="00066D2C" w:rsidRDefault="00066D2C">
            <w:pPr>
              <w:widowControl/>
              <w:rPr>
                <w:color w:val="000000"/>
                <w:kern w:val="0"/>
                <w:szCs w:val="21"/>
              </w:rPr>
            </w:pPr>
            <w:r>
              <w:rPr>
                <w:color w:val="000000"/>
                <w:kern w:val="0"/>
                <w:szCs w:val="21"/>
              </w:rPr>
              <w:t>Au-catalyzed synthesis of benzofurans from phenols and alkynes using molecular oxygen</w:t>
            </w:r>
          </w:p>
        </w:tc>
        <w:tc>
          <w:tcPr>
            <w:tcW w:w="2268" w:type="dxa"/>
            <w:vAlign w:val="center"/>
          </w:tcPr>
          <w:p w:rsidR="00066D2C" w:rsidRDefault="00066D2C">
            <w:pPr>
              <w:widowControl/>
              <w:rPr>
                <w:color w:val="000000"/>
                <w:kern w:val="0"/>
                <w:szCs w:val="21"/>
              </w:rPr>
            </w:pPr>
            <w:r>
              <w:rPr>
                <w:color w:val="000000"/>
                <w:kern w:val="0"/>
                <w:szCs w:val="21"/>
              </w:rPr>
              <w:t>CATALYSIS COMMUNICATIONS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w:t>
            </w:r>
            <w:r>
              <w:rPr>
                <w:rStyle w:val="label"/>
                <w:rFonts w:hAnsi="宋体"/>
                <w:color w:val="333333"/>
                <w:szCs w:val="21"/>
              </w:rPr>
              <w:t>,</w:t>
            </w:r>
            <w:r>
              <w:rPr>
                <w:rStyle w:val="databold"/>
                <w:color w:val="333333"/>
                <w:szCs w:val="21"/>
              </w:rPr>
              <w:t>77</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22-25</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3.389</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153</w:t>
            </w:r>
          </w:p>
        </w:tc>
        <w:tc>
          <w:tcPr>
            <w:tcW w:w="3119" w:type="dxa"/>
            <w:vAlign w:val="center"/>
          </w:tcPr>
          <w:p w:rsidR="00066D2C" w:rsidRPr="00354422" w:rsidRDefault="00066D2C">
            <w:pPr>
              <w:widowControl/>
              <w:rPr>
                <w:kern w:val="0"/>
                <w:szCs w:val="21"/>
                <w:lang w:val="nb-NO"/>
              </w:rPr>
            </w:pPr>
            <w:r w:rsidRPr="00354422">
              <w:rPr>
                <w:color w:val="FF0000"/>
                <w:kern w:val="0"/>
                <w:szCs w:val="21"/>
                <w:lang w:val="nb-NO"/>
              </w:rPr>
              <w:t>Yan, Han-Jing</w:t>
            </w:r>
            <w:r w:rsidRPr="00354422">
              <w:rPr>
                <w:kern w:val="0"/>
                <w:szCs w:val="21"/>
                <w:lang w:val="nb-NO"/>
              </w:rPr>
              <w:t xml:space="preserve">; Xiong, Yang; Zhang, Hong-Yi; </w:t>
            </w:r>
            <w:r w:rsidRPr="00354422">
              <w:rPr>
                <w:color w:val="FF0000"/>
                <w:kern w:val="0"/>
                <w:szCs w:val="21"/>
                <w:lang w:val="nb-NO"/>
              </w:rPr>
              <w:t>He, Meng-Ling</w:t>
            </w:r>
          </w:p>
        </w:tc>
        <w:tc>
          <w:tcPr>
            <w:tcW w:w="5670" w:type="dxa"/>
            <w:vAlign w:val="center"/>
          </w:tcPr>
          <w:p w:rsidR="00066D2C" w:rsidRDefault="00066D2C">
            <w:pPr>
              <w:widowControl/>
              <w:rPr>
                <w:color w:val="000000"/>
                <w:kern w:val="0"/>
                <w:szCs w:val="21"/>
              </w:rPr>
            </w:pPr>
            <w:r>
              <w:rPr>
                <w:color w:val="000000"/>
                <w:kern w:val="0"/>
                <w:szCs w:val="21"/>
              </w:rPr>
              <w:t>In vitro induction and morphological characteristics of octoploid plants in Pogostemon cablin</w:t>
            </w:r>
          </w:p>
        </w:tc>
        <w:tc>
          <w:tcPr>
            <w:tcW w:w="2268" w:type="dxa"/>
            <w:vAlign w:val="center"/>
          </w:tcPr>
          <w:p w:rsidR="00066D2C" w:rsidRDefault="00066D2C">
            <w:pPr>
              <w:widowControl/>
              <w:rPr>
                <w:color w:val="000000"/>
                <w:kern w:val="0"/>
                <w:szCs w:val="21"/>
              </w:rPr>
            </w:pPr>
            <w:r>
              <w:rPr>
                <w:color w:val="000000"/>
                <w:kern w:val="0"/>
                <w:szCs w:val="21"/>
              </w:rPr>
              <w:t>BREEDING SCIENCE</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xml:space="preserve">  </w:t>
            </w:r>
            <w:r>
              <w:rPr>
                <w:rStyle w:val="label"/>
                <w:rFonts w:hAnsi="宋体"/>
                <w:color w:val="333333"/>
                <w:szCs w:val="21"/>
              </w:rPr>
              <w:t>,</w:t>
            </w:r>
            <w:r>
              <w:rPr>
                <w:rStyle w:val="databold"/>
                <w:color w:val="333333"/>
                <w:szCs w:val="21"/>
              </w:rPr>
              <w:t>66</w:t>
            </w:r>
            <w:r>
              <w:rPr>
                <w:rStyle w:val="label"/>
                <w:rFonts w:hAnsi="宋体"/>
                <w:color w:val="333333"/>
                <w:szCs w:val="21"/>
              </w:rPr>
              <w:t>(</w:t>
            </w:r>
            <w:r>
              <w:rPr>
                <w:rStyle w:val="databold"/>
                <w:color w:val="333333"/>
                <w:szCs w:val="21"/>
              </w:rPr>
              <w:t>2</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169-174</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1.543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农林科学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154</w:t>
            </w:r>
          </w:p>
        </w:tc>
        <w:tc>
          <w:tcPr>
            <w:tcW w:w="3119" w:type="dxa"/>
            <w:vAlign w:val="center"/>
          </w:tcPr>
          <w:p w:rsidR="00066D2C" w:rsidRDefault="00066D2C">
            <w:pPr>
              <w:widowControl/>
              <w:rPr>
                <w:color w:val="000000"/>
                <w:kern w:val="0"/>
                <w:szCs w:val="21"/>
              </w:rPr>
            </w:pPr>
            <w:r>
              <w:rPr>
                <w:color w:val="FF0000"/>
                <w:kern w:val="0"/>
                <w:szCs w:val="21"/>
              </w:rPr>
              <w:t>Gao, Yongqing</w:t>
            </w:r>
            <w:r>
              <w:rPr>
                <w:color w:val="000000"/>
                <w:kern w:val="0"/>
                <w:szCs w:val="21"/>
              </w:rPr>
              <w:t xml:space="preserve">; Cai, Chunsheng; Li, Jian; </w:t>
            </w:r>
            <w:r>
              <w:rPr>
                <w:color w:val="FF0000"/>
                <w:kern w:val="0"/>
                <w:szCs w:val="21"/>
              </w:rPr>
              <w:t>Sun, Wenjie</w:t>
            </w:r>
          </w:p>
        </w:tc>
        <w:tc>
          <w:tcPr>
            <w:tcW w:w="5670" w:type="dxa"/>
            <w:vAlign w:val="center"/>
          </w:tcPr>
          <w:p w:rsidR="00066D2C" w:rsidRDefault="00066D2C">
            <w:pPr>
              <w:widowControl/>
              <w:rPr>
                <w:color w:val="000000"/>
                <w:kern w:val="0"/>
                <w:szCs w:val="21"/>
              </w:rPr>
            </w:pPr>
            <w:r>
              <w:rPr>
                <w:color w:val="000000"/>
                <w:kern w:val="0"/>
                <w:szCs w:val="21"/>
              </w:rPr>
              <w:t>Nutritional Intervention and Breakfast Behavior of Kindergartens</w:t>
            </w:r>
          </w:p>
        </w:tc>
        <w:tc>
          <w:tcPr>
            <w:tcW w:w="2268" w:type="dxa"/>
            <w:vAlign w:val="center"/>
          </w:tcPr>
          <w:p w:rsidR="00066D2C" w:rsidRDefault="00066D2C">
            <w:pPr>
              <w:widowControl/>
              <w:rPr>
                <w:color w:val="000000"/>
                <w:kern w:val="0"/>
                <w:szCs w:val="21"/>
              </w:rPr>
            </w:pPr>
            <w:r>
              <w:rPr>
                <w:color w:val="000000"/>
                <w:kern w:val="0"/>
                <w:szCs w:val="21"/>
              </w:rPr>
              <w:t>IRANIAN JOURNAL OF PUBLIC HEALTH</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45</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3</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297-304</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0.498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155</w:t>
            </w:r>
          </w:p>
        </w:tc>
        <w:tc>
          <w:tcPr>
            <w:tcW w:w="3119" w:type="dxa"/>
            <w:vAlign w:val="center"/>
          </w:tcPr>
          <w:p w:rsidR="00066D2C" w:rsidRDefault="00066D2C">
            <w:pPr>
              <w:widowControl/>
              <w:rPr>
                <w:color w:val="000000"/>
                <w:kern w:val="0"/>
                <w:szCs w:val="21"/>
              </w:rPr>
            </w:pPr>
            <w:r>
              <w:rPr>
                <w:color w:val="FF0000"/>
                <w:kern w:val="0"/>
                <w:szCs w:val="21"/>
              </w:rPr>
              <w:t>Chen, Pan;</w:t>
            </w:r>
            <w:r>
              <w:rPr>
                <w:color w:val="000000"/>
                <w:kern w:val="0"/>
                <w:szCs w:val="21"/>
              </w:rPr>
              <w:t xml:space="preserve"> Yan, Hanjing; Mei, Quanxi; Chen, Yanfen; Wang, Xilong; Ming, Lu; </w:t>
            </w:r>
            <w:r>
              <w:rPr>
                <w:color w:val="FF0000"/>
                <w:kern w:val="0"/>
                <w:szCs w:val="21"/>
              </w:rPr>
              <w:t>Fang, Zhijian</w:t>
            </w:r>
          </w:p>
        </w:tc>
        <w:tc>
          <w:tcPr>
            <w:tcW w:w="5670" w:type="dxa"/>
            <w:vAlign w:val="center"/>
          </w:tcPr>
          <w:p w:rsidR="00066D2C" w:rsidRDefault="00066D2C">
            <w:pPr>
              <w:widowControl/>
              <w:rPr>
                <w:color w:val="000000"/>
                <w:kern w:val="0"/>
                <w:szCs w:val="21"/>
              </w:rPr>
            </w:pPr>
            <w:r>
              <w:rPr>
                <w:color w:val="000000"/>
                <w:kern w:val="0"/>
                <w:szCs w:val="21"/>
              </w:rPr>
              <w:t>Triterpenoids from the Roots and Stems of Rubus alceaefolius</w:t>
            </w:r>
          </w:p>
        </w:tc>
        <w:tc>
          <w:tcPr>
            <w:tcW w:w="2268" w:type="dxa"/>
            <w:vAlign w:val="center"/>
          </w:tcPr>
          <w:p w:rsidR="00066D2C" w:rsidRDefault="00066D2C">
            <w:pPr>
              <w:widowControl/>
              <w:rPr>
                <w:color w:val="000000"/>
                <w:kern w:val="0"/>
                <w:szCs w:val="21"/>
              </w:rPr>
            </w:pPr>
            <w:r>
              <w:rPr>
                <w:color w:val="000000"/>
                <w:kern w:val="0"/>
                <w:szCs w:val="21"/>
              </w:rPr>
              <w:t>CHEMISTRY OF NATURAL COMPOUNDS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52</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2</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248-251</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0.473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156</w:t>
            </w:r>
          </w:p>
        </w:tc>
        <w:tc>
          <w:tcPr>
            <w:tcW w:w="3119" w:type="dxa"/>
            <w:vAlign w:val="center"/>
          </w:tcPr>
          <w:p w:rsidR="00066D2C" w:rsidRDefault="00066D2C">
            <w:pPr>
              <w:widowControl/>
              <w:rPr>
                <w:color w:val="000000"/>
                <w:kern w:val="0"/>
                <w:szCs w:val="21"/>
              </w:rPr>
            </w:pPr>
            <w:r>
              <w:rPr>
                <w:color w:val="FF0000"/>
                <w:kern w:val="0"/>
                <w:szCs w:val="21"/>
              </w:rPr>
              <w:t>Li Jie-Hong</w:t>
            </w:r>
            <w:r>
              <w:rPr>
                <w:color w:val="000000"/>
                <w:kern w:val="0"/>
                <w:szCs w:val="21"/>
              </w:rPr>
              <w:t xml:space="preserve">; Pan Jie-Tao; </w:t>
            </w:r>
            <w:r>
              <w:rPr>
                <w:color w:val="FF0000"/>
                <w:kern w:val="0"/>
                <w:szCs w:val="21"/>
              </w:rPr>
              <w:t>Yin Yong-Qin</w:t>
            </w:r>
          </w:p>
        </w:tc>
        <w:tc>
          <w:tcPr>
            <w:tcW w:w="5670" w:type="dxa"/>
            <w:vAlign w:val="center"/>
          </w:tcPr>
          <w:p w:rsidR="00066D2C" w:rsidRDefault="00066D2C">
            <w:pPr>
              <w:widowControl/>
              <w:rPr>
                <w:color w:val="000000"/>
                <w:kern w:val="0"/>
                <w:szCs w:val="21"/>
              </w:rPr>
            </w:pPr>
            <w:r>
              <w:rPr>
                <w:color w:val="000000"/>
                <w:kern w:val="0"/>
                <w:szCs w:val="21"/>
              </w:rPr>
              <w:t>Two novel resin glycosides isolated from Ipomoea cairica with alpha-glucosidase inhibitory activity</w:t>
            </w:r>
          </w:p>
        </w:tc>
        <w:tc>
          <w:tcPr>
            <w:tcW w:w="2268" w:type="dxa"/>
            <w:vAlign w:val="center"/>
          </w:tcPr>
          <w:p w:rsidR="00066D2C" w:rsidRDefault="00066D2C">
            <w:pPr>
              <w:widowControl/>
              <w:rPr>
                <w:color w:val="000000"/>
                <w:kern w:val="0"/>
                <w:szCs w:val="21"/>
              </w:rPr>
            </w:pPr>
            <w:r>
              <w:rPr>
                <w:color w:val="000000"/>
                <w:kern w:val="0"/>
                <w:szCs w:val="21"/>
              </w:rPr>
              <w:t>CHINESE JOURNAL OF NATURAL MEDICINES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xml:space="preserve">  </w:t>
            </w:r>
            <w:r>
              <w:rPr>
                <w:rStyle w:val="label"/>
                <w:rFonts w:hAnsi="宋体"/>
                <w:color w:val="333333"/>
                <w:szCs w:val="21"/>
              </w:rPr>
              <w:t>,</w:t>
            </w:r>
            <w:r>
              <w:rPr>
                <w:rStyle w:val="databold"/>
                <w:color w:val="333333"/>
                <w:szCs w:val="21"/>
              </w:rPr>
              <w:t>14</w:t>
            </w:r>
            <w:r>
              <w:rPr>
                <w:rStyle w:val="label"/>
                <w:rFonts w:hAnsi="宋体"/>
                <w:color w:val="333333"/>
                <w:szCs w:val="21"/>
              </w:rPr>
              <w:t>(</w:t>
            </w:r>
            <w:r>
              <w:rPr>
                <w:rStyle w:val="databold"/>
                <w:color w:val="333333"/>
                <w:szCs w:val="21"/>
              </w:rPr>
              <w:t>3</w:t>
            </w:r>
            <w:r>
              <w:rPr>
                <w:rStyle w:val="apple-converted-space"/>
                <w:color w:val="333333"/>
                <w:szCs w:val="21"/>
              </w:rPr>
              <w:t> </w:t>
            </w:r>
            <w:r>
              <w:rPr>
                <w:rStyle w:val="label"/>
                <w:rFonts w:hAnsi="宋体"/>
                <w:color w:val="333333"/>
                <w:szCs w:val="21"/>
              </w:rPr>
              <w:t>)</w:t>
            </w:r>
            <w:r>
              <w:rPr>
                <w:rStyle w:val="label"/>
                <w:color w:val="333333"/>
                <w:szCs w:val="21"/>
              </w:rPr>
              <w:t>:</w:t>
            </w:r>
            <w:r>
              <w:rPr>
                <w:rStyle w:val="apple-converted-space"/>
                <w:color w:val="333333"/>
                <w:szCs w:val="21"/>
              </w:rPr>
              <w:t> </w:t>
            </w:r>
            <w:r>
              <w:rPr>
                <w:rStyle w:val="databold"/>
                <w:color w:val="333333"/>
                <w:szCs w:val="21"/>
              </w:rPr>
              <w:t>227-231</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1.382</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157</w:t>
            </w:r>
          </w:p>
        </w:tc>
        <w:tc>
          <w:tcPr>
            <w:tcW w:w="3119" w:type="dxa"/>
            <w:vAlign w:val="center"/>
          </w:tcPr>
          <w:p w:rsidR="00066D2C" w:rsidRDefault="00066D2C">
            <w:pPr>
              <w:widowControl/>
              <w:rPr>
                <w:kern w:val="0"/>
                <w:szCs w:val="21"/>
              </w:rPr>
            </w:pPr>
            <w:r>
              <w:rPr>
                <w:color w:val="FF0000"/>
                <w:kern w:val="0"/>
                <w:szCs w:val="21"/>
              </w:rPr>
              <w:t>Liu, Chang-Shun</w:t>
            </w:r>
            <w:r>
              <w:rPr>
                <w:kern w:val="0"/>
                <w:szCs w:val="21"/>
              </w:rPr>
              <w:t xml:space="preserve">; Zheng, Yu-Rong; Zhang, Ying-Feng; </w:t>
            </w:r>
            <w:r>
              <w:rPr>
                <w:color w:val="FF0000"/>
                <w:kern w:val="0"/>
                <w:szCs w:val="21"/>
              </w:rPr>
              <w:t>Long, Xiao-Ying</w:t>
            </w:r>
          </w:p>
        </w:tc>
        <w:tc>
          <w:tcPr>
            <w:tcW w:w="5670" w:type="dxa"/>
            <w:vAlign w:val="center"/>
          </w:tcPr>
          <w:p w:rsidR="00066D2C" w:rsidRDefault="00066D2C">
            <w:pPr>
              <w:widowControl/>
              <w:rPr>
                <w:kern w:val="0"/>
                <w:szCs w:val="21"/>
              </w:rPr>
            </w:pPr>
            <w:r>
              <w:rPr>
                <w:kern w:val="0"/>
                <w:szCs w:val="21"/>
              </w:rPr>
              <w:t>Research progress on berberine with a special focus on its oral bioavailability</w:t>
            </w:r>
          </w:p>
        </w:tc>
        <w:tc>
          <w:tcPr>
            <w:tcW w:w="2268" w:type="dxa"/>
            <w:vAlign w:val="center"/>
          </w:tcPr>
          <w:p w:rsidR="00066D2C" w:rsidRDefault="00066D2C">
            <w:pPr>
              <w:widowControl/>
              <w:rPr>
                <w:color w:val="000000"/>
                <w:kern w:val="0"/>
                <w:szCs w:val="21"/>
              </w:rPr>
            </w:pPr>
            <w:r>
              <w:rPr>
                <w:color w:val="000000"/>
                <w:kern w:val="0"/>
                <w:szCs w:val="21"/>
              </w:rPr>
              <w:t>FITOTERAPIA</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color w:val="333333"/>
                <w:szCs w:val="21"/>
              </w:rPr>
              <w:t xml:space="preserve">  </w:t>
            </w:r>
            <w:r>
              <w:rPr>
                <w:rStyle w:val="label"/>
                <w:rFonts w:hAnsi="宋体"/>
                <w:color w:val="333333"/>
                <w:szCs w:val="21"/>
              </w:rPr>
              <w:t>,</w:t>
            </w:r>
            <w:r>
              <w:rPr>
                <w:rStyle w:val="databold"/>
                <w:color w:val="333333"/>
                <w:szCs w:val="21"/>
              </w:rPr>
              <w:t>109</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274-282</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2.408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158</w:t>
            </w:r>
          </w:p>
        </w:tc>
        <w:tc>
          <w:tcPr>
            <w:tcW w:w="3119" w:type="dxa"/>
            <w:vAlign w:val="center"/>
          </w:tcPr>
          <w:p w:rsidR="00066D2C" w:rsidRDefault="00066D2C">
            <w:pPr>
              <w:widowControl/>
              <w:rPr>
                <w:color w:val="000000"/>
                <w:kern w:val="0"/>
                <w:szCs w:val="21"/>
              </w:rPr>
            </w:pPr>
            <w:r>
              <w:rPr>
                <w:color w:val="FF0000"/>
                <w:kern w:val="0"/>
                <w:szCs w:val="21"/>
              </w:rPr>
              <w:t>Wang, Lan</w:t>
            </w:r>
            <w:r>
              <w:rPr>
                <w:color w:val="000000"/>
                <w:kern w:val="0"/>
                <w:szCs w:val="21"/>
              </w:rPr>
              <w:t>; Wu, Jueheng; Yuan, Jie; Zhu, Xun; Wu, Hongmei; Li, Mengfeng</w:t>
            </w:r>
          </w:p>
        </w:tc>
        <w:tc>
          <w:tcPr>
            <w:tcW w:w="5670" w:type="dxa"/>
            <w:vAlign w:val="center"/>
          </w:tcPr>
          <w:p w:rsidR="00066D2C" w:rsidRDefault="00066D2C">
            <w:pPr>
              <w:widowControl/>
              <w:rPr>
                <w:color w:val="000000"/>
                <w:kern w:val="0"/>
                <w:szCs w:val="21"/>
              </w:rPr>
            </w:pPr>
            <w:r>
              <w:rPr>
                <w:color w:val="000000"/>
                <w:kern w:val="0"/>
                <w:szCs w:val="21"/>
              </w:rPr>
              <w:t>Midline2 is overexpressed and a prognostic indicator in human breast cancer and promotes breast cancer cell proliferation in vitro and in vivo</w:t>
            </w:r>
          </w:p>
        </w:tc>
        <w:tc>
          <w:tcPr>
            <w:tcW w:w="2268" w:type="dxa"/>
            <w:vAlign w:val="center"/>
          </w:tcPr>
          <w:p w:rsidR="00066D2C" w:rsidRDefault="00066D2C">
            <w:pPr>
              <w:widowControl/>
              <w:rPr>
                <w:color w:val="000000"/>
                <w:kern w:val="0"/>
                <w:szCs w:val="21"/>
              </w:rPr>
            </w:pPr>
            <w:r>
              <w:rPr>
                <w:color w:val="000000"/>
                <w:kern w:val="0"/>
                <w:szCs w:val="21"/>
              </w:rPr>
              <w:t>FRONTIERS OF MEDICINE</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10</w:t>
            </w:r>
            <w:r>
              <w:rPr>
                <w:color w:val="333333"/>
                <w:szCs w:val="21"/>
              </w:rPr>
              <w:t>  </w:t>
            </w:r>
            <w:r>
              <w:rPr>
                <w:rStyle w:val="label"/>
                <w:rFonts w:hAnsi="宋体"/>
                <w:color w:val="333333"/>
                <w:szCs w:val="21"/>
              </w:rPr>
              <w:t>(</w:t>
            </w:r>
            <w:r>
              <w:rPr>
                <w:rStyle w:val="databold"/>
                <w:color w:val="333333"/>
                <w:szCs w:val="21"/>
              </w:rPr>
              <w:t>1</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41-51</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1.863</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159</w:t>
            </w:r>
          </w:p>
        </w:tc>
        <w:tc>
          <w:tcPr>
            <w:tcW w:w="3119" w:type="dxa"/>
            <w:vAlign w:val="center"/>
          </w:tcPr>
          <w:p w:rsidR="00066D2C" w:rsidRDefault="00066D2C">
            <w:pPr>
              <w:widowControl/>
              <w:rPr>
                <w:color w:val="000000"/>
                <w:kern w:val="0"/>
                <w:szCs w:val="21"/>
              </w:rPr>
            </w:pPr>
            <w:r>
              <w:rPr>
                <w:color w:val="000000"/>
                <w:kern w:val="0"/>
                <w:szCs w:val="21"/>
              </w:rPr>
              <w:t xml:space="preserve">An, Zhe; Zhu, Ling; </w:t>
            </w:r>
            <w:r>
              <w:rPr>
                <w:color w:val="FF0000"/>
                <w:kern w:val="0"/>
                <w:szCs w:val="21"/>
              </w:rPr>
              <w:t>Zhao, Xin-Hua</w:t>
            </w:r>
          </w:p>
        </w:tc>
        <w:tc>
          <w:tcPr>
            <w:tcW w:w="5670" w:type="dxa"/>
            <w:vAlign w:val="center"/>
          </w:tcPr>
          <w:p w:rsidR="00066D2C" w:rsidRDefault="00066D2C">
            <w:pPr>
              <w:widowControl/>
              <w:rPr>
                <w:color w:val="000000"/>
                <w:kern w:val="0"/>
                <w:szCs w:val="21"/>
              </w:rPr>
            </w:pPr>
            <w:r>
              <w:rPr>
                <w:color w:val="000000"/>
                <w:kern w:val="0"/>
                <w:szCs w:val="21"/>
              </w:rPr>
              <w:t>Crystal structure of bis[4-(3-carboxy-6-fluoro-1-(4-fluorophenyl)-4-oxo-1,4-dihydroquinolin-7-yl)piperazin-1-ium] benzene-1,4-dicarboxylate(C20H18F2N3O3)(2)(C8H4O4), C48H40F4N6O10</w:t>
            </w:r>
          </w:p>
        </w:tc>
        <w:tc>
          <w:tcPr>
            <w:tcW w:w="2268" w:type="dxa"/>
            <w:vAlign w:val="center"/>
          </w:tcPr>
          <w:p w:rsidR="00066D2C" w:rsidRDefault="00066D2C">
            <w:pPr>
              <w:widowControl/>
              <w:rPr>
                <w:color w:val="000000"/>
                <w:kern w:val="0"/>
                <w:szCs w:val="21"/>
              </w:rPr>
            </w:pPr>
            <w:r>
              <w:rPr>
                <w:color w:val="000000"/>
                <w:kern w:val="0"/>
                <w:szCs w:val="21"/>
              </w:rPr>
              <w:t>ZEITSCHRIFT FUR KRISTALLOGRAPHIE-NEW CRYSTAL STRUCTURES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231</w:t>
            </w:r>
            <w:r>
              <w:rPr>
                <w:rStyle w:val="label"/>
                <w:rFonts w:hAnsi="宋体"/>
                <w:color w:val="333333"/>
                <w:szCs w:val="21"/>
              </w:rPr>
              <w:t>(</w:t>
            </w:r>
            <w:r>
              <w:rPr>
                <w:rStyle w:val="databold"/>
                <w:color w:val="333333"/>
                <w:szCs w:val="21"/>
              </w:rPr>
              <w:t>1</w:t>
            </w:r>
            <w:r>
              <w:rPr>
                <w:rStyle w:val="apple-converted-space"/>
                <w:color w:val="333333"/>
                <w:szCs w:val="21"/>
              </w:rPr>
              <w:t> </w:t>
            </w:r>
            <w:r>
              <w:rPr>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211-212</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0.122</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4</w:t>
            </w:r>
            <w:r>
              <w:rPr>
                <w:rFonts w:hAnsi="宋体" w:hint="eastAsia"/>
                <w:szCs w:val="21"/>
              </w:rPr>
              <w:t>区</w:t>
            </w:r>
          </w:p>
          <w:p w:rsidR="00066D2C" w:rsidRDefault="00066D2C">
            <w:pPr>
              <w:widowControl/>
              <w:spacing w:after="300" w:line="300" w:lineRule="atLeast"/>
              <w:jc w:val="center"/>
              <w:rPr>
                <w:color w:val="333333"/>
                <w:kern w:val="0"/>
                <w:szCs w:val="21"/>
              </w:rPr>
            </w:pPr>
            <w:r>
              <w:rPr>
                <w:rFonts w:hAnsi="宋体" w:hint="eastAsia"/>
                <w:color w:val="333333"/>
                <w:kern w:val="0"/>
                <w:szCs w:val="21"/>
              </w:rPr>
              <w:t>物理</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160</w:t>
            </w:r>
          </w:p>
        </w:tc>
        <w:tc>
          <w:tcPr>
            <w:tcW w:w="3119" w:type="dxa"/>
            <w:vAlign w:val="center"/>
          </w:tcPr>
          <w:p w:rsidR="00066D2C" w:rsidRDefault="00066D2C">
            <w:pPr>
              <w:widowControl/>
              <w:rPr>
                <w:kern w:val="0"/>
                <w:szCs w:val="21"/>
              </w:rPr>
            </w:pPr>
            <w:r>
              <w:rPr>
                <w:color w:val="FF0000"/>
                <w:kern w:val="0"/>
                <w:szCs w:val="21"/>
              </w:rPr>
              <w:t>Yao, Z.</w:t>
            </w:r>
            <w:r>
              <w:rPr>
                <w:kern w:val="0"/>
                <w:szCs w:val="21"/>
              </w:rPr>
              <w:t>; Peng, Y.; Bi, J.; Xie, C.; Chen, X.; Li, Y.; Ye, X.; Zhou, J.</w:t>
            </w:r>
          </w:p>
        </w:tc>
        <w:tc>
          <w:tcPr>
            <w:tcW w:w="5670" w:type="dxa"/>
            <w:vAlign w:val="center"/>
          </w:tcPr>
          <w:p w:rsidR="00066D2C" w:rsidRDefault="00066D2C">
            <w:pPr>
              <w:widowControl/>
              <w:rPr>
                <w:color w:val="000000"/>
                <w:kern w:val="0"/>
                <w:szCs w:val="21"/>
              </w:rPr>
            </w:pPr>
            <w:r>
              <w:rPr>
                <w:color w:val="000000"/>
                <w:kern w:val="0"/>
                <w:szCs w:val="21"/>
              </w:rPr>
              <w:t>Application of the multifactor dimensionality reduction method in evaluation of the roles of multiple genes/enzymes in multidrug-resistant acquisition in Pseudomonas aeruginosa strains</w:t>
            </w:r>
          </w:p>
        </w:tc>
        <w:tc>
          <w:tcPr>
            <w:tcW w:w="2268" w:type="dxa"/>
            <w:vAlign w:val="center"/>
          </w:tcPr>
          <w:p w:rsidR="00066D2C" w:rsidRDefault="00066D2C">
            <w:pPr>
              <w:widowControl/>
              <w:rPr>
                <w:color w:val="000000"/>
                <w:kern w:val="0"/>
                <w:szCs w:val="21"/>
              </w:rPr>
            </w:pPr>
            <w:r>
              <w:rPr>
                <w:color w:val="000000"/>
                <w:kern w:val="0"/>
                <w:szCs w:val="21"/>
              </w:rPr>
              <w:t>EPIDEMIOLOGY AND INFECTION</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144</w:t>
            </w:r>
            <w:r>
              <w:rPr>
                <w:rStyle w:val="label"/>
                <w:rFonts w:hAnsi="宋体"/>
                <w:color w:val="333333"/>
                <w:szCs w:val="21"/>
              </w:rPr>
              <w:t>(</w:t>
            </w:r>
            <w:r>
              <w:rPr>
                <w:rStyle w:val="databold"/>
                <w:color w:val="333333"/>
                <w:szCs w:val="21"/>
              </w:rPr>
              <w:t>4</w:t>
            </w:r>
            <w:r>
              <w:rPr>
                <w:rStyle w:val="label"/>
                <w:rFonts w:hAnsi="宋体"/>
                <w:color w:val="333333"/>
                <w:szCs w:val="21"/>
              </w:rPr>
              <w:t>)</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856-863</w:t>
            </w:r>
            <w:r>
              <w:rPr>
                <w:rStyle w:val="apple-converted-space"/>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2.515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161</w:t>
            </w:r>
          </w:p>
        </w:tc>
        <w:tc>
          <w:tcPr>
            <w:tcW w:w="3119" w:type="dxa"/>
            <w:vAlign w:val="center"/>
          </w:tcPr>
          <w:p w:rsidR="00066D2C" w:rsidRDefault="00066D2C">
            <w:pPr>
              <w:widowControl/>
              <w:rPr>
                <w:color w:val="000000"/>
                <w:kern w:val="0"/>
                <w:szCs w:val="21"/>
              </w:rPr>
            </w:pPr>
            <w:r>
              <w:rPr>
                <w:color w:val="FF0000"/>
                <w:kern w:val="0"/>
                <w:szCs w:val="21"/>
              </w:rPr>
              <w:t>Liang, Zhixian; Zhai, Haiyun</w:t>
            </w:r>
            <w:r>
              <w:rPr>
                <w:color w:val="000000"/>
                <w:kern w:val="0"/>
                <w:szCs w:val="21"/>
              </w:rPr>
              <w:t>; Chen, Zuanguang; Wang, Haihang; Wang, Shumei; Zhou, Qing; Huang, Xiaoting</w:t>
            </w:r>
          </w:p>
        </w:tc>
        <w:tc>
          <w:tcPr>
            <w:tcW w:w="5670" w:type="dxa"/>
            <w:vAlign w:val="center"/>
          </w:tcPr>
          <w:p w:rsidR="00066D2C" w:rsidRDefault="00066D2C">
            <w:pPr>
              <w:widowControl/>
              <w:rPr>
                <w:color w:val="000000"/>
                <w:kern w:val="0"/>
                <w:szCs w:val="21"/>
              </w:rPr>
            </w:pPr>
            <w:r>
              <w:rPr>
                <w:color w:val="000000"/>
                <w:kern w:val="0"/>
                <w:szCs w:val="21"/>
              </w:rPr>
              <w:t>A simple, ultrasensitive sensor for gallic acid and uric acid based on gold microclusters/sulfonate functionalized graphene modified glassy carbon electrode</w:t>
            </w:r>
          </w:p>
        </w:tc>
        <w:tc>
          <w:tcPr>
            <w:tcW w:w="2268" w:type="dxa"/>
            <w:vAlign w:val="center"/>
          </w:tcPr>
          <w:p w:rsidR="00066D2C" w:rsidRDefault="00066D2C">
            <w:pPr>
              <w:widowControl/>
              <w:rPr>
                <w:color w:val="000000"/>
                <w:kern w:val="0"/>
                <w:szCs w:val="21"/>
              </w:rPr>
            </w:pPr>
            <w:r>
              <w:rPr>
                <w:color w:val="000000"/>
                <w:kern w:val="0"/>
                <w:szCs w:val="21"/>
              </w:rPr>
              <w:t>SENSORS AND ACTUATORS B-CHEMICAL</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224</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915-925</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4.758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162</w:t>
            </w:r>
          </w:p>
        </w:tc>
        <w:tc>
          <w:tcPr>
            <w:tcW w:w="3119" w:type="dxa"/>
            <w:vAlign w:val="center"/>
          </w:tcPr>
          <w:p w:rsidR="00066D2C" w:rsidRDefault="00066D2C">
            <w:pPr>
              <w:widowControl/>
              <w:rPr>
                <w:kern w:val="0"/>
                <w:szCs w:val="21"/>
              </w:rPr>
            </w:pPr>
            <w:r>
              <w:rPr>
                <w:color w:val="FF0000"/>
                <w:kern w:val="0"/>
                <w:szCs w:val="21"/>
              </w:rPr>
              <w:t>Zhang, Cheng</w:t>
            </w:r>
            <w:r>
              <w:rPr>
                <w:kern w:val="0"/>
                <w:szCs w:val="21"/>
              </w:rPr>
              <w:t>; Zeng, Chuan-Chuan; Lai, Shang-Hai;</w:t>
            </w:r>
            <w:r>
              <w:rPr>
                <w:color w:val="FF0000"/>
                <w:kern w:val="0"/>
                <w:szCs w:val="21"/>
              </w:rPr>
              <w:t xml:space="preserve"> Xing, De-Gang</w:t>
            </w:r>
            <w:r>
              <w:rPr>
                <w:kern w:val="0"/>
                <w:szCs w:val="21"/>
              </w:rPr>
              <w:t xml:space="preserve">; Li, Wei; Han, Bing-Jie; </w:t>
            </w:r>
            <w:r>
              <w:rPr>
                <w:color w:val="FF0000"/>
                <w:kern w:val="0"/>
                <w:szCs w:val="21"/>
              </w:rPr>
              <w:t>Liu, Yun-Jun</w:t>
            </w:r>
          </w:p>
        </w:tc>
        <w:tc>
          <w:tcPr>
            <w:tcW w:w="5670" w:type="dxa"/>
            <w:vAlign w:val="center"/>
          </w:tcPr>
          <w:p w:rsidR="00066D2C" w:rsidRDefault="00066D2C">
            <w:pPr>
              <w:widowControl/>
              <w:rPr>
                <w:color w:val="000000"/>
                <w:kern w:val="0"/>
                <w:szCs w:val="21"/>
              </w:rPr>
            </w:pPr>
            <w:r>
              <w:rPr>
                <w:color w:val="000000"/>
                <w:kern w:val="0"/>
                <w:szCs w:val="21"/>
              </w:rPr>
              <w:t>Synthesis, cytotoxicity in vitro, apoptosis, cell cycle arrest and comet assay of asymmetry ruthenium(II) complexes</w:t>
            </w:r>
          </w:p>
        </w:tc>
        <w:tc>
          <w:tcPr>
            <w:tcW w:w="2268" w:type="dxa"/>
            <w:vAlign w:val="center"/>
          </w:tcPr>
          <w:p w:rsidR="00066D2C" w:rsidRDefault="00066D2C">
            <w:pPr>
              <w:widowControl/>
              <w:rPr>
                <w:color w:val="000000"/>
                <w:kern w:val="0"/>
                <w:szCs w:val="21"/>
              </w:rPr>
            </w:pPr>
            <w:r>
              <w:rPr>
                <w:color w:val="000000"/>
                <w:kern w:val="0"/>
                <w:szCs w:val="21"/>
              </w:rPr>
              <w:t>POLYHEDRON</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106</w:t>
            </w:r>
            <w:r>
              <w:rPr>
                <w:rStyle w:val="apple-converted-space"/>
                <w:color w:val="333333"/>
                <w:szCs w:val="21"/>
              </w:rPr>
              <w:t> </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115-124</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2.108</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化学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163</w:t>
            </w:r>
          </w:p>
        </w:tc>
        <w:tc>
          <w:tcPr>
            <w:tcW w:w="3119" w:type="dxa"/>
            <w:vAlign w:val="center"/>
          </w:tcPr>
          <w:p w:rsidR="00066D2C" w:rsidRDefault="00066D2C">
            <w:pPr>
              <w:widowControl/>
              <w:rPr>
                <w:kern w:val="0"/>
                <w:szCs w:val="21"/>
              </w:rPr>
            </w:pPr>
            <w:r>
              <w:rPr>
                <w:kern w:val="0"/>
                <w:szCs w:val="21"/>
              </w:rPr>
              <w:t xml:space="preserve">Feng, Cindy; Li, Jian; </w:t>
            </w:r>
            <w:r>
              <w:rPr>
                <w:color w:val="FF0000"/>
                <w:kern w:val="0"/>
                <w:szCs w:val="21"/>
              </w:rPr>
              <w:t>Sun, Wenjie</w:t>
            </w:r>
            <w:r>
              <w:rPr>
                <w:kern w:val="0"/>
                <w:szCs w:val="21"/>
              </w:rPr>
              <w:t>; Zhang, Yi; Wang, Quanyi</w:t>
            </w:r>
          </w:p>
        </w:tc>
        <w:tc>
          <w:tcPr>
            <w:tcW w:w="5670" w:type="dxa"/>
            <w:vAlign w:val="center"/>
          </w:tcPr>
          <w:p w:rsidR="00066D2C" w:rsidRDefault="00066D2C">
            <w:pPr>
              <w:widowControl/>
              <w:rPr>
                <w:kern w:val="0"/>
                <w:szCs w:val="21"/>
              </w:rPr>
            </w:pPr>
            <w:r>
              <w:rPr>
                <w:kern w:val="0"/>
                <w:szCs w:val="21"/>
              </w:rPr>
              <w:t>Impact of ambient fine particulate matter (PM2.5) exposure on the risk of influenza-like-illness: a time-series analysis in Beijing, China</w:t>
            </w:r>
          </w:p>
        </w:tc>
        <w:tc>
          <w:tcPr>
            <w:tcW w:w="2268" w:type="dxa"/>
            <w:vAlign w:val="center"/>
          </w:tcPr>
          <w:p w:rsidR="00066D2C" w:rsidRDefault="00066D2C">
            <w:pPr>
              <w:widowControl/>
              <w:rPr>
                <w:kern w:val="0"/>
                <w:szCs w:val="21"/>
              </w:rPr>
            </w:pPr>
            <w:r>
              <w:rPr>
                <w:kern w:val="0"/>
                <w:szCs w:val="21"/>
              </w:rPr>
              <w:t>ENVIRONMENTAL HEALTH</w:t>
            </w:r>
          </w:p>
        </w:tc>
        <w:tc>
          <w:tcPr>
            <w:tcW w:w="1134" w:type="dxa"/>
            <w:vAlign w:val="center"/>
          </w:tcPr>
          <w:p w:rsidR="00066D2C" w:rsidRDefault="00066D2C">
            <w:pPr>
              <w:widowControl/>
              <w:wordWrap w:val="0"/>
              <w:topLinePunct/>
              <w:rPr>
                <w:kern w:val="0"/>
                <w:szCs w:val="21"/>
              </w:rPr>
            </w:pPr>
            <w:r>
              <w:rPr>
                <w:kern w:val="0"/>
                <w:szCs w:val="21"/>
              </w:rPr>
              <w:t>2016</w:t>
            </w:r>
            <w:r>
              <w:rPr>
                <w:szCs w:val="21"/>
              </w:rPr>
              <w:t>  </w:t>
            </w:r>
            <w:r>
              <w:rPr>
                <w:rStyle w:val="label"/>
                <w:rFonts w:hAnsi="宋体"/>
                <w:szCs w:val="21"/>
              </w:rPr>
              <w:t>,</w:t>
            </w:r>
            <w:r>
              <w:rPr>
                <w:rStyle w:val="databold"/>
                <w:szCs w:val="21"/>
              </w:rPr>
              <w:t>15</w:t>
            </w:r>
            <w:r>
              <w:rPr>
                <w:rStyle w:val="apple-converted-space"/>
                <w:szCs w:val="21"/>
              </w:rPr>
              <w:t> </w:t>
            </w:r>
            <w:r>
              <w:rPr>
                <w:szCs w:val="21"/>
              </w:rPr>
              <w:t>  </w:t>
            </w:r>
          </w:p>
        </w:tc>
        <w:tc>
          <w:tcPr>
            <w:tcW w:w="709" w:type="dxa"/>
            <w:vAlign w:val="center"/>
          </w:tcPr>
          <w:p w:rsidR="00066D2C" w:rsidRDefault="00066D2C">
            <w:pPr>
              <w:widowControl/>
              <w:spacing w:after="300" w:line="300" w:lineRule="atLeast"/>
              <w:jc w:val="center"/>
              <w:rPr>
                <w:kern w:val="0"/>
                <w:szCs w:val="21"/>
              </w:rPr>
            </w:pPr>
            <w:r>
              <w:rPr>
                <w:kern w:val="0"/>
                <w:szCs w:val="21"/>
              </w:rPr>
              <w:t>3.453</w:t>
            </w:r>
          </w:p>
        </w:tc>
        <w:tc>
          <w:tcPr>
            <w:tcW w:w="709" w:type="dxa"/>
            <w:vAlign w:val="center"/>
          </w:tcPr>
          <w:p w:rsidR="00066D2C" w:rsidRDefault="00066D2C">
            <w:pPr>
              <w:widowControl/>
              <w:spacing w:after="300" w:line="300" w:lineRule="atLeast"/>
              <w:jc w:val="center"/>
              <w:rPr>
                <w:kern w:val="0"/>
                <w:szCs w:val="21"/>
              </w:rPr>
            </w:pPr>
            <w:r>
              <w:rPr>
                <w:rFonts w:hAnsi="宋体" w:hint="eastAsia"/>
                <w:kern w:val="0"/>
                <w:szCs w:val="21"/>
              </w:rPr>
              <w:t>环境科学与生态学</w:t>
            </w:r>
            <w:r>
              <w:rPr>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164</w:t>
            </w:r>
          </w:p>
        </w:tc>
        <w:tc>
          <w:tcPr>
            <w:tcW w:w="3119" w:type="dxa"/>
            <w:vAlign w:val="center"/>
          </w:tcPr>
          <w:p w:rsidR="00066D2C" w:rsidRDefault="00066D2C">
            <w:pPr>
              <w:widowControl/>
              <w:rPr>
                <w:kern w:val="0"/>
                <w:szCs w:val="21"/>
              </w:rPr>
            </w:pPr>
            <w:r>
              <w:rPr>
                <w:kern w:val="0"/>
                <w:szCs w:val="21"/>
              </w:rPr>
              <w:t xml:space="preserve">Wu, Qiong; Zheng, Kangdi; Liao, Siyan; Ding, Yang; Li, Yangqiu; </w:t>
            </w:r>
            <w:r>
              <w:rPr>
                <w:color w:val="FF0000"/>
                <w:kern w:val="0"/>
                <w:szCs w:val="21"/>
              </w:rPr>
              <w:t>Mei, Wenjie</w:t>
            </w:r>
          </w:p>
        </w:tc>
        <w:tc>
          <w:tcPr>
            <w:tcW w:w="5670" w:type="dxa"/>
            <w:vAlign w:val="center"/>
          </w:tcPr>
          <w:p w:rsidR="00066D2C" w:rsidRDefault="00066D2C">
            <w:pPr>
              <w:widowControl/>
              <w:rPr>
                <w:kern w:val="0"/>
                <w:szCs w:val="21"/>
              </w:rPr>
            </w:pPr>
            <w:r>
              <w:rPr>
                <w:kern w:val="0"/>
                <w:szCs w:val="21"/>
              </w:rPr>
              <w:t>Arene Ruthenium(II) Complexes as Low-Toxicity Inhibitor against the Proliferation, Migration, and Invasion of MDA-MB-231 Cells through Binding and Stabilizing c-myc G-Quadruplex DNA</w:t>
            </w:r>
          </w:p>
        </w:tc>
        <w:tc>
          <w:tcPr>
            <w:tcW w:w="2268" w:type="dxa"/>
            <w:vAlign w:val="center"/>
          </w:tcPr>
          <w:p w:rsidR="00066D2C" w:rsidRDefault="00066D2C">
            <w:pPr>
              <w:widowControl/>
              <w:rPr>
                <w:kern w:val="0"/>
                <w:szCs w:val="21"/>
              </w:rPr>
            </w:pPr>
            <w:r>
              <w:rPr>
                <w:kern w:val="0"/>
                <w:szCs w:val="21"/>
              </w:rPr>
              <w:t>ORGANOMETALLICS</w:t>
            </w:r>
          </w:p>
        </w:tc>
        <w:tc>
          <w:tcPr>
            <w:tcW w:w="1134" w:type="dxa"/>
            <w:vAlign w:val="center"/>
          </w:tcPr>
          <w:p w:rsidR="00066D2C" w:rsidRDefault="00066D2C">
            <w:pPr>
              <w:widowControl/>
              <w:wordWrap w:val="0"/>
              <w:topLinePunct/>
              <w:rPr>
                <w:kern w:val="0"/>
                <w:szCs w:val="21"/>
              </w:rPr>
            </w:pPr>
            <w:r>
              <w:rPr>
                <w:kern w:val="0"/>
                <w:szCs w:val="21"/>
              </w:rPr>
              <w:t>2016</w:t>
            </w:r>
            <w:r>
              <w:rPr>
                <w:rStyle w:val="label"/>
                <w:rFonts w:hAnsi="宋体"/>
                <w:szCs w:val="21"/>
              </w:rPr>
              <w:t>,</w:t>
            </w:r>
            <w:r>
              <w:rPr>
                <w:rStyle w:val="databold"/>
                <w:szCs w:val="21"/>
              </w:rPr>
              <w:t>35</w:t>
            </w:r>
            <w:r>
              <w:rPr>
                <w:rStyle w:val="apple-converted-space"/>
                <w:szCs w:val="21"/>
              </w:rPr>
              <w:t> </w:t>
            </w:r>
            <w:r>
              <w:rPr>
                <w:rStyle w:val="label"/>
                <w:rFonts w:hAnsi="宋体"/>
                <w:szCs w:val="21"/>
              </w:rPr>
              <w:t>(</w:t>
            </w:r>
            <w:r>
              <w:rPr>
                <w:rStyle w:val="databold"/>
                <w:szCs w:val="21"/>
              </w:rPr>
              <w:t>3</w:t>
            </w:r>
            <w:r>
              <w:rPr>
                <w:rStyle w:val="label"/>
                <w:rFonts w:hAnsi="宋体"/>
                <w:szCs w:val="21"/>
              </w:rPr>
              <w:t>)</w:t>
            </w:r>
            <w:r>
              <w:rPr>
                <w:szCs w:val="21"/>
              </w:rPr>
              <w:t>  </w:t>
            </w:r>
            <w:r>
              <w:rPr>
                <w:rStyle w:val="label"/>
                <w:szCs w:val="21"/>
              </w:rPr>
              <w:t>:</w:t>
            </w:r>
            <w:r>
              <w:rPr>
                <w:rStyle w:val="apple-converted-space"/>
                <w:szCs w:val="21"/>
              </w:rPr>
              <w:t> </w:t>
            </w:r>
            <w:r>
              <w:rPr>
                <w:rStyle w:val="databold"/>
                <w:szCs w:val="21"/>
              </w:rPr>
              <w:t>317-326</w:t>
            </w:r>
            <w:r>
              <w:rPr>
                <w:rStyle w:val="apple-converted-space"/>
                <w:szCs w:val="21"/>
              </w:rPr>
              <w:t> </w:t>
            </w:r>
          </w:p>
        </w:tc>
        <w:tc>
          <w:tcPr>
            <w:tcW w:w="709" w:type="dxa"/>
            <w:vAlign w:val="center"/>
          </w:tcPr>
          <w:p w:rsidR="00066D2C" w:rsidRDefault="00066D2C">
            <w:pPr>
              <w:widowControl/>
              <w:spacing w:after="300" w:line="300" w:lineRule="atLeast"/>
              <w:jc w:val="center"/>
              <w:rPr>
                <w:kern w:val="0"/>
                <w:szCs w:val="21"/>
              </w:rPr>
            </w:pPr>
            <w:r>
              <w:rPr>
                <w:kern w:val="0"/>
                <w:szCs w:val="21"/>
              </w:rPr>
              <w:t>4.186</w:t>
            </w:r>
          </w:p>
        </w:tc>
        <w:tc>
          <w:tcPr>
            <w:tcW w:w="709" w:type="dxa"/>
            <w:vAlign w:val="center"/>
          </w:tcPr>
          <w:p w:rsidR="00066D2C" w:rsidRDefault="00066D2C">
            <w:pPr>
              <w:widowControl/>
              <w:spacing w:after="300" w:line="300" w:lineRule="atLeast"/>
              <w:jc w:val="center"/>
              <w:rPr>
                <w:kern w:val="0"/>
                <w:szCs w:val="21"/>
              </w:rPr>
            </w:pPr>
            <w:r>
              <w:rPr>
                <w:rFonts w:hAnsi="宋体" w:hint="eastAsia"/>
                <w:kern w:val="0"/>
                <w:szCs w:val="21"/>
              </w:rPr>
              <w:t>化学</w:t>
            </w:r>
            <w:r>
              <w:rPr>
                <w:kern w:val="0"/>
                <w:szCs w:val="21"/>
              </w:rPr>
              <w:t>2</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165</w:t>
            </w:r>
          </w:p>
        </w:tc>
        <w:tc>
          <w:tcPr>
            <w:tcW w:w="3119" w:type="dxa"/>
            <w:vAlign w:val="center"/>
          </w:tcPr>
          <w:p w:rsidR="00066D2C" w:rsidRDefault="00066D2C">
            <w:pPr>
              <w:widowControl/>
              <w:rPr>
                <w:color w:val="000000"/>
                <w:kern w:val="0"/>
                <w:szCs w:val="21"/>
              </w:rPr>
            </w:pPr>
            <w:r>
              <w:rPr>
                <w:color w:val="FF0000"/>
                <w:kern w:val="0"/>
                <w:szCs w:val="21"/>
              </w:rPr>
              <w:t>Huang, Li Hua</w:t>
            </w:r>
            <w:r>
              <w:rPr>
                <w:color w:val="000000"/>
                <w:kern w:val="0"/>
                <w:szCs w:val="21"/>
              </w:rPr>
              <w:t>; Zhong, Yun Ming; Xiong, Xiao Hong; Cen, Mei Feng; Cheng, Xuan Ge; Wang, Gui Xiang; Chen, Ji Sheng;</w:t>
            </w:r>
            <w:r>
              <w:rPr>
                <w:color w:val="FF0000"/>
                <w:kern w:val="0"/>
                <w:szCs w:val="21"/>
              </w:rPr>
              <w:t xml:space="preserve"> Wang, Su Jun</w:t>
            </w:r>
          </w:p>
        </w:tc>
        <w:tc>
          <w:tcPr>
            <w:tcW w:w="5670" w:type="dxa"/>
            <w:vAlign w:val="center"/>
          </w:tcPr>
          <w:p w:rsidR="00066D2C" w:rsidRDefault="00066D2C">
            <w:pPr>
              <w:widowControl/>
              <w:rPr>
                <w:color w:val="000000"/>
                <w:kern w:val="0"/>
                <w:szCs w:val="21"/>
              </w:rPr>
            </w:pPr>
            <w:r>
              <w:rPr>
                <w:color w:val="000000"/>
                <w:kern w:val="0"/>
                <w:szCs w:val="21"/>
              </w:rPr>
              <w:t>The Disposition of Oxymatrine in the Vascularly Perfused Rat Intestine-Liver Preparation and Its Metabolism in Rat Liver Microsomes</w:t>
            </w:r>
          </w:p>
        </w:tc>
        <w:tc>
          <w:tcPr>
            <w:tcW w:w="2268" w:type="dxa"/>
            <w:vAlign w:val="center"/>
          </w:tcPr>
          <w:p w:rsidR="00066D2C" w:rsidRDefault="00066D2C">
            <w:pPr>
              <w:widowControl/>
              <w:rPr>
                <w:color w:val="000000"/>
                <w:kern w:val="0"/>
                <w:szCs w:val="21"/>
              </w:rPr>
            </w:pPr>
            <w:r>
              <w:rPr>
                <w:color w:val="000000"/>
                <w:kern w:val="0"/>
                <w:szCs w:val="21"/>
              </w:rPr>
              <w:t>JOURNAL OF PHARMACEUTICAL SCIENCES</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105</w:t>
            </w:r>
            <w:r>
              <w:rPr>
                <w:rStyle w:val="apple-converted-space"/>
                <w:color w:val="333333"/>
                <w:szCs w:val="21"/>
              </w:rPr>
              <w:t> </w:t>
            </w:r>
            <w:r>
              <w:rPr>
                <w:rStyle w:val="label"/>
                <w:rFonts w:hAnsi="宋体"/>
                <w:color w:val="333333"/>
                <w:szCs w:val="21"/>
              </w:rPr>
              <w:t>(</w:t>
            </w:r>
            <w:r>
              <w:rPr>
                <w:rStyle w:val="databold"/>
                <w:color w:val="333333"/>
                <w:szCs w:val="21"/>
              </w:rPr>
              <w:t>2</w:t>
            </w:r>
            <w:r>
              <w:rPr>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897-903</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2.641</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166</w:t>
            </w:r>
          </w:p>
        </w:tc>
        <w:tc>
          <w:tcPr>
            <w:tcW w:w="3119" w:type="dxa"/>
            <w:vAlign w:val="center"/>
          </w:tcPr>
          <w:p w:rsidR="00066D2C" w:rsidRDefault="00066D2C">
            <w:pPr>
              <w:widowControl/>
              <w:rPr>
                <w:kern w:val="0"/>
                <w:szCs w:val="21"/>
              </w:rPr>
            </w:pPr>
            <w:r>
              <w:rPr>
                <w:color w:val="FF0000"/>
                <w:kern w:val="0"/>
                <w:szCs w:val="21"/>
              </w:rPr>
              <w:t>Liu, Zhen</w:t>
            </w:r>
            <w:r>
              <w:rPr>
                <w:kern w:val="0"/>
                <w:szCs w:val="21"/>
              </w:rPr>
              <w:t>; Wang, Ruoyu; Tao, Ming</w:t>
            </w:r>
          </w:p>
        </w:tc>
        <w:tc>
          <w:tcPr>
            <w:tcW w:w="5670" w:type="dxa"/>
            <w:vAlign w:val="center"/>
          </w:tcPr>
          <w:p w:rsidR="00066D2C" w:rsidRDefault="00066D2C">
            <w:pPr>
              <w:widowControl/>
              <w:rPr>
                <w:color w:val="000000"/>
                <w:kern w:val="0"/>
                <w:szCs w:val="21"/>
              </w:rPr>
            </w:pPr>
            <w:r>
              <w:rPr>
                <w:color w:val="000000"/>
                <w:kern w:val="0"/>
                <w:szCs w:val="21"/>
              </w:rPr>
              <w:t>SmoteAdaNL: a learning method for network traffic classification</w:t>
            </w:r>
          </w:p>
        </w:tc>
        <w:tc>
          <w:tcPr>
            <w:tcW w:w="2268" w:type="dxa"/>
            <w:vAlign w:val="center"/>
          </w:tcPr>
          <w:p w:rsidR="00066D2C" w:rsidRDefault="00066D2C">
            <w:pPr>
              <w:widowControl/>
              <w:rPr>
                <w:color w:val="000000"/>
                <w:kern w:val="0"/>
                <w:szCs w:val="21"/>
              </w:rPr>
            </w:pPr>
            <w:r>
              <w:rPr>
                <w:color w:val="000000"/>
                <w:kern w:val="0"/>
                <w:szCs w:val="21"/>
              </w:rPr>
              <w:t>JOURNAL OF AMBIENT INTELLIGENCE AND HUMANIZED COMPUTING</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7</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1</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121-130</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0.835</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4</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167</w:t>
            </w:r>
          </w:p>
        </w:tc>
        <w:tc>
          <w:tcPr>
            <w:tcW w:w="3119" w:type="dxa"/>
            <w:vAlign w:val="center"/>
          </w:tcPr>
          <w:p w:rsidR="00066D2C" w:rsidRDefault="00066D2C">
            <w:pPr>
              <w:widowControl/>
              <w:rPr>
                <w:color w:val="000000"/>
                <w:kern w:val="0"/>
                <w:szCs w:val="21"/>
              </w:rPr>
            </w:pPr>
            <w:r>
              <w:rPr>
                <w:color w:val="FF0000"/>
                <w:kern w:val="0"/>
                <w:szCs w:val="21"/>
              </w:rPr>
              <w:t>Wang, Zhiping</w:t>
            </w:r>
            <w:r>
              <w:rPr>
                <w:color w:val="000000"/>
                <w:kern w:val="0"/>
                <w:szCs w:val="21"/>
              </w:rPr>
              <w:t>; Li, Yan; Zhou, Qun; Wang, Yifei; Chen, Tongsheng</w:t>
            </w:r>
          </w:p>
        </w:tc>
        <w:tc>
          <w:tcPr>
            <w:tcW w:w="5670" w:type="dxa"/>
            <w:vAlign w:val="center"/>
          </w:tcPr>
          <w:p w:rsidR="00066D2C" w:rsidRDefault="00066D2C">
            <w:pPr>
              <w:widowControl/>
              <w:rPr>
                <w:color w:val="000000"/>
                <w:kern w:val="0"/>
                <w:szCs w:val="21"/>
              </w:rPr>
            </w:pPr>
            <w:r>
              <w:rPr>
                <w:color w:val="000000"/>
                <w:kern w:val="0"/>
                <w:szCs w:val="21"/>
              </w:rPr>
              <w:t>Berberine-loaded solid lipid nanoparticles enhance hypoglycemic efficacy on streptozotocin-induced diabetic C57BL/6 mice</w:t>
            </w:r>
          </w:p>
        </w:tc>
        <w:tc>
          <w:tcPr>
            <w:tcW w:w="2268" w:type="dxa"/>
            <w:vAlign w:val="center"/>
          </w:tcPr>
          <w:p w:rsidR="00066D2C" w:rsidRDefault="00066D2C">
            <w:pPr>
              <w:widowControl/>
              <w:rPr>
                <w:color w:val="000000"/>
                <w:kern w:val="0"/>
                <w:szCs w:val="21"/>
              </w:rPr>
            </w:pPr>
            <w:r>
              <w:rPr>
                <w:color w:val="000000"/>
                <w:kern w:val="0"/>
                <w:szCs w:val="21"/>
              </w:rPr>
              <w:t>NANOMEDICINE-NANOTECHNOLOGY BIOLOGY AND MEDICINE</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12</w:t>
            </w:r>
            <w:r>
              <w:rPr>
                <w:rStyle w:val="apple-converted-space"/>
                <w:color w:val="333333"/>
                <w:szCs w:val="21"/>
              </w:rPr>
              <w:t> </w:t>
            </w:r>
            <w:r>
              <w:rPr>
                <w:color w:val="333333"/>
                <w:szCs w:val="21"/>
              </w:rPr>
              <w:t> </w:t>
            </w:r>
            <w:r>
              <w:rPr>
                <w:rStyle w:val="label"/>
                <w:rFonts w:hAnsi="宋体"/>
                <w:color w:val="333333"/>
                <w:szCs w:val="21"/>
              </w:rPr>
              <w:t>(</w:t>
            </w:r>
            <w:r>
              <w:rPr>
                <w:rStyle w:val="databold"/>
                <w:color w:val="333333"/>
                <w:szCs w:val="21"/>
              </w:rPr>
              <w:t>2</w:t>
            </w:r>
            <w:r>
              <w:rPr>
                <w:rStyle w:val="apple-converted-space"/>
                <w:color w:val="333333"/>
                <w:szCs w:val="21"/>
              </w:rPr>
              <w:t> </w:t>
            </w:r>
            <w:r>
              <w:rPr>
                <w:rStyle w:val="label"/>
                <w:rFonts w:hAnsi="宋体"/>
                <w:color w:val="333333"/>
                <w:szCs w:val="21"/>
              </w:rPr>
              <w:t>)</w:t>
            </w:r>
            <w:r>
              <w:rPr>
                <w:color w:val="333333"/>
                <w:szCs w:val="21"/>
              </w:rPr>
              <w:t> </w:t>
            </w:r>
            <w:r>
              <w:rPr>
                <w:rStyle w:val="label"/>
                <w:color w:val="333333"/>
                <w:szCs w:val="21"/>
              </w:rPr>
              <w:t>:</w:t>
            </w:r>
            <w:r>
              <w:rPr>
                <w:rStyle w:val="apple-converted-space"/>
                <w:color w:val="333333"/>
                <w:szCs w:val="21"/>
              </w:rPr>
              <w:t> </w:t>
            </w:r>
            <w:r>
              <w:rPr>
                <w:rStyle w:val="databold"/>
                <w:color w:val="333333"/>
                <w:szCs w:val="21"/>
              </w:rPr>
              <w:t>483-484</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5.671</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工程技术</w:t>
            </w:r>
            <w:r>
              <w:rPr>
                <w:color w:val="333333"/>
                <w:kern w:val="0"/>
                <w:szCs w:val="21"/>
              </w:rPr>
              <w:t>1</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168</w:t>
            </w:r>
          </w:p>
        </w:tc>
        <w:tc>
          <w:tcPr>
            <w:tcW w:w="3119" w:type="dxa"/>
            <w:vAlign w:val="center"/>
          </w:tcPr>
          <w:p w:rsidR="00066D2C" w:rsidRDefault="00066D2C">
            <w:pPr>
              <w:widowControl/>
              <w:rPr>
                <w:color w:val="000000"/>
                <w:kern w:val="0"/>
                <w:szCs w:val="21"/>
              </w:rPr>
            </w:pPr>
            <w:r>
              <w:rPr>
                <w:color w:val="FF0000"/>
                <w:kern w:val="0"/>
                <w:szCs w:val="21"/>
              </w:rPr>
              <w:t>Yi, Yunhong; Wu, Gongqing</w:t>
            </w:r>
            <w:r>
              <w:rPr>
                <w:color w:val="000000"/>
                <w:kern w:val="0"/>
                <w:szCs w:val="21"/>
              </w:rPr>
              <w:t>; Lv, Junliang; Li, Mei</w:t>
            </w:r>
          </w:p>
        </w:tc>
        <w:tc>
          <w:tcPr>
            <w:tcW w:w="5670" w:type="dxa"/>
            <w:vAlign w:val="center"/>
          </w:tcPr>
          <w:p w:rsidR="00066D2C" w:rsidRDefault="00066D2C">
            <w:pPr>
              <w:widowControl/>
              <w:rPr>
                <w:color w:val="000000"/>
                <w:kern w:val="0"/>
                <w:szCs w:val="21"/>
              </w:rPr>
            </w:pPr>
            <w:r>
              <w:rPr>
                <w:color w:val="000000"/>
                <w:kern w:val="0"/>
                <w:szCs w:val="21"/>
              </w:rPr>
              <w:t>Eicosanoids mediate Galleria mellonella immune response to hemocoel injection of entomopathogenic nematode cuticles</w:t>
            </w:r>
          </w:p>
        </w:tc>
        <w:tc>
          <w:tcPr>
            <w:tcW w:w="2268" w:type="dxa"/>
            <w:vAlign w:val="center"/>
          </w:tcPr>
          <w:p w:rsidR="00066D2C" w:rsidRDefault="00066D2C">
            <w:pPr>
              <w:widowControl/>
              <w:rPr>
                <w:color w:val="000000"/>
                <w:kern w:val="0"/>
                <w:szCs w:val="21"/>
              </w:rPr>
            </w:pPr>
            <w:r>
              <w:rPr>
                <w:color w:val="000000"/>
                <w:kern w:val="0"/>
                <w:szCs w:val="21"/>
              </w:rPr>
              <w:t>PARASITOLOGY RESEARCH</w:t>
            </w:r>
          </w:p>
        </w:tc>
        <w:tc>
          <w:tcPr>
            <w:tcW w:w="1134" w:type="dxa"/>
            <w:vAlign w:val="center"/>
          </w:tcPr>
          <w:p w:rsidR="00066D2C" w:rsidRDefault="00066D2C">
            <w:pPr>
              <w:widowControl/>
              <w:wordWrap w:val="0"/>
              <w:topLinePunct/>
              <w:rPr>
                <w:color w:val="000000"/>
                <w:kern w:val="0"/>
                <w:szCs w:val="21"/>
              </w:rPr>
            </w:pPr>
            <w:r>
              <w:rPr>
                <w:color w:val="000000"/>
                <w:kern w:val="0"/>
                <w:szCs w:val="21"/>
              </w:rPr>
              <w:t>2016</w:t>
            </w:r>
            <w:r>
              <w:rPr>
                <w:rStyle w:val="label"/>
                <w:rFonts w:hAnsi="宋体"/>
                <w:color w:val="333333"/>
                <w:szCs w:val="21"/>
              </w:rPr>
              <w:t>,</w:t>
            </w:r>
            <w:r>
              <w:rPr>
                <w:rStyle w:val="databold"/>
                <w:color w:val="333333"/>
                <w:szCs w:val="21"/>
              </w:rPr>
              <w:t>115</w:t>
            </w:r>
            <w:r>
              <w:rPr>
                <w:rStyle w:val="apple-converted-space"/>
                <w:color w:val="333333"/>
                <w:szCs w:val="21"/>
              </w:rPr>
              <w:t> </w:t>
            </w:r>
            <w:r>
              <w:rPr>
                <w:rStyle w:val="label"/>
                <w:rFonts w:hAnsi="宋体"/>
                <w:color w:val="333333"/>
                <w:szCs w:val="21"/>
              </w:rPr>
              <w:t>(</w:t>
            </w:r>
            <w:r>
              <w:rPr>
                <w:rStyle w:val="databold"/>
                <w:color w:val="333333"/>
                <w:szCs w:val="21"/>
              </w:rPr>
              <w:t>2</w:t>
            </w:r>
            <w:r>
              <w:rPr>
                <w:rStyle w:val="apple-converted-space"/>
                <w:color w:val="333333"/>
                <w:szCs w:val="21"/>
              </w:rPr>
              <w:t> </w:t>
            </w:r>
            <w:r>
              <w:rPr>
                <w:rStyle w:val="label"/>
                <w:rFonts w:hAnsi="宋体"/>
                <w:color w:val="333333"/>
                <w:szCs w:val="21"/>
              </w:rPr>
              <w:t>)</w:t>
            </w:r>
            <w:r>
              <w:rPr>
                <w:rStyle w:val="label"/>
                <w:color w:val="333333"/>
                <w:szCs w:val="21"/>
              </w:rPr>
              <w:t>:</w:t>
            </w:r>
            <w:r>
              <w:rPr>
                <w:rStyle w:val="apple-converted-space"/>
                <w:color w:val="333333"/>
                <w:szCs w:val="21"/>
              </w:rPr>
              <w:t> </w:t>
            </w:r>
            <w:r>
              <w:rPr>
                <w:rStyle w:val="databold"/>
                <w:color w:val="333333"/>
                <w:szCs w:val="21"/>
              </w:rPr>
              <w:t>597-608</w:t>
            </w:r>
            <w:r>
              <w:rPr>
                <w:rStyle w:val="apple-converted-space"/>
                <w:color w:val="333333"/>
                <w:szCs w:val="21"/>
              </w:rPr>
              <w:t> </w:t>
            </w:r>
            <w:r>
              <w:rPr>
                <w:color w:val="333333"/>
                <w:szCs w:val="21"/>
              </w:rPr>
              <w:t> </w:t>
            </w:r>
          </w:p>
        </w:tc>
        <w:tc>
          <w:tcPr>
            <w:tcW w:w="709" w:type="dxa"/>
            <w:vAlign w:val="center"/>
          </w:tcPr>
          <w:p w:rsidR="00066D2C" w:rsidRDefault="00066D2C">
            <w:pPr>
              <w:widowControl/>
              <w:spacing w:after="300" w:line="300" w:lineRule="atLeast"/>
              <w:jc w:val="center"/>
              <w:rPr>
                <w:color w:val="333333"/>
                <w:kern w:val="0"/>
                <w:szCs w:val="21"/>
              </w:rPr>
            </w:pPr>
            <w:r>
              <w:rPr>
                <w:color w:val="333333"/>
                <w:kern w:val="0"/>
                <w:szCs w:val="21"/>
              </w:rPr>
              <w:t>2.027</w:t>
            </w:r>
          </w:p>
        </w:tc>
        <w:tc>
          <w:tcPr>
            <w:tcW w:w="709" w:type="dxa"/>
            <w:vAlign w:val="center"/>
          </w:tcPr>
          <w:p w:rsidR="00066D2C" w:rsidRDefault="00066D2C">
            <w:pPr>
              <w:widowControl/>
              <w:spacing w:after="300" w:line="300" w:lineRule="atLeast"/>
              <w:jc w:val="center"/>
              <w:rPr>
                <w:color w:val="333333"/>
                <w:kern w:val="0"/>
                <w:szCs w:val="21"/>
              </w:rPr>
            </w:pPr>
            <w:r>
              <w:rPr>
                <w:rFonts w:hAnsi="宋体" w:hint="eastAsia"/>
                <w:color w:val="333333"/>
                <w:kern w:val="0"/>
                <w:szCs w:val="21"/>
              </w:rPr>
              <w:t>医学</w:t>
            </w:r>
            <w:r>
              <w:rPr>
                <w:color w:val="333333"/>
                <w:kern w:val="0"/>
                <w:szCs w:val="21"/>
              </w:rPr>
              <w:t>3</w:t>
            </w:r>
            <w:r>
              <w:rPr>
                <w:rFonts w:hAnsi="宋体" w:hint="eastAsia"/>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169</w:t>
            </w:r>
          </w:p>
        </w:tc>
        <w:tc>
          <w:tcPr>
            <w:tcW w:w="3119" w:type="dxa"/>
            <w:vAlign w:val="center"/>
          </w:tcPr>
          <w:p w:rsidR="00066D2C" w:rsidRDefault="00066D2C">
            <w:pPr>
              <w:rPr>
                <w:szCs w:val="21"/>
              </w:rPr>
            </w:pPr>
            <w:r>
              <w:rPr>
                <w:color w:val="FF0000"/>
                <w:szCs w:val="21"/>
              </w:rPr>
              <w:t xml:space="preserve">Zhu, Shuang; </w:t>
            </w:r>
            <w:r>
              <w:rPr>
                <w:szCs w:val="21"/>
              </w:rPr>
              <w:t>Wu, Haizhen; Wei, Chaohai; Zhou, Lin; Xie, Junting</w:t>
            </w:r>
          </w:p>
        </w:tc>
        <w:tc>
          <w:tcPr>
            <w:tcW w:w="5670" w:type="dxa"/>
            <w:vAlign w:val="center"/>
          </w:tcPr>
          <w:p w:rsidR="00066D2C" w:rsidRDefault="00066D2C">
            <w:pPr>
              <w:rPr>
                <w:szCs w:val="21"/>
              </w:rPr>
            </w:pPr>
            <w:r>
              <w:rPr>
                <w:szCs w:val="21"/>
              </w:rPr>
              <w:t>Contrasting microbial community composition and function perspective in sections of a full-scale coking wastewater treatment system</w:t>
            </w:r>
          </w:p>
        </w:tc>
        <w:tc>
          <w:tcPr>
            <w:tcW w:w="2268" w:type="dxa"/>
            <w:vAlign w:val="center"/>
          </w:tcPr>
          <w:p w:rsidR="00066D2C" w:rsidRDefault="00066D2C">
            <w:pPr>
              <w:rPr>
                <w:szCs w:val="21"/>
              </w:rPr>
            </w:pPr>
            <w:r>
              <w:rPr>
                <w:szCs w:val="21"/>
              </w:rPr>
              <w:t>APPLIED MICROBIOLOGY AND BIOTECHNOLOGY</w:t>
            </w:r>
          </w:p>
        </w:tc>
        <w:tc>
          <w:tcPr>
            <w:tcW w:w="1134" w:type="dxa"/>
            <w:vAlign w:val="center"/>
          </w:tcPr>
          <w:p w:rsidR="00066D2C" w:rsidRDefault="00066D2C">
            <w:pPr>
              <w:rPr>
                <w:szCs w:val="21"/>
              </w:rPr>
            </w:pPr>
            <w:r>
              <w:rPr>
                <w:szCs w:val="21"/>
              </w:rPr>
              <w:t>2016, 100(4): 2033-2033</w:t>
            </w:r>
          </w:p>
        </w:tc>
        <w:tc>
          <w:tcPr>
            <w:tcW w:w="709" w:type="dxa"/>
            <w:vAlign w:val="center"/>
          </w:tcPr>
          <w:p w:rsidR="00066D2C" w:rsidRDefault="00066D2C">
            <w:pPr>
              <w:jc w:val="center"/>
              <w:rPr>
                <w:szCs w:val="21"/>
              </w:rPr>
            </w:pPr>
            <w:r>
              <w:rPr>
                <w:szCs w:val="21"/>
              </w:rPr>
              <w:t>3.376</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170</w:t>
            </w:r>
          </w:p>
        </w:tc>
        <w:tc>
          <w:tcPr>
            <w:tcW w:w="3119" w:type="dxa"/>
            <w:vAlign w:val="center"/>
          </w:tcPr>
          <w:p w:rsidR="00066D2C" w:rsidRDefault="00066D2C">
            <w:pPr>
              <w:rPr>
                <w:szCs w:val="21"/>
              </w:rPr>
            </w:pPr>
            <w:r>
              <w:rPr>
                <w:color w:val="FF0000"/>
                <w:szCs w:val="21"/>
              </w:rPr>
              <w:t>Zhang, Jing-An</w:t>
            </w:r>
            <w:r>
              <w:rPr>
                <w:szCs w:val="21"/>
              </w:rPr>
              <w:t>; Zhang, Li-Jie; Zou, Xun-Zhong; Liu, Ya-Jie; Gao, Wei; Li, Yu</w:t>
            </w:r>
          </w:p>
        </w:tc>
        <w:tc>
          <w:tcPr>
            <w:tcW w:w="5670" w:type="dxa"/>
            <w:vAlign w:val="center"/>
          </w:tcPr>
          <w:p w:rsidR="00066D2C" w:rsidRDefault="00066D2C">
            <w:pPr>
              <w:rPr>
                <w:szCs w:val="21"/>
              </w:rPr>
            </w:pPr>
            <w:r>
              <w:rPr>
                <w:szCs w:val="21"/>
              </w:rPr>
              <w:t>Studies on the bioactivities of 8-mercaptoquinoline sulfide derivatives</w:t>
            </w:r>
          </w:p>
        </w:tc>
        <w:tc>
          <w:tcPr>
            <w:tcW w:w="2268" w:type="dxa"/>
            <w:vAlign w:val="center"/>
          </w:tcPr>
          <w:p w:rsidR="00066D2C" w:rsidRDefault="00066D2C">
            <w:pPr>
              <w:rPr>
                <w:szCs w:val="21"/>
              </w:rPr>
            </w:pPr>
            <w:r>
              <w:rPr>
                <w:szCs w:val="21"/>
              </w:rPr>
              <w:t>INORGANIC CHEMISTRY COMMUNICATIONS</w:t>
            </w:r>
          </w:p>
        </w:tc>
        <w:tc>
          <w:tcPr>
            <w:tcW w:w="1134" w:type="dxa"/>
            <w:vAlign w:val="center"/>
          </w:tcPr>
          <w:p w:rsidR="00066D2C" w:rsidRDefault="00066D2C">
            <w:pPr>
              <w:rPr>
                <w:szCs w:val="21"/>
              </w:rPr>
            </w:pPr>
            <w:r>
              <w:rPr>
                <w:szCs w:val="21"/>
              </w:rPr>
              <w:t>2016, 64: 7-12</w:t>
            </w:r>
          </w:p>
        </w:tc>
        <w:tc>
          <w:tcPr>
            <w:tcW w:w="709" w:type="dxa"/>
            <w:vAlign w:val="center"/>
          </w:tcPr>
          <w:p w:rsidR="00066D2C" w:rsidRDefault="00066D2C">
            <w:pPr>
              <w:jc w:val="center"/>
              <w:rPr>
                <w:szCs w:val="21"/>
              </w:rPr>
            </w:pPr>
            <w:r>
              <w:rPr>
                <w:szCs w:val="21"/>
              </w:rPr>
              <w:t>1.762</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171</w:t>
            </w:r>
          </w:p>
        </w:tc>
        <w:tc>
          <w:tcPr>
            <w:tcW w:w="3119" w:type="dxa"/>
            <w:vAlign w:val="center"/>
          </w:tcPr>
          <w:p w:rsidR="00066D2C" w:rsidRDefault="00066D2C">
            <w:pPr>
              <w:rPr>
                <w:szCs w:val="21"/>
              </w:rPr>
            </w:pPr>
            <w:r>
              <w:rPr>
                <w:color w:val="FF0000"/>
                <w:szCs w:val="21"/>
              </w:rPr>
              <w:t>Gong, Yu-Shi;</w:t>
            </w:r>
            <w:r>
              <w:rPr>
                <w:szCs w:val="21"/>
              </w:rPr>
              <w:t xml:space="preserve"> Guo, Juan; Hu, Kun; Gao, Yong-Qing; Xie, Bi-Jun; Sun, Zhi-Da; Yang, Er-Ning; Hou, Fang-Li</w:t>
            </w:r>
          </w:p>
        </w:tc>
        <w:tc>
          <w:tcPr>
            <w:tcW w:w="5670" w:type="dxa"/>
            <w:vAlign w:val="center"/>
          </w:tcPr>
          <w:p w:rsidR="00066D2C" w:rsidRDefault="00066D2C">
            <w:pPr>
              <w:rPr>
                <w:szCs w:val="21"/>
              </w:rPr>
            </w:pPr>
            <w:r>
              <w:rPr>
                <w:szCs w:val="21"/>
              </w:rPr>
              <w:t>Ameliorative effect of lotus seedpod proanthocyanidins on cognitive impairment and brain aging induced by D-galactose</w:t>
            </w:r>
          </w:p>
        </w:tc>
        <w:tc>
          <w:tcPr>
            <w:tcW w:w="2268" w:type="dxa"/>
            <w:vAlign w:val="center"/>
          </w:tcPr>
          <w:p w:rsidR="00066D2C" w:rsidRDefault="00066D2C">
            <w:pPr>
              <w:rPr>
                <w:szCs w:val="21"/>
              </w:rPr>
            </w:pPr>
            <w:r>
              <w:rPr>
                <w:szCs w:val="21"/>
              </w:rPr>
              <w:t>EXPERIMENTAL GERONTOLOGY</w:t>
            </w:r>
          </w:p>
        </w:tc>
        <w:tc>
          <w:tcPr>
            <w:tcW w:w="1134" w:type="dxa"/>
            <w:vAlign w:val="center"/>
          </w:tcPr>
          <w:p w:rsidR="00066D2C" w:rsidRDefault="00066D2C">
            <w:pPr>
              <w:rPr>
                <w:szCs w:val="21"/>
              </w:rPr>
            </w:pPr>
            <w:r>
              <w:rPr>
                <w:szCs w:val="21"/>
              </w:rPr>
              <w:t>2016, 74: 21-28</w:t>
            </w:r>
          </w:p>
          <w:p w:rsidR="00066D2C" w:rsidRDefault="00066D2C">
            <w:pPr>
              <w:rPr>
                <w:szCs w:val="21"/>
              </w:rPr>
            </w:pPr>
          </w:p>
        </w:tc>
        <w:tc>
          <w:tcPr>
            <w:tcW w:w="709" w:type="dxa"/>
            <w:vAlign w:val="center"/>
          </w:tcPr>
          <w:p w:rsidR="00066D2C" w:rsidRDefault="00066D2C">
            <w:pPr>
              <w:jc w:val="center"/>
              <w:rPr>
                <w:szCs w:val="21"/>
              </w:rPr>
            </w:pPr>
            <w:r>
              <w:rPr>
                <w:szCs w:val="21"/>
              </w:rPr>
              <w:t>3.35</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172</w:t>
            </w:r>
          </w:p>
        </w:tc>
        <w:tc>
          <w:tcPr>
            <w:tcW w:w="3119" w:type="dxa"/>
            <w:vAlign w:val="center"/>
          </w:tcPr>
          <w:p w:rsidR="00066D2C" w:rsidRDefault="00066D2C">
            <w:pPr>
              <w:rPr>
                <w:szCs w:val="21"/>
              </w:rPr>
            </w:pPr>
            <w:r>
              <w:rPr>
                <w:color w:val="FF0000"/>
                <w:szCs w:val="21"/>
              </w:rPr>
              <w:t>He, Xiao-Xi;</w:t>
            </w:r>
            <w:r>
              <w:rPr>
                <w:szCs w:val="21"/>
              </w:rPr>
              <w:t xml:space="preserve"> Li, Yan-Fang; </w:t>
            </w:r>
            <w:r>
              <w:rPr>
                <w:color w:val="FF0000"/>
                <w:szCs w:val="21"/>
              </w:rPr>
              <w:t>Huang, Ju</w:t>
            </w:r>
            <w:r>
              <w:rPr>
                <w:szCs w:val="21"/>
              </w:rPr>
              <w:t>; Shen, Dong-Sheng; Liu, Feng-Shou</w:t>
            </w:r>
          </w:p>
        </w:tc>
        <w:tc>
          <w:tcPr>
            <w:tcW w:w="5670" w:type="dxa"/>
            <w:vAlign w:val="center"/>
          </w:tcPr>
          <w:p w:rsidR="00066D2C" w:rsidRDefault="00066D2C">
            <w:pPr>
              <w:rPr>
                <w:szCs w:val="21"/>
              </w:rPr>
            </w:pPr>
            <w:r>
              <w:rPr>
                <w:szCs w:val="21"/>
              </w:rPr>
              <w:t>A convenient phosphine-free palladium-catalyzed direct arylation of thiazole under mild aerobic conditions</w:t>
            </w:r>
          </w:p>
        </w:tc>
        <w:tc>
          <w:tcPr>
            <w:tcW w:w="2268" w:type="dxa"/>
            <w:vAlign w:val="center"/>
          </w:tcPr>
          <w:p w:rsidR="00066D2C" w:rsidRDefault="00066D2C">
            <w:pPr>
              <w:rPr>
                <w:szCs w:val="21"/>
              </w:rPr>
            </w:pPr>
            <w:r>
              <w:rPr>
                <w:szCs w:val="21"/>
              </w:rPr>
              <w:t>JOURNAL OF ORGANOMETALLIC CHEMISTRY</w:t>
            </w:r>
          </w:p>
        </w:tc>
        <w:tc>
          <w:tcPr>
            <w:tcW w:w="1134" w:type="dxa"/>
            <w:vAlign w:val="center"/>
          </w:tcPr>
          <w:p w:rsidR="00066D2C" w:rsidRDefault="00066D2C">
            <w:pPr>
              <w:rPr>
                <w:szCs w:val="21"/>
              </w:rPr>
            </w:pPr>
            <w:r>
              <w:rPr>
                <w:szCs w:val="21"/>
              </w:rPr>
              <w:t>2016, 803: 58-66</w:t>
            </w:r>
          </w:p>
        </w:tc>
        <w:tc>
          <w:tcPr>
            <w:tcW w:w="709" w:type="dxa"/>
            <w:vAlign w:val="center"/>
          </w:tcPr>
          <w:p w:rsidR="00066D2C" w:rsidRDefault="00066D2C">
            <w:pPr>
              <w:jc w:val="center"/>
              <w:rPr>
                <w:szCs w:val="21"/>
              </w:rPr>
            </w:pPr>
            <w:r>
              <w:rPr>
                <w:szCs w:val="21"/>
              </w:rPr>
              <w:t>2.336</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173</w:t>
            </w:r>
          </w:p>
        </w:tc>
        <w:tc>
          <w:tcPr>
            <w:tcW w:w="3119" w:type="dxa"/>
            <w:vAlign w:val="center"/>
          </w:tcPr>
          <w:p w:rsidR="00066D2C" w:rsidRDefault="00066D2C">
            <w:pPr>
              <w:rPr>
                <w:szCs w:val="21"/>
              </w:rPr>
            </w:pPr>
            <w:r>
              <w:rPr>
                <w:color w:val="FF0000"/>
                <w:szCs w:val="21"/>
              </w:rPr>
              <w:t>Sun, Fuqiang</w:t>
            </w:r>
            <w:r>
              <w:rPr>
                <w:szCs w:val="21"/>
              </w:rPr>
              <w:t>; Xie, Rongrong; Guan, Li; Zhang, Canyuan</w:t>
            </w:r>
          </w:p>
        </w:tc>
        <w:tc>
          <w:tcPr>
            <w:tcW w:w="5670" w:type="dxa"/>
            <w:vAlign w:val="center"/>
          </w:tcPr>
          <w:p w:rsidR="00066D2C" w:rsidRDefault="00066D2C">
            <w:pPr>
              <w:rPr>
                <w:szCs w:val="21"/>
              </w:rPr>
            </w:pPr>
            <w:r>
              <w:rPr>
                <w:szCs w:val="21"/>
              </w:rPr>
              <w:t>The near-infrared long-persistent phosphorescence of Cr3+-activated non-gallate phosphor</w:t>
            </w:r>
          </w:p>
        </w:tc>
        <w:tc>
          <w:tcPr>
            <w:tcW w:w="2268" w:type="dxa"/>
            <w:vAlign w:val="center"/>
          </w:tcPr>
          <w:p w:rsidR="00066D2C" w:rsidRDefault="00066D2C">
            <w:pPr>
              <w:rPr>
                <w:szCs w:val="21"/>
              </w:rPr>
            </w:pPr>
            <w:r>
              <w:rPr>
                <w:szCs w:val="21"/>
              </w:rPr>
              <w:t>MATERIALS LETTERS</w:t>
            </w:r>
          </w:p>
        </w:tc>
        <w:tc>
          <w:tcPr>
            <w:tcW w:w="1134" w:type="dxa"/>
            <w:vAlign w:val="center"/>
          </w:tcPr>
          <w:p w:rsidR="00066D2C" w:rsidRDefault="00066D2C">
            <w:pPr>
              <w:rPr>
                <w:szCs w:val="21"/>
              </w:rPr>
            </w:pPr>
            <w:r>
              <w:rPr>
                <w:szCs w:val="21"/>
              </w:rPr>
              <w:t>2016, 164: 39-43</w:t>
            </w:r>
          </w:p>
        </w:tc>
        <w:tc>
          <w:tcPr>
            <w:tcW w:w="709" w:type="dxa"/>
            <w:vAlign w:val="center"/>
          </w:tcPr>
          <w:p w:rsidR="00066D2C" w:rsidRDefault="00066D2C">
            <w:pPr>
              <w:jc w:val="center"/>
              <w:rPr>
                <w:color w:val="333333"/>
                <w:szCs w:val="21"/>
              </w:rPr>
            </w:pPr>
            <w:r>
              <w:rPr>
                <w:color w:val="333333"/>
                <w:szCs w:val="21"/>
              </w:rPr>
              <w:t>2.437</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174</w:t>
            </w:r>
          </w:p>
        </w:tc>
        <w:tc>
          <w:tcPr>
            <w:tcW w:w="3119" w:type="dxa"/>
            <w:vAlign w:val="center"/>
          </w:tcPr>
          <w:p w:rsidR="00066D2C" w:rsidRDefault="00066D2C">
            <w:pPr>
              <w:rPr>
                <w:szCs w:val="21"/>
              </w:rPr>
            </w:pPr>
            <w:r>
              <w:rPr>
                <w:color w:val="FF0000"/>
                <w:szCs w:val="21"/>
              </w:rPr>
              <w:t>Wang, Xiufang</w:t>
            </w:r>
            <w:r>
              <w:rPr>
                <w:szCs w:val="21"/>
              </w:rPr>
              <w:t xml:space="preserve">; Zhu, Xiaojing; Wang, Sha; Pan, Yufang; </w:t>
            </w:r>
            <w:r>
              <w:rPr>
                <w:color w:val="FF0000"/>
                <w:szCs w:val="21"/>
              </w:rPr>
              <w:t>Tian, Yong</w:t>
            </w:r>
          </w:p>
        </w:tc>
        <w:tc>
          <w:tcPr>
            <w:tcW w:w="5670" w:type="dxa"/>
            <w:vAlign w:val="center"/>
          </w:tcPr>
          <w:p w:rsidR="00066D2C" w:rsidRDefault="00066D2C">
            <w:pPr>
              <w:rPr>
                <w:szCs w:val="21"/>
              </w:rPr>
            </w:pPr>
            <w:r>
              <w:rPr>
                <w:szCs w:val="21"/>
              </w:rPr>
              <w:t>Direct synthesis of carbon microspheres under acidic conditions and fenofibrate release</w:t>
            </w:r>
          </w:p>
        </w:tc>
        <w:tc>
          <w:tcPr>
            <w:tcW w:w="2268" w:type="dxa"/>
            <w:vAlign w:val="center"/>
          </w:tcPr>
          <w:p w:rsidR="00066D2C" w:rsidRDefault="00066D2C">
            <w:pPr>
              <w:rPr>
                <w:szCs w:val="21"/>
              </w:rPr>
            </w:pPr>
            <w:r>
              <w:rPr>
                <w:szCs w:val="21"/>
              </w:rPr>
              <w:t>MATERIALS LETTERS</w:t>
            </w:r>
          </w:p>
        </w:tc>
        <w:tc>
          <w:tcPr>
            <w:tcW w:w="1134" w:type="dxa"/>
            <w:vAlign w:val="center"/>
          </w:tcPr>
          <w:p w:rsidR="00066D2C" w:rsidRDefault="00066D2C">
            <w:pPr>
              <w:rPr>
                <w:szCs w:val="21"/>
              </w:rPr>
            </w:pPr>
            <w:r>
              <w:rPr>
                <w:szCs w:val="21"/>
              </w:rPr>
              <w:t>2016, 164: 156-159</w:t>
            </w:r>
          </w:p>
        </w:tc>
        <w:tc>
          <w:tcPr>
            <w:tcW w:w="709" w:type="dxa"/>
            <w:vAlign w:val="center"/>
          </w:tcPr>
          <w:p w:rsidR="00066D2C" w:rsidRDefault="00066D2C">
            <w:pPr>
              <w:jc w:val="center"/>
              <w:rPr>
                <w:color w:val="333333"/>
                <w:szCs w:val="21"/>
              </w:rPr>
            </w:pPr>
            <w:r>
              <w:rPr>
                <w:color w:val="333333"/>
                <w:szCs w:val="21"/>
              </w:rPr>
              <w:t>2.437</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175</w:t>
            </w:r>
          </w:p>
        </w:tc>
        <w:tc>
          <w:tcPr>
            <w:tcW w:w="3119" w:type="dxa"/>
            <w:vAlign w:val="center"/>
          </w:tcPr>
          <w:p w:rsidR="00066D2C" w:rsidRDefault="00066D2C">
            <w:pPr>
              <w:rPr>
                <w:color w:val="FF0000"/>
                <w:szCs w:val="21"/>
              </w:rPr>
            </w:pPr>
            <w:r>
              <w:rPr>
                <w:color w:val="FF0000"/>
                <w:szCs w:val="21"/>
              </w:rPr>
              <w:t>Liu, Huan-Yu</w:t>
            </w:r>
          </w:p>
        </w:tc>
        <w:tc>
          <w:tcPr>
            <w:tcW w:w="5670" w:type="dxa"/>
            <w:vAlign w:val="center"/>
          </w:tcPr>
          <w:p w:rsidR="00066D2C" w:rsidRDefault="00066D2C">
            <w:pPr>
              <w:rPr>
                <w:szCs w:val="21"/>
              </w:rPr>
            </w:pPr>
            <w:r>
              <w:rPr>
                <w:szCs w:val="21"/>
              </w:rPr>
              <w:t>Synthesis, Structural Characterization, and Antibacterial Activity of Cu(II) and Zn(II) Complexes With Tetradentate Schiff Bases</w:t>
            </w:r>
          </w:p>
        </w:tc>
        <w:tc>
          <w:tcPr>
            <w:tcW w:w="2268" w:type="dxa"/>
            <w:vAlign w:val="center"/>
          </w:tcPr>
          <w:p w:rsidR="00066D2C" w:rsidRDefault="00066D2C">
            <w:pPr>
              <w:rPr>
                <w:szCs w:val="21"/>
              </w:rPr>
            </w:pPr>
            <w:r>
              <w:rPr>
                <w:szCs w:val="21"/>
              </w:rPr>
              <w:t>SYNTHESIS AND REACTIVITY IN INORGANIC METAL-ORGANIC AND NANO-METAL CHEMISTRY</w:t>
            </w:r>
          </w:p>
        </w:tc>
        <w:tc>
          <w:tcPr>
            <w:tcW w:w="1134" w:type="dxa"/>
            <w:vAlign w:val="center"/>
          </w:tcPr>
          <w:p w:rsidR="00066D2C" w:rsidRDefault="00066D2C">
            <w:pPr>
              <w:rPr>
                <w:szCs w:val="21"/>
              </w:rPr>
            </w:pPr>
            <w:r>
              <w:rPr>
                <w:szCs w:val="21"/>
              </w:rPr>
              <w:t>2016, 46 (2): 210-215</w:t>
            </w:r>
          </w:p>
        </w:tc>
        <w:tc>
          <w:tcPr>
            <w:tcW w:w="709" w:type="dxa"/>
            <w:vAlign w:val="center"/>
          </w:tcPr>
          <w:p w:rsidR="00066D2C" w:rsidRDefault="00066D2C">
            <w:pPr>
              <w:jc w:val="center"/>
              <w:rPr>
                <w:color w:val="333333"/>
                <w:szCs w:val="21"/>
              </w:rPr>
            </w:pPr>
            <w:r>
              <w:rPr>
                <w:color w:val="333333"/>
                <w:szCs w:val="21"/>
              </w:rPr>
              <w:t>0.493</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176</w:t>
            </w:r>
          </w:p>
        </w:tc>
        <w:tc>
          <w:tcPr>
            <w:tcW w:w="3119" w:type="dxa"/>
            <w:vAlign w:val="center"/>
          </w:tcPr>
          <w:p w:rsidR="00066D2C" w:rsidRDefault="00066D2C">
            <w:pPr>
              <w:rPr>
                <w:szCs w:val="21"/>
              </w:rPr>
            </w:pPr>
            <w:r>
              <w:rPr>
                <w:color w:val="FF0000"/>
                <w:szCs w:val="21"/>
              </w:rPr>
              <w:t>Wang, Lan;</w:t>
            </w:r>
            <w:r>
              <w:rPr>
                <w:szCs w:val="21"/>
              </w:rPr>
              <w:t xml:space="preserve"> Ouyang, Fei; Liu, Xiaobo; Wu, Shu; Wu, Hong-mei; Xu, Yuandong; Wang, Bin; Zhu, Jinrong; Xu, Xuehu; Zhang, Liang</w:t>
            </w:r>
          </w:p>
        </w:tc>
        <w:tc>
          <w:tcPr>
            <w:tcW w:w="5670" w:type="dxa"/>
            <w:vAlign w:val="center"/>
          </w:tcPr>
          <w:p w:rsidR="00066D2C" w:rsidRDefault="00066D2C">
            <w:pPr>
              <w:rPr>
                <w:szCs w:val="21"/>
              </w:rPr>
            </w:pPr>
            <w:r>
              <w:rPr>
                <w:szCs w:val="21"/>
              </w:rPr>
              <w:t>Overexpressed CISD2 has prognostic value in human gastric cancer and promotes gastric cancer cell proliferation and tumorigenesis via AKT signaling pathway</w:t>
            </w:r>
          </w:p>
        </w:tc>
        <w:tc>
          <w:tcPr>
            <w:tcW w:w="2268" w:type="dxa"/>
            <w:vAlign w:val="center"/>
          </w:tcPr>
          <w:p w:rsidR="00066D2C" w:rsidRDefault="00066D2C">
            <w:pPr>
              <w:rPr>
                <w:szCs w:val="21"/>
              </w:rPr>
            </w:pPr>
            <w:r>
              <w:rPr>
                <w:szCs w:val="21"/>
              </w:rPr>
              <w:t>ONCOTARGET</w:t>
            </w:r>
          </w:p>
        </w:tc>
        <w:tc>
          <w:tcPr>
            <w:tcW w:w="1134" w:type="dxa"/>
            <w:vAlign w:val="center"/>
          </w:tcPr>
          <w:p w:rsidR="00066D2C" w:rsidRDefault="00066D2C">
            <w:pPr>
              <w:rPr>
                <w:szCs w:val="21"/>
              </w:rPr>
            </w:pPr>
            <w:r>
              <w:rPr>
                <w:szCs w:val="21"/>
              </w:rPr>
              <w:t>2016, 7 (4): 3791-3805</w:t>
            </w:r>
          </w:p>
        </w:tc>
        <w:tc>
          <w:tcPr>
            <w:tcW w:w="709" w:type="dxa"/>
            <w:vAlign w:val="center"/>
          </w:tcPr>
          <w:p w:rsidR="00066D2C" w:rsidRDefault="00066D2C">
            <w:pPr>
              <w:jc w:val="center"/>
              <w:rPr>
                <w:color w:val="333333"/>
                <w:szCs w:val="21"/>
              </w:rPr>
            </w:pPr>
            <w:r>
              <w:rPr>
                <w:color w:val="333333"/>
                <w:szCs w:val="21"/>
              </w:rPr>
              <w:t>5.008</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177</w:t>
            </w:r>
          </w:p>
        </w:tc>
        <w:tc>
          <w:tcPr>
            <w:tcW w:w="3119" w:type="dxa"/>
            <w:vAlign w:val="center"/>
          </w:tcPr>
          <w:p w:rsidR="00066D2C" w:rsidRDefault="00066D2C">
            <w:pPr>
              <w:rPr>
                <w:szCs w:val="21"/>
              </w:rPr>
            </w:pPr>
            <w:r>
              <w:rPr>
                <w:color w:val="FF0000"/>
                <w:szCs w:val="21"/>
              </w:rPr>
              <w:t>Ye, Xiaohua</w:t>
            </w:r>
            <w:r>
              <w:rPr>
                <w:szCs w:val="21"/>
              </w:rPr>
              <w:t xml:space="preserve">; Fan, Yanping; Wang, Xiaolin; Liu, Weidong; Yu, Haifeng; Zhou, Junli; </w:t>
            </w:r>
            <w:r>
              <w:rPr>
                <w:color w:val="FF0000"/>
                <w:szCs w:val="21"/>
              </w:rPr>
              <w:t>Chen, Sidong</w:t>
            </w:r>
            <w:r>
              <w:rPr>
                <w:szCs w:val="21"/>
              </w:rPr>
              <w:t>; Yao, Zhenjiang</w:t>
            </w:r>
          </w:p>
        </w:tc>
        <w:tc>
          <w:tcPr>
            <w:tcW w:w="5670" w:type="dxa"/>
            <w:vAlign w:val="center"/>
          </w:tcPr>
          <w:p w:rsidR="00066D2C" w:rsidRDefault="00066D2C">
            <w:pPr>
              <w:rPr>
                <w:szCs w:val="21"/>
              </w:rPr>
            </w:pPr>
            <w:r>
              <w:rPr>
                <w:szCs w:val="21"/>
              </w:rPr>
              <w:t>Livestock-associated methicillin and multidrug resistant S. aureus in humans is associated with occupational pig contact, not pet contact</w:t>
            </w:r>
          </w:p>
        </w:tc>
        <w:tc>
          <w:tcPr>
            <w:tcW w:w="2268" w:type="dxa"/>
            <w:vAlign w:val="center"/>
          </w:tcPr>
          <w:p w:rsidR="00066D2C" w:rsidRDefault="00066D2C">
            <w:pPr>
              <w:rPr>
                <w:szCs w:val="21"/>
              </w:rPr>
            </w:pPr>
            <w:r>
              <w:rPr>
                <w:szCs w:val="21"/>
              </w:rPr>
              <w:t>SCIENTIFIC REPORTS</w:t>
            </w:r>
          </w:p>
        </w:tc>
        <w:tc>
          <w:tcPr>
            <w:tcW w:w="1134" w:type="dxa"/>
            <w:vAlign w:val="center"/>
          </w:tcPr>
          <w:p w:rsidR="00066D2C" w:rsidRDefault="00066D2C">
            <w:pPr>
              <w:rPr>
                <w:szCs w:val="21"/>
              </w:rPr>
            </w:pPr>
            <w:r>
              <w:rPr>
                <w:szCs w:val="21"/>
              </w:rPr>
              <w:t>2016, 6: 19184</w:t>
            </w:r>
          </w:p>
        </w:tc>
        <w:tc>
          <w:tcPr>
            <w:tcW w:w="709" w:type="dxa"/>
            <w:vAlign w:val="center"/>
          </w:tcPr>
          <w:p w:rsidR="00066D2C" w:rsidRDefault="00066D2C">
            <w:pPr>
              <w:jc w:val="center"/>
              <w:rPr>
                <w:color w:val="333333"/>
                <w:szCs w:val="21"/>
              </w:rPr>
            </w:pPr>
            <w:r>
              <w:rPr>
                <w:color w:val="333333"/>
                <w:szCs w:val="21"/>
              </w:rPr>
              <w:t>5.228</w:t>
            </w:r>
          </w:p>
        </w:tc>
        <w:tc>
          <w:tcPr>
            <w:tcW w:w="709" w:type="dxa"/>
            <w:vAlign w:val="center"/>
          </w:tcPr>
          <w:p w:rsidR="00066D2C" w:rsidRDefault="00066D2C">
            <w:pPr>
              <w:jc w:val="center"/>
              <w:rPr>
                <w:color w:val="000000"/>
                <w:szCs w:val="21"/>
              </w:rPr>
            </w:pPr>
            <w:r>
              <w:rPr>
                <w:rFonts w:hAnsi="宋体" w:hint="eastAsia"/>
                <w:color w:val="000000"/>
                <w:szCs w:val="21"/>
              </w:rPr>
              <w:t>综合性期刊</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178</w:t>
            </w:r>
          </w:p>
        </w:tc>
        <w:tc>
          <w:tcPr>
            <w:tcW w:w="3119" w:type="dxa"/>
            <w:vAlign w:val="center"/>
          </w:tcPr>
          <w:p w:rsidR="00066D2C" w:rsidRDefault="00066D2C">
            <w:pPr>
              <w:rPr>
                <w:szCs w:val="21"/>
              </w:rPr>
            </w:pPr>
            <w:r>
              <w:rPr>
                <w:color w:val="FF0000"/>
                <w:szCs w:val="21"/>
              </w:rPr>
              <w:t>Lei, Sai</w:t>
            </w:r>
            <w:r>
              <w:rPr>
                <w:szCs w:val="21"/>
              </w:rPr>
              <w:t xml:space="preserve">; Chen, GuiJun; Mai, Yingying; Chen, Longbin; Cai, Huiyin; Tan, Jingwen; </w:t>
            </w:r>
            <w:r>
              <w:rPr>
                <w:color w:val="FF0000"/>
                <w:szCs w:val="21"/>
              </w:rPr>
              <w:t>Cao, Hua</w:t>
            </w:r>
          </w:p>
        </w:tc>
        <w:tc>
          <w:tcPr>
            <w:tcW w:w="5670" w:type="dxa"/>
            <w:vAlign w:val="center"/>
          </w:tcPr>
          <w:p w:rsidR="00066D2C" w:rsidRDefault="00066D2C">
            <w:pPr>
              <w:rPr>
                <w:szCs w:val="21"/>
              </w:rPr>
            </w:pPr>
            <w:r>
              <w:rPr>
                <w:szCs w:val="21"/>
              </w:rPr>
              <w:t>Regioselective Copper-Catalyzed Oxidative Cross-Coupling of Imidazo[1,2-a] pyridines with Methyl Ketones: An Efficient Route for Synthesis of 1,2-Diketones</w:t>
            </w:r>
          </w:p>
        </w:tc>
        <w:tc>
          <w:tcPr>
            <w:tcW w:w="2268" w:type="dxa"/>
            <w:vAlign w:val="center"/>
          </w:tcPr>
          <w:p w:rsidR="00066D2C" w:rsidRDefault="00066D2C">
            <w:pPr>
              <w:rPr>
                <w:szCs w:val="21"/>
              </w:rPr>
            </w:pPr>
            <w:r>
              <w:rPr>
                <w:szCs w:val="21"/>
              </w:rPr>
              <w:t>ADVANCED SYNTHESIS &amp; CATALYSIS</w:t>
            </w:r>
          </w:p>
        </w:tc>
        <w:tc>
          <w:tcPr>
            <w:tcW w:w="1134" w:type="dxa"/>
            <w:vAlign w:val="center"/>
          </w:tcPr>
          <w:p w:rsidR="00066D2C" w:rsidRDefault="00066D2C">
            <w:pPr>
              <w:rPr>
                <w:szCs w:val="21"/>
              </w:rPr>
            </w:pPr>
            <w:r>
              <w:rPr>
                <w:szCs w:val="21"/>
              </w:rPr>
              <w:t>2016, 358 (1): 67-73</w:t>
            </w:r>
          </w:p>
        </w:tc>
        <w:tc>
          <w:tcPr>
            <w:tcW w:w="709" w:type="dxa"/>
            <w:vAlign w:val="center"/>
          </w:tcPr>
          <w:p w:rsidR="00066D2C" w:rsidRDefault="00066D2C">
            <w:pPr>
              <w:jc w:val="center"/>
              <w:rPr>
                <w:color w:val="333333"/>
                <w:szCs w:val="21"/>
              </w:rPr>
            </w:pPr>
            <w:r>
              <w:rPr>
                <w:color w:val="333333"/>
                <w:szCs w:val="21"/>
              </w:rPr>
              <w:t>6.453</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179</w:t>
            </w:r>
          </w:p>
        </w:tc>
        <w:tc>
          <w:tcPr>
            <w:tcW w:w="3119" w:type="dxa"/>
            <w:vAlign w:val="center"/>
          </w:tcPr>
          <w:p w:rsidR="00066D2C" w:rsidRDefault="00066D2C">
            <w:pPr>
              <w:rPr>
                <w:szCs w:val="21"/>
              </w:rPr>
            </w:pPr>
            <w:r>
              <w:rPr>
                <w:color w:val="FF0000"/>
                <w:szCs w:val="21"/>
              </w:rPr>
              <w:t>Zhan, Haiying;</w:t>
            </w:r>
            <w:r>
              <w:rPr>
                <w:szCs w:val="21"/>
              </w:rPr>
              <w:t xml:space="preserve"> Chen, Longbin; Tan, Jingwen; </w:t>
            </w:r>
            <w:r>
              <w:rPr>
                <w:color w:val="FF0000"/>
                <w:szCs w:val="21"/>
              </w:rPr>
              <w:t>Cao, Hua</w:t>
            </w:r>
          </w:p>
        </w:tc>
        <w:tc>
          <w:tcPr>
            <w:tcW w:w="5670" w:type="dxa"/>
            <w:vAlign w:val="center"/>
          </w:tcPr>
          <w:p w:rsidR="00066D2C" w:rsidRDefault="00066D2C">
            <w:pPr>
              <w:rPr>
                <w:szCs w:val="21"/>
              </w:rPr>
            </w:pPr>
            <w:r>
              <w:rPr>
                <w:szCs w:val="21"/>
              </w:rPr>
              <w:t>Au(I)-catalyzed domino intramolecular cyclization for the synthesis of 2,4-disubstituted pyrimidines</w:t>
            </w:r>
          </w:p>
        </w:tc>
        <w:tc>
          <w:tcPr>
            <w:tcW w:w="2268" w:type="dxa"/>
            <w:vAlign w:val="center"/>
          </w:tcPr>
          <w:p w:rsidR="00066D2C" w:rsidRDefault="00066D2C">
            <w:pPr>
              <w:rPr>
                <w:szCs w:val="21"/>
              </w:rPr>
            </w:pPr>
            <w:r>
              <w:rPr>
                <w:szCs w:val="21"/>
              </w:rPr>
              <w:t>CATALYSIS COMMUNICATIONS</w:t>
            </w:r>
          </w:p>
        </w:tc>
        <w:tc>
          <w:tcPr>
            <w:tcW w:w="1134" w:type="dxa"/>
            <w:vAlign w:val="center"/>
          </w:tcPr>
          <w:p w:rsidR="00066D2C" w:rsidRDefault="00066D2C">
            <w:pPr>
              <w:rPr>
                <w:szCs w:val="21"/>
              </w:rPr>
            </w:pPr>
            <w:r>
              <w:rPr>
                <w:szCs w:val="21"/>
              </w:rPr>
              <w:t>2016, 73: 109-112</w:t>
            </w:r>
          </w:p>
        </w:tc>
        <w:tc>
          <w:tcPr>
            <w:tcW w:w="709" w:type="dxa"/>
            <w:vAlign w:val="center"/>
          </w:tcPr>
          <w:p w:rsidR="00066D2C" w:rsidRDefault="00066D2C">
            <w:pPr>
              <w:jc w:val="center"/>
              <w:rPr>
                <w:color w:val="333333"/>
                <w:szCs w:val="21"/>
              </w:rPr>
            </w:pPr>
            <w:r>
              <w:rPr>
                <w:color w:val="333333"/>
                <w:szCs w:val="21"/>
              </w:rPr>
              <w:t>3.389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180</w:t>
            </w:r>
          </w:p>
        </w:tc>
        <w:tc>
          <w:tcPr>
            <w:tcW w:w="3119" w:type="dxa"/>
            <w:vAlign w:val="center"/>
          </w:tcPr>
          <w:p w:rsidR="00066D2C" w:rsidRDefault="00066D2C">
            <w:pPr>
              <w:rPr>
                <w:szCs w:val="21"/>
              </w:rPr>
            </w:pPr>
            <w:r>
              <w:rPr>
                <w:color w:val="FF0000"/>
                <w:szCs w:val="21"/>
              </w:rPr>
              <w:t>Yin, Yong-Qin;</w:t>
            </w:r>
            <w:r>
              <w:rPr>
                <w:szCs w:val="21"/>
              </w:rPr>
              <w:t xml:space="preserve"> Pan, Jie-Tao; Yu, Bang-Wei; Cui, Hong-Hua; Yan, You-Shao; Chen, Yan-Fen</w:t>
            </w:r>
          </w:p>
        </w:tc>
        <w:tc>
          <w:tcPr>
            <w:tcW w:w="5670" w:type="dxa"/>
            <w:vAlign w:val="center"/>
          </w:tcPr>
          <w:p w:rsidR="00066D2C" w:rsidRDefault="00066D2C">
            <w:pPr>
              <w:rPr>
                <w:szCs w:val="21"/>
              </w:rPr>
            </w:pPr>
            <w:r>
              <w:rPr>
                <w:szCs w:val="21"/>
              </w:rPr>
              <w:t>Two pentasaccharide resin glycosides from Argyreia acuta</w:t>
            </w:r>
          </w:p>
        </w:tc>
        <w:tc>
          <w:tcPr>
            <w:tcW w:w="2268" w:type="dxa"/>
            <w:vAlign w:val="center"/>
          </w:tcPr>
          <w:p w:rsidR="00066D2C" w:rsidRDefault="00066D2C">
            <w:pPr>
              <w:rPr>
                <w:szCs w:val="21"/>
              </w:rPr>
            </w:pPr>
            <w:r>
              <w:rPr>
                <w:szCs w:val="21"/>
              </w:rPr>
              <w:t>NATURAL PRODUCT RESEARCH</w:t>
            </w:r>
          </w:p>
        </w:tc>
        <w:tc>
          <w:tcPr>
            <w:tcW w:w="1134" w:type="dxa"/>
            <w:vAlign w:val="center"/>
          </w:tcPr>
          <w:p w:rsidR="00066D2C" w:rsidRDefault="00066D2C">
            <w:pPr>
              <w:rPr>
                <w:szCs w:val="21"/>
              </w:rPr>
            </w:pPr>
            <w:r>
              <w:rPr>
                <w:szCs w:val="21"/>
              </w:rPr>
              <w:t>2016, 30 (1): 20-24</w:t>
            </w:r>
          </w:p>
        </w:tc>
        <w:tc>
          <w:tcPr>
            <w:tcW w:w="709" w:type="dxa"/>
            <w:vAlign w:val="center"/>
          </w:tcPr>
          <w:p w:rsidR="00066D2C" w:rsidRDefault="00066D2C">
            <w:pPr>
              <w:jc w:val="center"/>
              <w:rPr>
                <w:color w:val="333333"/>
                <w:szCs w:val="21"/>
              </w:rPr>
            </w:pPr>
            <w:r>
              <w:rPr>
                <w:color w:val="333333"/>
                <w:szCs w:val="21"/>
              </w:rPr>
              <w:t>1.057</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181</w:t>
            </w:r>
          </w:p>
        </w:tc>
        <w:tc>
          <w:tcPr>
            <w:tcW w:w="3119" w:type="dxa"/>
            <w:vAlign w:val="center"/>
          </w:tcPr>
          <w:p w:rsidR="00066D2C" w:rsidRDefault="00066D2C">
            <w:pPr>
              <w:rPr>
                <w:szCs w:val="21"/>
              </w:rPr>
            </w:pPr>
            <w:r>
              <w:rPr>
                <w:color w:val="FF0000"/>
                <w:szCs w:val="21"/>
              </w:rPr>
              <w:t>Wen, Lu</w:t>
            </w:r>
            <w:r>
              <w:rPr>
                <w:szCs w:val="21"/>
              </w:rPr>
              <w:t>; Wan, Weihua; Kang, Xi; Chen, Gang</w:t>
            </w:r>
          </w:p>
        </w:tc>
        <w:tc>
          <w:tcPr>
            <w:tcW w:w="5670" w:type="dxa"/>
            <w:vAlign w:val="center"/>
          </w:tcPr>
          <w:p w:rsidR="00066D2C" w:rsidRDefault="00066D2C">
            <w:pPr>
              <w:rPr>
                <w:szCs w:val="21"/>
              </w:rPr>
            </w:pPr>
            <w:r>
              <w:rPr>
                <w:szCs w:val="21"/>
              </w:rPr>
              <w:t>BIODEGRADATION AND DEGRADATION PRODUCTS OF TETRACYCLINE BY COCHLIOBOLUS LUNATUS</w:t>
            </w:r>
          </w:p>
        </w:tc>
        <w:tc>
          <w:tcPr>
            <w:tcW w:w="2268" w:type="dxa"/>
            <w:vAlign w:val="center"/>
          </w:tcPr>
          <w:p w:rsidR="00066D2C" w:rsidRDefault="00066D2C">
            <w:pPr>
              <w:rPr>
                <w:szCs w:val="21"/>
              </w:rPr>
            </w:pPr>
            <w:r>
              <w:rPr>
                <w:szCs w:val="21"/>
              </w:rPr>
              <w:t>FRESENIUS ENVIRONMENTAL BULLETIN</w:t>
            </w:r>
          </w:p>
        </w:tc>
        <w:tc>
          <w:tcPr>
            <w:tcW w:w="1134" w:type="dxa"/>
            <w:vAlign w:val="center"/>
          </w:tcPr>
          <w:p w:rsidR="00066D2C" w:rsidRDefault="00066D2C">
            <w:pPr>
              <w:rPr>
                <w:szCs w:val="21"/>
              </w:rPr>
            </w:pPr>
            <w:r>
              <w:rPr>
                <w:szCs w:val="21"/>
              </w:rPr>
              <w:t>2016, 25 (12A) :5967-5973</w:t>
            </w:r>
          </w:p>
        </w:tc>
        <w:tc>
          <w:tcPr>
            <w:tcW w:w="709" w:type="dxa"/>
            <w:vAlign w:val="center"/>
          </w:tcPr>
          <w:p w:rsidR="00066D2C" w:rsidRDefault="00066D2C">
            <w:pPr>
              <w:jc w:val="center"/>
              <w:rPr>
                <w:color w:val="333333"/>
                <w:szCs w:val="21"/>
              </w:rPr>
            </w:pPr>
            <w:r>
              <w:rPr>
                <w:color w:val="333333"/>
                <w:szCs w:val="21"/>
              </w:rPr>
              <w:t>0.372</w:t>
            </w:r>
          </w:p>
        </w:tc>
        <w:tc>
          <w:tcPr>
            <w:tcW w:w="709" w:type="dxa"/>
            <w:vAlign w:val="center"/>
          </w:tcPr>
          <w:p w:rsidR="00066D2C" w:rsidRDefault="00066D2C">
            <w:pPr>
              <w:jc w:val="center"/>
              <w:rPr>
                <w:color w:val="000000"/>
                <w:szCs w:val="21"/>
              </w:rPr>
            </w:pPr>
            <w:r>
              <w:rPr>
                <w:rFonts w:hAnsi="宋体" w:hint="eastAsia"/>
                <w:color w:val="000000"/>
                <w:szCs w:val="21"/>
              </w:rPr>
              <w:t>环境科学与生态学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182</w:t>
            </w:r>
          </w:p>
        </w:tc>
        <w:tc>
          <w:tcPr>
            <w:tcW w:w="3119" w:type="dxa"/>
            <w:vAlign w:val="center"/>
          </w:tcPr>
          <w:p w:rsidR="00066D2C" w:rsidRPr="00354422" w:rsidRDefault="00066D2C">
            <w:pPr>
              <w:rPr>
                <w:szCs w:val="21"/>
                <w:lang w:val="nb-NO"/>
              </w:rPr>
            </w:pPr>
            <w:r w:rsidRPr="00354422">
              <w:rPr>
                <w:color w:val="FF0000"/>
                <w:szCs w:val="21"/>
                <w:lang w:val="nb-NO"/>
              </w:rPr>
              <w:t>Feng, Bohua</w:t>
            </w:r>
            <w:r w:rsidRPr="00354422">
              <w:rPr>
                <w:szCs w:val="21"/>
                <w:lang w:val="nb-NO"/>
              </w:rPr>
              <w:t xml:space="preserve">; Ashraf, Muhammad Aqeel; </w:t>
            </w:r>
            <w:r w:rsidRPr="00354422">
              <w:rPr>
                <w:color w:val="FF0000"/>
                <w:szCs w:val="21"/>
                <w:lang w:val="nb-NO"/>
              </w:rPr>
              <w:t>Peng, Liufen</w:t>
            </w:r>
          </w:p>
        </w:tc>
        <w:tc>
          <w:tcPr>
            <w:tcW w:w="5670" w:type="dxa"/>
            <w:vAlign w:val="center"/>
          </w:tcPr>
          <w:p w:rsidR="00066D2C" w:rsidRDefault="00066D2C">
            <w:pPr>
              <w:rPr>
                <w:szCs w:val="21"/>
              </w:rPr>
            </w:pPr>
            <w:r>
              <w:rPr>
                <w:szCs w:val="21"/>
              </w:rPr>
              <w:t>Characterization of particle shape, zeta potential, loading efficiency and outdoor stability for chitosan-ricinoleic acid loaded with rotenone</w:t>
            </w:r>
          </w:p>
        </w:tc>
        <w:tc>
          <w:tcPr>
            <w:tcW w:w="2268" w:type="dxa"/>
            <w:vAlign w:val="center"/>
          </w:tcPr>
          <w:p w:rsidR="00066D2C" w:rsidRDefault="00066D2C">
            <w:pPr>
              <w:rPr>
                <w:szCs w:val="21"/>
              </w:rPr>
            </w:pPr>
            <w:r>
              <w:rPr>
                <w:szCs w:val="21"/>
              </w:rPr>
              <w:t>OPEN LIFE SCIENCES</w:t>
            </w:r>
          </w:p>
        </w:tc>
        <w:tc>
          <w:tcPr>
            <w:tcW w:w="1134" w:type="dxa"/>
            <w:vAlign w:val="center"/>
          </w:tcPr>
          <w:p w:rsidR="00066D2C" w:rsidRDefault="00066D2C">
            <w:pPr>
              <w:rPr>
                <w:szCs w:val="21"/>
              </w:rPr>
            </w:pPr>
            <w:r>
              <w:rPr>
                <w:szCs w:val="21"/>
              </w:rPr>
              <w:t>2016, 11 (1) : 380-386</w:t>
            </w:r>
          </w:p>
        </w:tc>
        <w:tc>
          <w:tcPr>
            <w:tcW w:w="709" w:type="dxa"/>
            <w:vAlign w:val="center"/>
          </w:tcPr>
          <w:p w:rsidR="00066D2C" w:rsidRDefault="00066D2C">
            <w:pPr>
              <w:jc w:val="center"/>
              <w:rPr>
                <w:color w:val="333333"/>
                <w:szCs w:val="21"/>
              </w:rPr>
            </w:pPr>
            <w:r>
              <w:rPr>
                <w:color w:val="333333"/>
                <w:szCs w:val="21"/>
              </w:rPr>
              <w:t>0.814</w:t>
            </w:r>
          </w:p>
        </w:tc>
        <w:tc>
          <w:tcPr>
            <w:tcW w:w="709" w:type="dxa"/>
            <w:vAlign w:val="center"/>
          </w:tcPr>
          <w:p w:rsidR="00066D2C" w:rsidRDefault="00066D2C">
            <w:pPr>
              <w:jc w:val="center"/>
              <w:rPr>
                <w:color w:val="000000"/>
                <w:szCs w:val="21"/>
              </w:rPr>
            </w:pPr>
            <w:r>
              <w:rPr>
                <w:rFonts w:hAnsi="宋体" w:hint="eastAsia"/>
                <w:color w:val="000000"/>
                <w:szCs w:val="21"/>
              </w:rPr>
              <w:t>生物</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183</w:t>
            </w:r>
          </w:p>
        </w:tc>
        <w:tc>
          <w:tcPr>
            <w:tcW w:w="3119" w:type="dxa"/>
            <w:vAlign w:val="center"/>
          </w:tcPr>
          <w:p w:rsidR="00066D2C" w:rsidRDefault="00066D2C">
            <w:pPr>
              <w:rPr>
                <w:szCs w:val="21"/>
              </w:rPr>
            </w:pPr>
            <w:r>
              <w:rPr>
                <w:szCs w:val="21"/>
              </w:rPr>
              <w:t xml:space="preserve">Xu, Ying; Zhang, Dongdong; Liu, Kaiqian; Guo, Yanfang; </w:t>
            </w:r>
            <w:r>
              <w:rPr>
                <w:color w:val="FF0000"/>
                <w:szCs w:val="21"/>
              </w:rPr>
              <w:t>Yang, Yi</w:t>
            </w:r>
          </w:p>
        </w:tc>
        <w:tc>
          <w:tcPr>
            <w:tcW w:w="5670" w:type="dxa"/>
            <w:vAlign w:val="center"/>
          </w:tcPr>
          <w:p w:rsidR="00066D2C" w:rsidRDefault="00066D2C">
            <w:pPr>
              <w:rPr>
                <w:szCs w:val="21"/>
              </w:rPr>
            </w:pPr>
            <w:r>
              <w:rPr>
                <w:szCs w:val="21"/>
              </w:rPr>
              <w:t>Self-reported knowledge on diabetes and its related factors among Chinese college students: a cross-sectional study</w:t>
            </w:r>
          </w:p>
        </w:tc>
        <w:tc>
          <w:tcPr>
            <w:tcW w:w="2268" w:type="dxa"/>
            <w:vAlign w:val="center"/>
          </w:tcPr>
          <w:p w:rsidR="00066D2C" w:rsidRDefault="00066D2C">
            <w:pPr>
              <w:rPr>
                <w:szCs w:val="21"/>
              </w:rPr>
            </w:pPr>
            <w:r>
              <w:rPr>
                <w:szCs w:val="21"/>
              </w:rPr>
              <w:t>BMJ OPEN</w:t>
            </w:r>
          </w:p>
        </w:tc>
        <w:tc>
          <w:tcPr>
            <w:tcW w:w="1134" w:type="dxa"/>
            <w:vAlign w:val="center"/>
          </w:tcPr>
          <w:p w:rsidR="00066D2C" w:rsidRDefault="00066D2C">
            <w:pPr>
              <w:rPr>
                <w:szCs w:val="21"/>
              </w:rPr>
            </w:pPr>
            <w:r>
              <w:rPr>
                <w:szCs w:val="21"/>
              </w:rPr>
              <w:t xml:space="preserve">2016, 6 (9)  </w:t>
            </w:r>
          </w:p>
        </w:tc>
        <w:tc>
          <w:tcPr>
            <w:tcW w:w="709" w:type="dxa"/>
            <w:vAlign w:val="center"/>
          </w:tcPr>
          <w:p w:rsidR="00066D2C" w:rsidRDefault="00066D2C">
            <w:pPr>
              <w:jc w:val="center"/>
              <w:rPr>
                <w:color w:val="333333"/>
                <w:szCs w:val="21"/>
              </w:rPr>
            </w:pPr>
            <w:r>
              <w:rPr>
                <w:color w:val="333333"/>
                <w:szCs w:val="21"/>
              </w:rPr>
              <w:t>2.562</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184</w:t>
            </w:r>
          </w:p>
        </w:tc>
        <w:tc>
          <w:tcPr>
            <w:tcW w:w="3119" w:type="dxa"/>
            <w:vAlign w:val="center"/>
          </w:tcPr>
          <w:p w:rsidR="00066D2C" w:rsidRDefault="00066D2C">
            <w:pPr>
              <w:rPr>
                <w:szCs w:val="21"/>
              </w:rPr>
            </w:pPr>
            <w:r>
              <w:rPr>
                <w:color w:val="FF0000"/>
                <w:szCs w:val="21"/>
              </w:rPr>
              <w:t>Zhu, Shuang;</w:t>
            </w:r>
            <w:r>
              <w:rPr>
                <w:szCs w:val="21"/>
              </w:rPr>
              <w:t xml:space="preserve"> Wu, Haizhen; Wang, Yesheng; Li, Qiwei; Zhou, Lin; Wei, Chaohai</w:t>
            </w:r>
          </w:p>
        </w:tc>
        <w:tc>
          <w:tcPr>
            <w:tcW w:w="5670" w:type="dxa"/>
            <w:vAlign w:val="center"/>
          </w:tcPr>
          <w:p w:rsidR="00066D2C" w:rsidRDefault="00066D2C">
            <w:pPr>
              <w:rPr>
                <w:szCs w:val="21"/>
              </w:rPr>
            </w:pPr>
            <w:r>
              <w:rPr>
                <w:szCs w:val="21"/>
              </w:rPr>
              <w:t>DIVERSE AND DISTINCT BACTERIAL COMMUNITIES ASSOCIATED WITH COMPLEX CONSTITUTES OF COKING WASTEWATER IN ANAEROBIC PROCESS</w:t>
            </w:r>
          </w:p>
        </w:tc>
        <w:tc>
          <w:tcPr>
            <w:tcW w:w="2268" w:type="dxa"/>
            <w:vAlign w:val="center"/>
          </w:tcPr>
          <w:p w:rsidR="00066D2C" w:rsidRDefault="00066D2C">
            <w:pPr>
              <w:rPr>
                <w:szCs w:val="21"/>
              </w:rPr>
            </w:pPr>
            <w:r>
              <w:rPr>
                <w:szCs w:val="21"/>
              </w:rPr>
              <w:t>FRESENIUS ENVIRONMENTAL BULLETIN</w:t>
            </w:r>
          </w:p>
        </w:tc>
        <w:tc>
          <w:tcPr>
            <w:tcW w:w="1134" w:type="dxa"/>
            <w:vAlign w:val="center"/>
          </w:tcPr>
          <w:p w:rsidR="00066D2C" w:rsidRDefault="00066D2C">
            <w:pPr>
              <w:rPr>
                <w:szCs w:val="21"/>
              </w:rPr>
            </w:pPr>
            <w:r>
              <w:rPr>
                <w:szCs w:val="21"/>
              </w:rPr>
              <w:t>2016, 25 (12): 5130-5137</w:t>
            </w:r>
          </w:p>
        </w:tc>
        <w:tc>
          <w:tcPr>
            <w:tcW w:w="709" w:type="dxa"/>
            <w:vAlign w:val="center"/>
          </w:tcPr>
          <w:p w:rsidR="00066D2C" w:rsidRDefault="00066D2C">
            <w:pPr>
              <w:jc w:val="center"/>
              <w:rPr>
                <w:color w:val="333333"/>
                <w:szCs w:val="21"/>
              </w:rPr>
            </w:pPr>
            <w:r>
              <w:rPr>
                <w:color w:val="333333"/>
                <w:szCs w:val="21"/>
              </w:rPr>
              <w:t>0.372</w:t>
            </w:r>
          </w:p>
        </w:tc>
        <w:tc>
          <w:tcPr>
            <w:tcW w:w="709" w:type="dxa"/>
            <w:vAlign w:val="center"/>
          </w:tcPr>
          <w:p w:rsidR="00066D2C" w:rsidRDefault="00066D2C">
            <w:pPr>
              <w:jc w:val="center"/>
              <w:rPr>
                <w:color w:val="000000"/>
                <w:szCs w:val="21"/>
              </w:rPr>
            </w:pPr>
            <w:r>
              <w:rPr>
                <w:rFonts w:hAnsi="宋体" w:hint="eastAsia"/>
                <w:color w:val="000000"/>
                <w:szCs w:val="21"/>
              </w:rPr>
              <w:t>环境科学与生态学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185</w:t>
            </w:r>
          </w:p>
        </w:tc>
        <w:tc>
          <w:tcPr>
            <w:tcW w:w="3119" w:type="dxa"/>
            <w:vAlign w:val="center"/>
          </w:tcPr>
          <w:p w:rsidR="00066D2C" w:rsidRDefault="00066D2C">
            <w:pPr>
              <w:rPr>
                <w:szCs w:val="21"/>
              </w:rPr>
            </w:pPr>
            <w:r>
              <w:rPr>
                <w:color w:val="FF0000"/>
                <w:szCs w:val="21"/>
              </w:rPr>
              <w:t xml:space="preserve">Zhong, Hao-Jie; </w:t>
            </w:r>
            <w:r>
              <w:rPr>
                <w:szCs w:val="21"/>
              </w:rPr>
              <w:t>Chen, Yu;</w:t>
            </w:r>
            <w:r>
              <w:rPr>
                <w:color w:val="FF0000"/>
                <w:szCs w:val="21"/>
              </w:rPr>
              <w:t xml:space="preserve"> He, Xing-Xiang</w:t>
            </w:r>
          </w:p>
        </w:tc>
        <w:tc>
          <w:tcPr>
            <w:tcW w:w="5670" w:type="dxa"/>
            <w:vAlign w:val="center"/>
          </w:tcPr>
          <w:p w:rsidR="00066D2C" w:rsidRDefault="00066D2C">
            <w:pPr>
              <w:rPr>
                <w:szCs w:val="21"/>
              </w:rPr>
            </w:pPr>
            <w:r>
              <w:rPr>
                <w:szCs w:val="21"/>
              </w:rPr>
              <w:t>Metformin may lower the risk of colorectal adenoma in diabetic patients: a meta-analysis</w:t>
            </w:r>
          </w:p>
        </w:tc>
        <w:tc>
          <w:tcPr>
            <w:tcW w:w="2268" w:type="dxa"/>
            <w:vAlign w:val="center"/>
          </w:tcPr>
          <w:p w:rsidR="00066D2C" w:rsidRDefault="00066D2C">
            <w:pPr>
              <w:rPr>
                <w:szCs w:val="21"/>
              </w:rPr>
            </w:pPr>
            <w:r>
              <w:rPr>
                <w:szCs w:val="21"/>
              </w:rPr>
              <w:t>INTERNATIONAL JOURNAL OF CLINICAL AND EXPERIMENTAL MEDICINE</w:t>
            </w:r>
          </w:p>
        </w:tc>
        <w:tc>
          <w:tcPr>
            <w:tcW w:w="1134" w:type="dxa"/>
            <w:vAlign w:val="center"/>
          </w:tcPr>
          <w:p w:rsidR="00066D2C" w:rsidRDefault="00066D2C">
            <w:pPr>
              <w:rPr>
                <w:szCs w:val="21"/>
              </w:rPr>
            </w:pPr>
            <w:r>
              <w:rPr>
                <w:szCs w:val="21"/>
              </w:rPr>
              <w:t>2016, 9 (10): 19682-19690</w:t>
            </w:r>
          </w:p>
        </w:tc>
        <w:tc>
          <w:tcPr>
            <w:tcW w:w="709" w:type="dxa"/>
            <w:vAlign w:val="center"/>
          </w:tcPr>
          <w:p w:rsidR="00066D2C" w:rsidRDefault="00066D2C">
            <w:pPr>
              <w:jc w:val="center"/>
              <w:rPr>
                <w:color w:val="333333"/>
                <w:szCs w:val="21"/>
              </w:rPr>
            </w:pPr>
            <w:r>
              <w:rPr>
                <w:color w:val="333333"/>
                <w:szCs w:val="21"/>
              </w:rPr>
              <w:t>1.075</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186</w:t>
            </w:r>
          </w:p>
        </w:tc>
        <w:tc>
          <w:tcPr>
            <w:tcW w:w="3119" w:type="dxa"/>
            <w:vAlign w:val="center"/>
          </w:tcPr>
          <w:p w:rsidR="00066D2C" w:rsidRDefault="00066D2C">
            <w:pPr>
              <w:rPr>
                <w:szCs w:val="21"/>
              </w:rPr>
            </w:pPr>
            <w:r>
              <w:rPr>
                <w:color w:val="FF0000"/>
                <w:szCs w:val="21"/>
              </w:rPr>
              <w:t>Yang, Ze-Min</w:t>
            </w:r>
            <w:r>
              <w:rPr>
                <w:szCs w:val="21"/>
              </w:rPr>
              <w:t>; Chen, Long-Hui; Hong, Min; Chen, Ying-Yu; Yang, Xiao-Rong; Tang, Si-Meng; Yuan, Qian-Fa; He, Zhen-Yu; Chen, Wei-Wen</w:t>
            </w:r>
          </w:p>
        </w:tc>
        <w:tc>
          <w:tcPr>
            <w:tcW w:w="5670" w:type="dxa"/>
            <w:vAlign w:val="center"/>
          </w:tcPr>
          <w:p w:rsidR="00066D2C" w:rsidRDefault="00066D2C">
            <w:pPr>
              <w:rPr>
                <w:szCs w:val="21"/>
              </w:rPr>
            </w:pPr>
            <w:r>
              <w:rPr>
                <w:szCs w:val="21"/>
              </w:rPr>
              <w:t>Serum MicroRNA Profiling and Bioinformatics of Patients with Spleen-Deficiency Syndrome</w:t>
            </w:r>
          </w:p>
        </w:tc>
        <w:tc>
          <w:tcPr>
            <w:tcW w:w="2268" w:type="dxa"/>
            <w:vAlign w:val="center"/>
          </w:tcPr>
          <w:p w:rsidR="00066D2C" w:rsidRDefault="00066D2C">
            <w:pPr>
              <w:rPr>
                <w:szCs w:val="21"/>
              </w:rPr>
            </w:pPr>
            <w:r>
              <w:rPr>
                <w:szCs w:val="21"/>
              </w:rPr>
              <w:t>EVIDENCE-BASED COMPLEMENTARY AND ALTERNATIVE MEDICINE</w:t>
            </w:r>
          </w:p>
        </w:tc>
        <w:tc>
          <w:tcPr>
            <w:tcW w:w="1134" w:type="dxa"/>
            <w:vAlign w:val="center"/>
          </w:tcPr>
          <w:p w:rsidR="00066D2C" w:rsidRDefault="00066D2C">
            <w:pPr>
              <w:rPr>
                <w:szCs w:val="21"/>
              </w:rPr>
            </w:pPr>
            <w:r>
              <w:rPr>
                <w:szCs w:val="21"/>
              </w:rPr>
              <w:t>2016</w:t>
            </w:r>
          </w:p>
        </w:tc>
        <w:tc>
          <w:tcPr>
            <w:tcW w:w="709" w:type="dxa"/>
            <w:vAlign w:val="center"/>
          </w:tcPr>
          <w:p w:rsidR="00066D2C" w:rsidRDefault="00066D2C">
            <w:pPr>
              <w:jc w:val="center"/>
              <w:rPr>
                <w:color w:val="333333"/>
                <w:szCs w:val="21"/>
              </w:rPr>
            </w:pPr>
            <w:r>
              <w:rPr>
                <w:color w:val="333333"/>
                <w:szCs w:val="21"/>
              </w:rPr>
              <w:t>1.931</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187</w:t>
            </w:r>
          </w:p>
        </w:tc>
        <w:tc>
          <w:tcPr>
            <w:tcW w:w="3119" w:type="dxa"/>
            <w:vAlign w:val="center"/>
          </w:tcPr>
          <w:p w:rsidR="00066D2C" w:rsidRDefault="00066D2C">
            <w:pPr>
              <w:rPr>
                <w:szCs w:val="21"/>
              </w:rPr>
            </w:pPr>
            <w:r>
              <w:rPr>
                <w:color w:val="FF0000"/>
                <w:szCs w:val="21"/>
              </w:rPr>
              <w:t>Zheng, Yaojie</w:t>
            </w:r>
            <w:r>
              <w:rPr>
                <w:szCs w:val="21"/>
              </w:rPr>
              <w:t xml:space="preserve">; You, Fuling; Li, Qiao; Chen, Jingrong; </w:t>
            </w:r>
            <w:r>
              <w:rPr>
                <w:color w:val="FF0000"/>
                <w:szCs w:val="21"/>
              </w:rPr>
              <w:t>Yang, Hong</w:t>
            </w:r>
          </w:p>
        </w:tc>
        <w:tc>
          <w:tcPr>
            <w:tcW w:w="5670" w:type="dxa"/>
            <w:vAlign w:val="center"/>
          </w:tcPr>
          <w:p w:rsidR="00066D2C" w:rsidRDefault="00066D2C">
            <w:pPr>
              <w:rPr>
                <w:szCs w:val="21"/>
              </w:rPr>
            </w:pPr>
            <w:r>
              <w:rPr>
                <w:szCs w:val="21"/>
              </w:rPr>
              <w:t>The effect of geniste on A beta 25-35-induced PC12 cell apoptosis through the JNK-dependent Fas pathway</w:t>
            </w:r>
          </w:p>
          <w:p w:rsidR="00066D2C" w:rsidRDefault="00066D2C">
            <w:pPr>
              <w:rPr>
                <w:szCs w:val="21"/>
              </w:rPr>
            </w:pPr>
          </w:p>
        </w:tc>
        <w:tc>
          <w:tcPr>
            <w:tcW w:w="2268" w:type="dxa"/>
            <w:vAlign w:val="center"/>
          </w:tcPr>
          <w:p w:rsidR="00066D2C" w:rsidRDefault="00066D2C">
            <w:pPr>
              <w:rPr>
                <w:szCs w:val="21"/>
              </w:rPr>
            </w:pPr>
            <w:r>
              <w:rPr>
                <w:szCs w:val="21"/>
              </w:rPr>
              <w:t>FOOD &amp; FUNCTION</w:t>
            </w:r>
          </w:p>
        </w:tc>
        <w:tc>
          <w:tcPr>
            <w:tcW w:w="1134" w:type="dxa"/>
            <w:vAlign w:val="center"/>
          </w:tcPr>
          <w:p w:rsidR="00066D2C" w:rsidRDefault="00066D2C">
            <w:pPr>
              <w:rPr>
                <w:szCs w:val="21"/>
              </w:rPr>
            </w:pPr>
            <w:r>
              <w:rPr>
                <w:szCs w:val="21"/>
              </w:rPr>
              <w:t>2016, 7 (11) : 4702-4708</w:t>
            </w:r>
          </w:p>
        </w:tc>
        <w:tc>
          <w:tcPr>
            <w:tcW w:w="709" w:type="dxa"/>
            <w:vAlign w:val="center"/>
          </w:tcPr>
          <w:p w:rsidR="00066D2C" w:rsidRDefault="00066D2C">
            <w:pPr>
              <w:jc w:val="center"/>
              <w:rPr>
                <w:color w:val="333333"/>
                <w:szCs w:val="21"/>
              </w:rPr>
            </w:pPr>
            <w:r>
              <w:rPr>
                <w:color w:val="333333"/>
                <w:szCs w:val="21"/>
              </w:rPr>
              <w:t>2.686</w:t>
            </w:r>
          </w:p>
        </w:tc>
        <w:tc>
          <w:tcPr>
            <w:tcW w:w="709" w:type="dxa"/>
            <w:vAlign w:val="center"/>
          </w:tcPr>
          <w:p w:rsidR="00066D2C" w:rsidRDefault="00066D2C">
            <w:pPr>
              <w:jc w:val="center"/>
              <w:rPr>
                <w:color w:val="000000"/>
                <w:szCs w:val="21"/>
              </w:rPr>
            </w:pPr>
            <w:r>
              <w:rPr>
                <w:rFonts w:hAnsi="宋体" w:hint="eastAsia"/>
                <w:color w:val="000000"/>
                <w:szCs w:val="21"/>
              </w:rPr>
              <w:t>农林科学</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188</w:t>
            </w:r>
          </w:p>
        </w:tc>
        <w:tc>
          <w:tcPr>
            <w:tcW w:w="3119" w:type="dxa"/>
            <w:vAlign w:val="center"/>
          </w:tcPr>
          <w:p w:rsidR="00066D2C" w:rsidRDefault="00066D2C">
            <w:pPr>
              <w:rPr>
                <w:color w:val="000000"/>
                <w:szCs w:val="21"/>
              </w:rPr>
            </w:pPr>
            <w:r>
              <w:rPr>
                <w:color w:val="FF0000"/>
                <w:szCs w:val="21"/>
              </w:rPr>
              <w:t>Zhang, Hao</w:t>
            </w:r>
            <w:r>
              <w:rPr>
                <w:color w:val="000000"/>
                <w:szCs w:val="21"/>
              </w:rPr>
              <w:t xml:space="preserve">; Li, Li; Wu, Qiong; Yang, Fan; Chen, Lanmei; Hou, Tieying; Chen, Jincan; </w:t>
            </w:r>
            <w:r>
              <w:rPr>
                <w:color w:val="FF0000"/>
                <w:szCs w:val="21"/>
              </w:rPr>
              <w:t>Mei, Wenjie; Wang, Xicheng</w:t>
            </w:r>
          </w:p>
        </w:tc>
        <w:tc>
          <w:tcPr>
            <w:tcW w:w="5670" w:type="dxa"/>
            <w:vAlign w:val="center"/>
          </w:tcPr>
          <w:p w:rsidR="00066D2C" w:rsidRDefault="00066D2C">
            <w:pPr>
              <w:rPr>
                <w:color w:val="000000"/>
                <w:szCs w:val="21"/>
              </w:rPr>
            </w:pPr>
            <w:r>
              <w:rPr>
                <w:color w:val="000000"/>
                <w:szCs w:val="21"/>
              </w:rPr>
              <w:t>Inhibiting the growth of tumor cells by ruthenium(II) complexes [Ru(phen)2L] (L=o-TFMPIP and p-CPIP) through DNA-binding</w:t>
            </w:r>
          </w:p>
        </w:tc>
        <w:tc>
          <w:tcPr>
            <w:tcW w:w="2268" w:type="dxa"/>
            <w:vAlign w:val="center"/>
          </w:tcPr>
          <w:p w:rsidR="00066D2C" w:rsidRDefault="00066D2C">
            <w:pPr>
              <w:rPr>
                <w:color w:val="000000"/>
                <w:szCs w:val="21"/>
              </w:rPr>
            </w:pPr>
            <w:r>
              <w:rPr>
                <w:color w:val="000000"/>
                <w:szCs w:val="21"/>
              </w:rPr>
              <w:t>JOURNAL OF COORDINATION CHEMISTRY</w:t>
            </w:r>
          </w:p>
        </w:tc>
        <w:tc>
          <w:tcPr>
            <w:tcW w:w="1134" w:type="dxa"/>
            <w:vAlign w:val="center"/>
          </w:tcPr>
          <w:p w:rsidR="00066D2C" w:rsidRDefault="00066D2C">
            <w:pPr>
              <w:rPr>
                <w:szCs w:val="21"/>
              </w:rPr>
            </w:pPr>
            <w:r>
              <w:rPr>
                <w:szCs w:val="21"/>
              </w:rPr>
              <w:t>2016, 69 (23):  3507-3517</w:t>
            </w:r>
          </w:p>
        </w:tc>
        <w:tc>
          <w:tcPr>
            <w:tcW w:w="709" w:type="dxa"/>
            <w:vAlign w:val="center"/>
          </w:tcPr>
          <w:p w:rsidR="00066D2C" w:rsidRDefault="00066D2C">
            <w:pPr>
              <w:jc w:val="center"/>
              <w:rPr>
                <w:color w:val="333333"/>
                <w:szCs w:val="21"/>
              </w:rPr>
            </w:pPr>
            <w:r>
              <w:rPr>
                <w:color w:val="333333"/>
                <w:szCs w:val="21"/>
              </w:rPr>
              <w:t>1.756</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189</w:t>
            </w:r>
          </w:p>
        </w:tc>
        <w:tc>
          <w:tcPr>
            <w:tcW w:w="3119" w:type="dxa"/>
            <w:vAlign w:val="center"/>
          </w:tcPr>
          <w:p w:rsidR="00066D2C" w:rsidRDefault="00066D2C">
            <w:pPr>
              <w:rPr>
                <w:color w:val="000000"/>
                <w:szCs w:val="21"/>
              </w:rPr>
            </w:pPr>
            <w:r>
              <w:rPr>
                <w:color w:val="FF0000"/>
                <w:szCs w:val="21"/>
              </w:rPr>
              <w:t>Xiao Mingzhu</w:t>
            </w:r>
            <w:r>
              <w:rPr>
                <w:color w:val="000000"/>
                <w:szCs w:val="21"/>
              </w:rPr>
              <w:t xml:space="preserve">; Jin Xiaobao; Tang Futian; Wang Lijing; Mao Jianwen; Li Xiaoqiang; Chu Fujiang; Huang Yanting; Ding Jing; Chen Weiqiang; Geng Jianguo; </w:t>
            </w:r>
            <w:r>
              <w:rPr>
                <w:color w:val="FF0000"/>
                <w:szCs w:val="21"/>
              </w:rPr>
              <w:t>Zhu Jiayong</w:t>
            </w:r>
          </w:p>
        </w:tc>
        <w:tc>
          <w:tcPr>
            <w:tcW w:w="5670" w:type="dxa"/>
            <w:vAlign w:val="center"/>
          </w:tcPr>
          <w:p w:rsidR="00066D2C" w:rsidRDefault="00066D2C">
            <w:pPr>
              <w:rPr>
                <w:color w:val="000000"/>
                <w:szCs w:val="21"/>
              </w:rPr>
            </w:pPr>
            <w:r>
              <w:rPr>
                <w:color w:val="000000"/>
                <w:szCs w:val="21"/>
              </w:rPr>
              <w:t>Anti-atherosclerotic effect of housefly (Musca domestica) maggot-derived protein-enriched extracts by dampened oxidative stress in apolipoprotein E-deficient mice</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6(107): 105363-105370</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190</w:t>
            </w:r>
          </w:p>
        </w:tc>
        <w:tc>
          <w:tcPr>
            <w:tcW w:w="3119" w:type="dxa"/>
            <w:vAlign w:val="center"/>
          </w:tcPr>
          <w:p w:rsidR="00066D2C" w:rsidRDefault="00066D2C">
            <w:pPr>
              <w:rPr>
                <w:color w:val="000000"/>
                <w:szCs w:val="21"/>
                <w:highlight w:val="cyan"/>
              </w:rPr>
            </w:pPr>
            <w:r>
              <w:rPr>
                <w:color w:val="FF0000"/>
                <w:szCs w:val="21"/>
                <w:highlight w:val="cyan"/>
              </w:rPr>
              <w:t>Qi, Cuiling</w:t>
            </w:r>
            <w:r>
              <w:rPr>
                <w:color w:val="000000"/>
                <w:szCs w:val="21"/>
                <w:highlight w:val="cyan"/>
              </w:rPr>
              <w:t xml:space="preserve">; Li, Jialin; Guo, Simei; Li, Mengshi; Li, Yuanyuan; Li, Jiangchao; Zhang, Qianqian; Zheng, Lingyun; He, Xiaodong; Zheng, Xiaoming; He, Yanli; </w:t>
            </w:r>
            <w:r>
              <w:rPr>
                <w:color w:val="FF0000"/>
                <w:szCs w:val="21"/>
                <w:highlight w:val="cyan"/>
              </w:rPr>
              <w:t>Wang, Lijing</w:t>
            </w:r>
            <w:r>
              <w:rPr>
                <w:color w:val="000000"/>
                <w:szCs w:val="21"/>
                <w:highlight w:val="cyan"/>
              </w:rPr>
              <w:t>; Wei, Bo</w:t>
            </w:r>
          </w:p>
          <w:p w:rsidR="00066D2C" w:rsidRDefault="00066D2C">
            <w:pPr>
              <w:rPr>
                <w:color w:val="000000"/>
                <w:szCs w:val="21"/>
                <w:highlight w:val="cyan"/>
              </w:rPr>
            </w:pP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P-selectin-mediated LOX expression promotes insulinoma growth in Rip1-Tag2 mice by increasing tissue stiffness</w:t>
            </w:r>
          </w:p>
        </w:tc>
        <w:tc>
          <w:tcPr>
            <w:tcW w:w="2268" w:type="dxa"/>
            <w:vAlign w:val="center"/>
          </w:tcPr>
          <w:p w:rsidR="00066D2C" w:rsidRDefault="00066D2C">
            <w:pPr>
              <w:rPr>
                <w:color w:val="000000"/>
                <w:szCs w:val="21"/>
                <w:highlight w:val="cyan"/>
              </w:rPr>
            </w:pPr>
            <w:r>
              <w:rPr>
                <w:color w:val="000000"/>
                <w:szCs w:val="21"/>
                <w:highlight w:val="cyan"/>
              </w:rPr>
              <w:t>INTERNATIONAL JOURNAL OF BIOLOGICAL SCIENCES</w:t>
            </w:r>
          </w:p>
        </w:tc>
        <w:tc>
          <w:tcPr>
            <w:tcW w:w="1134" w:type="dxa"/>
            <w:vAlign w:val="center"/>
          </w:tcPr>
          <w:p w:rsidR="00066D2C" w:rsidRDefault="00066D2C">
            <w:pPr>
              <w:rPr>
                <w:szCs w:val="21"/>
                <w:highlight w:val="cyan"/>
              </w:rPr>
            </w:pPr>
            <w:r>
              <w:rPr>
                <w:szCs w:val="21"/>
                <w:highlight w:val="cyan"/>
              </w:rPr>
              <w:t>2016, 12 (11): 1289-1297</w:t>
            </w:r>
          </w:p>
        </w:tc>
        <w:tc>
          <w:tcPr>
            <w:tcW w:w="709" w:type="dxa"/>
            <w:vAlign w:val="center"/>
          </w:tcPr>
          <w:p w:rsidR="00066D2C" w:rsidRDefault="00066D2C">
            <w:pPr>
              <w:jc w:val="center"/>
              <w:rPr>
                <w:color w:val="333333"/>
                <w:szCs w:val="21"/>
                <w:highlight w:val="cyan"/>
              </w:rPr>
            </w:pPr>
            <w:r>
              <w:rPr>
                <w:color w:val="333333"/>
                <w:szCs w:val="21"/>
                <w:highlight w:val="cyan"/>
              </w:rPr>
              <w:t>3.982</w:t>
            </w:r>
          </w:p>
        </w:tc>
        <w:tc>
          <w:tcPr>
            <w:tcW w:w="709" w:type="dxa"/>
            <w:vAlign w:val="center"/>
          </w:tcPr>
          <w:p w:rsidR="00066D2C" w:rsidRDefault="00066D2C">
            <w:pPr>
              <w:jc w:val="center"/>
              <w:rPr>
                <w:color w:val="000000"/>
                <w:szCs w:val="21"/>
              </w:rPr>
            </w:pPr>
            <w:r>
              <w:rPr>
                <w:rFonts w:hAnsi="宋体" w:hint="eastAsia"/>
                <w:color w:val="000000"/>
                <w:szCs w:val="21"/>
                <w:highlight w:val="cyan"/>
              </w:rPr>
              <w:t>生物</w:t>
            </w:r>
            <w:r>
              <w:rPr>
                <w:color w:val="000000"/>
                <w:szCs w:val="21"/>
                <w:highlight w:val="cyan"/>
              </w:rPr>
              <w:t>2</w:t>
            </w:r>
            <w:r>
              <w:rPr>
                <w:rFonts w:hAnsi="宋体" w:hint="eastAsia"/>
                <w:color w:val="000000"/>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191</w:t>
            </w:r>
          </w:p>
        </w:tc>
        <w:tc>
          <w:tcPr>
            <w:tcW w:w="3119" w:type="dxa"/>
            <w:vAlign w:val="center"/>
          </w:tcPr>
          <w:p w:rsidR="00066D2C" w:rsidRDefault="00066D2C">
            <w:pPr>
              <w:rPr>
                <w:color w:val="000000"/>
                <w:szCs w:val="21"/>
              </w:rPr>
            </w:pPr>
            <w:r>
              <w:rPr>
                <w:color w:val="FF0000"/>
                <w:szCs w:val="21"/>
              </w:rPr>
              <w:t>Li, Haifeng</w:t>
            </w:r>
            <w:r>
              <w:rPr>
                <w:color w:val="000000"/>
                <w:szCs w:val="21"/>
              </w:rPr>
              <w:t xml:space="preserve">; Shi, Ruona; Ding, Fei; Wang, Hongyu; Han, Wenjing; Ma, Fanglin; Hu, Minghua; Ma, Chung Wah; </w:t>
            </w:r>
            <w:r>
              <w:rPr>
                <w:color w:val="FF0000"/>
                <w:szCs w:val="21"/>
              </w:rPr>
              <w:t>Huang, Zebo</w:t>
            </w:r>
          </w:p>
        </w:tc>
        <w:tc>
          <w:tcPr>
            <w:tcW w:w="5670" w:type="dxa"/>
            <w:vAlign w:val="center"/>
          </w:tcPr>
          <w:p w:rsidR="00066D2C" w:rsidRDefault="00066D2C">
            <w:pPr>
              <w:rPr>
                <w:color w:val="000000"/>
                <w:szCs w:val="21"/>
              </w:rPr>
            </w:pPr>
            <w:r>
              <w:rPr>
                <w:color w:val="000000"/>
                <w:szCs w:val="21"/>
              </w:rPr>
              <w:t>Astragalus Polysaccharide Suppresses 6-Hydroxydopamine-Induced Neurotoxicity in Caenorhabditis elegans</w:t>
            </w:r>
          </w:p>
        </w:tc>
        <w:tc>
          <w:tcPr>
            <w:tcW w:w="2268" w:type="dxa"/>
            <w:vAlign w:val="center"/>
          </w:tcPr>
          <w:p w:rsidR="00066D2C" w:rsidRDefault="00066D2C">
            <w:pPr>
              <w:rPr>
                <w:color w:val="000000"/>
                <w:szCs w:val="21"/>
              </w:rPr>
            </w:pPr>
            <w:r>
              <w:rPr>
                <w:color w:val="000000"/>
                <w:szCs w:val="21"/>
              </w:rPr>
              <w:t>OXIDATIVE MEDICINE AND CELLULAR LONGEVITY</w:t>
            </w:r>
          </w:p>
        </w:tc>
        <w:tc>
          <w:tcPr>
            <w:tcW w:w="1134" w:type="dxa"/>
            <w:vAlign w:val="center"/>
          </w:tcPr>
          <w:p w:rsidR="00066D2C" w:rsidRDefault="00066D2C">
            <w:pPr>
              <w:rPr>
                <w:szCs w:val="21"/>
              </w:rPr>
            </w:pPr>
            <w:r>
              <w:rPr>
                <w:szCs w:val="21"/>
              </w:rPr>
              <w:t>2016</w:t>
            </w:r>
          </w:p>
        </w:tc>
        <w:tc>
          <w:tcPr>
            <w:tcW w:w="709" w:type="dxa"/>
            <w:vAlign w:val="center"/>
          </w:tcPr>
          <w:p w:rsidR="00066D2C" w:rsidRDefault="00066D2C">
            <w:pPr>
              <w:jc w:val="center"/>
              <w:rPr>
                <w:color w:val="333333"/>
                <w:szCs w:val="21"/>
              </w:rPr>
            </w:pPr>
            <w:r>
              <w:rPr>
                <w:color w:val="333333"/>
                <w:szCs w:val="21"/>
              </w:rPr>
              <w:t>4.492</w:t>
            </w:r>
          </w:p>
        </w:tc>
        <w:tc>
          <w:tcPr>
            <w:tcW w:w="709" w:type="dxa"/>
            <w:vAlign w:val="center"/>
          </w:tcPr>
          <w:p w:rsidR="00066D2C" w:rsidRDefault="00066D2C">
            <w:pPr>
              <w:jc w:val="center"/>
              <w:rPr>
                <w:color w:val="000000"/>
                <w:szCs w:val="21"/>
              </w:rPr>
            </w:pPr>
            <w:r>
              <w:rPr>
                <w:rFonts w:hAnsi="宋体" w:hint="eastAsia"/>
                <w:color w:val="000000"/>
                <w:szCs w:val="21"/>
              </w:rPr>
              <w:t>生物</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192</w:t>
            </w:r>
          </w:p>
        </w:tc>
        <w:tc>
          <w:tcPr>
            <w:tcW w:w="3119" w:type="dxa"/>
            <w:vAlign w:val="center"/>
          </w:tcPr>
          <w:p w:rsidR="00066D2C" w:rsidRDefault="00066D2C">
            <w:pPr>
              <w:rPr>
                <w:color w:val="000000"/>
                <w:szCs w:val="21"/>
              </w:rPr>
            </w:pPr>
            <w:r>
              <w:rPr>
                <w:color w:val="FF0000"/>
                <w:szCs w:val="21"/>
              </w:rPr>
              <w:t>Ma, Shaojie</w:t>
            </w:r>
            <w:r>
              <w:rPr>
                <w:color w:val="000000"/>
                <w:szCs w:val="21"/>
              </w:rPr>
              <w:t xml:space="preserve">; Zhou, Shengfu; Lin, Weicong; Zhang, Rong; </w:t>
            </w:r>
            <w:r>
              <w:rPr>
                <w:color w:val="FF0000"/>
                <w:szCs w:val="21"/>
              </w:rPr>
              <w:t>Wu, Wenjuan;</w:t>
            </w:r>
            <w:r>
              <w:rPr>
                <w:color w:val="000000"/>
                <w:szCs w:val="21"/>
              </w:rPr>
              <w:t xml:space="preserve"> Zheng, Kangcheng</w:t>
            </w:r>
          </w:p>
        </w:tc>
        <w:tc>
          <w:tcPr>
            <w:tcW w:w="5670" w:type="dxa"/>
            <w:vAlign w:val="center"/>
          </w:tcPr>
          <w:p w:rsidR="00066D2C" w:rsidRDefault="00066D2C">
            <w:pPr>
              <w:rPr>
                <w:color w:val="000000"/>
                <w:szCs w:val="21"/>
              </w:rPr>
            </w:pPr>
            <w:r>
              <w:rPr>
                <w:color w:val="000000"/>
                <w:szCs w:val="21"/>
              </w:rPr>
              <w:t>Study of novel pyrazolo[3,4-d] pyrimidine derivatives as selective TgCDPK1 inhibitors: molecular docking, structure-based 3D-QSAR and molecular dynamics simulation</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(103) :100772-100782</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193</w:t>
            </w:r>
          </w:p>
        </w:tc>
        <w:tc>
          <w:tcPr>
            <w:tcW w:w="3119" w:type="dxa"/>
            <w:vAlign w:val="center"/>
          </w:tcPr>
          <w:p w:rsidR="00066D2C" w:rsidRDefault="00066D2C">
            <w:pPr>
              <w:rPr>
                <w:color w:val="000000"/>
                <w:szCs w:val="21"/>
              </w:rPr>
            </w:pPr>
            <w:r>
              <w:rPr>
                <w:color w:val="FF0000"/>
                <w:szCs w:val="21"/>
              </w:rPr>
              <w:t>Peng, Kun</w:t>
            </w:r>
            <w:r>
              <w:rPr>
                <w:color w:val="000000"/>
                <w:szCs w:val="21"/>
              </w:rPr>
              <w:t xml:space="preserve">; Wang, Qiqin; Chen, Weijia; Xia, Donghai; Zhou, Zhengyin; Wang, Yuqiang; Jiang, Zhengjin; </w:t>
            </w:r>
            <w:r>
              <w:rPr>
                <w:color w:val="FF0000"/>
                <w:szCs w:val="21"/>
              </w:rPr>
              <w:t>Wu, Fuhai</w:t>
            </w:r>
          </w:p>
        </w:tc>
        <w:tc>
          <w:tcPr>
            <w:tcW w:w="5670" w:type="dxa"/>
            <w:vAlign w:val="center"/>
          </w:tcPr>
          <w:p w:rsidR="00066D2C" w:rsidRDefault="00066D2C">
            <w:pPr>
              <w:rPr>
                <w:color w:val="000000"/>
                <w:szCs w:val="21"/>
              </w:rPr>
            </w:pPr>
            <w:r>
              <w:rPr>
                <w:color w:val="000000"/>
                <w:szCs w:val="21"/>
              </w:rPr>
              <w:t>Phosphatidic acid-functionalized monolithic stationary phase for reversed-phase/cation-exchange mixed mode chromatography</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(103) :100891-100898</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194</w:t>
            </w:r>
          </w:p>
        </w:tc>
        <w:tc>
          <w:tcPr>
            <w:tcW w:w="3119" w:type="dxa"/>
            <w:vAlign w:val="center"/>
          </w:tcPr>
          <w:p w:rsidR="00066D2C" w:rsidRDefault="00066D2C">
            <w:pPr>
              <w:rPr>
                <w:color w:val="000000"/>
                <w:szCs w:val="21"/>
              </w:rPr>
            </w:pPr>
            <w:r>
              <w:rPr>
                <w:color w:val="FF0000"/>
                <w:szCs w:val="21"/>
              </w:rPr>
              <w:t>Zhao, Ping</w:t>
            </w:r>
            <w:r>
              <w:rPr>
                <w:color w:val="000000"/>
                <w:szCs w:val="21"/>
              </w:rPr>
              <w:t>; Liu, Min-Chao; Madanayake, Thushara W.; Reena, Chawla; Zheng, Min; Cheng, Zhen-Feng; Huang, Yu-Min; Wang, Xia-Hong</w:t>
            </w:r>
          </w:p>
        </w:tc>
        <w:tc>
          <w:tcPr>
            <w:tcW w:w="5670" w:type="dxa"/>
            <w:vAlign w:val="center"/>
          </w:tcPr>
          <w:p w:rsidR="00066D2C" w:rsidRDefault="00066D2C">
            <w:pPr>
              <w:rPr>
                <w:color w:val="000000"/>
                <w:szCs w:val="21"/>
              </w:rPr>
            </w:pPr>
            <w:r>
              <w:rPr>
                <w:color w:val="000000"/>
                <w:szCs w:val="21"/>
              </w:rPr>
              <w:t>Cationic porphyrin@SPION nanospheres as multifunctional anticancer therapeutics: magnetic targeting, photodynamic potential and bio-safety research</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(105) : 103137-103148</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195</w:t>
            </w:r>
          </w:p>
        </w:tc>
        <w:tc>
          <w:tcPr>
            <w:tcW w:w="3119" w:type="dxa"/>
            <w:vAlign w:val="center"/>
          </w:tcPr>
          <w:p w:rsidR="00066D2C" w:rsidRDefault="00066D2C">
            <w:pPr>
              <w:rPr>
                <w:color w:val="000000"/>
                <w:szCs w:val="21"/>
              </w:rPr>
            </w:pPr>
            <w:r>
              <w:rPr>
                <w:color w:val="FF0000"/>
                <w:szCs w:val="21"/>
              </w:rPr>
              <w:t>Wen, Xingxing</w:t>
            </w:r>
            <w:r>
              <w:rPr>
                <w:color w:val="000000"/>
                <w:szCs w:val="21"/>
              </w:rPr>
              <w:t xml:space="preserve">; Ding, Shan; Cai, Hui; Wang, Junyi; </w:t>
            </w:r>
            <w:r>
              <w:rPr>
                <w:color w:val="FF0000"/>
                <w:szCs w:val="21"/>
              </w:rPr>
              <w:t>Wen, Lu</w:t>
            </w:r>
            <w:r>
              <w:rPr>
                <w:color w:val="000000"/>
                <w:szCs w:val="21"/>
              </w:rPr>
              <w:t xml:space="preserve">; Yang, Fan; </w:t>
            </w:r>
            <w:r>
              <w:rPr>
                <w:color w:val="FF0000"/>
                <w:szCs w:val="21"/>
              </w:rPr>
              <w:t>Chen, Gang</w:t>
            </w:r>
          </w:p>
        </w:tc>
        <w:tc>
          <w:tcPr>
            <w:tcW w:w="5670" w:type="dxa"/>
            <w:vAlign w:val="center"/>
          </w:tcPr>
          <w:p w:rsidR="00066D2C" w:rsidRDefault="00066D2C">
            <w:pPr>
              <w:rPr>
                <w:color w:val="000000"/>
                <w:szCs w:val="21"/>
              </w:rPr>
            </w:pPr>
            <w:r>
              <w:rPr>
                <w:color w:val="000000"/>
                <w:szCs w:val="21"/>
              </w:rPr>
              <w:t>Nanomedicine strategy for optimizing delivery to outer hair cells by surface-modified poly(lactic/glycolic acid) nanoparticles with hydrophilic molecules</w:t>
            </w:r>
          </w:p>
        </w:tc>
        <w:tc>
          <w:tcPr>
            <w:tcW w:w="2268" w:type="dxa"/>
            <w:vAlign w:val="center"/>
          </w:tcPr>
          <w:p w:rsidR="00066D2C" w:rsidRDefault="00066D2C">
            <w:pPr>
              <w:rPr>
                <w:color w:val="000000"/>
                <w:szCs w:val="21"/>
              </w:rPr>
            </w:pPr>
            <w:r>
              <w:rPr>
                <w:color w:val="000000"/>
                <w:szCs w:val="21"/>
              </w:rPr>
              <w:t>INTERNATIONAL JOURNAL OF NANOMEDICINE</w:t>
            </w:r>
          </w:p>
        </w:tc>
        <w:tc>
          <w:tcPr>
            <w:tcW w:w="1134" w:type="dxa"/>
            <w:vAlign w:val="center"/>
          </w:tcPr>
          <w:p w:rsidR="00066D2C" w:rsidRDefault="00066D2C">
            <w:pPr>
              <w:rPr>
                <w:szCs w:val="21"/>
              </w:rPr>
            </w:pPr>
            <w:r>
              <w:rPr>
                <w:szCs w:val="21"/>
              </w:rPr>
              <w:t>2016, 11: 5959-5969</w:t>
            </w:r>
          </w:p>
        </w:tc>
        <w:tc>
          <w:tcPr>
            <w:tcW w:w="709" w:type="dxa"/>
            <w:vAlign w:val="center"/>
          </w:tcPr>
          <w:p w:rsidR="00066D2C" w:rsidRDefault="00066D2C">
            <w:pPr>
              <w:jc w:val="center"/>
              <w:rPr>
                <w:color w:val="333333"/>
                <w:szCs w:val="21"/>
              </w:rPr>
            </w:pPr>
            <w:r>
              <w:rPr>
                <w:color w:val="333333"/>
                <w:szCs w:val="21"/>
              </w:rPr>
              <w:t>4.32</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196</w:t>
            </w:r>
          </w:p>
        </w:tc>
        <w:tc>
          <w:tcPr>
            <w:tcW w:w="3119" w:type="dxa"/>
            <w:vAlign w:val="center"/>
          </w:tcPr>
          <w:p w:rsidR="00066D2C" w:rsidRDefault="00066D2C">
            <w:pPr>
              <w:rPr>
                <w:color w:val="000000"/>
                <w:szCs w:val="21"/>
              </w:rPr>
            </w:pPr>
            <w:r>
              <w:rPr>
                <w:color w:val="FF0000"/>
                <w:szCs w:val="21"/>
              </w:rPr>
              <w:t>Xiong, Xiao-Hong</w:t>
            </w:r>
            <w:r>
              <w:rPr>
                <w:color w:val="000000"/>
                <w:szCs w:val="21"/>
              </w:rPr>
              <w:t xml:space="preserve">; Huang, Li-Hua; Zhong, Yun-Ming; Cheng, Xuan-Ge; Cen, Mei-Feng; Wang, Gui-Xiang; Zang, Lin-Quan; </w:t>
            </w:r>
            <w:r>
              <w:rPr>
                <w:color w:val="FF0000"/>
                <w:szCs w:val="21"/>
              </w:rPr>
              <w:t>Wang, Su-Jun</w:t>
            </w:r>
          </w:p>
        </w:tc>
        <w:tc>
          <w:tcPr>
            <w:tcW w:w="5670" w:type="dxa"/>
            <w:vAlign w:val="center"/>
          </w:tcPr>
          <w:p w:rsidR="00066D2C" w:rsidRDefault="00066D2C">
            <w:pPr>
              <w:rPr>
                <w:color w:val="000000"/>
                <w:szCs w:val="21"/>
              </w:rPr>
            </w:pPr>
            <w:r>
              <w:rPr>
                <w:color w:val="000000"/>
                <w:szCs w:val="21"/>
              </w:rPr>
              <w:t>Absorption mechanism of oxymatrine in cultured Madin-Darby canine kidney cell monolayers</w:t>
            </w:r>
          </w:p>
        </w:tc>
        <w:tc>
          <w:tcPr>
            <w:tcW w:w="2268" w:type="dxa"/>
            <w:vAlign w:val="center"/>
          </w:tcPr>
          <w:p w:rsidR="00066D2C" w:rsidRDefault="00066D2C">
            <w:pPr>
              <w:rPr>
                <w:color w:val="000000"/>
                <w:szCs w:val="21"/>
              </w:rPr>
            </w:pPr>
            <w:r>
              <w:rPr>
                <w:color w:val="000000"/>
                <w:szCs w:val="21"/>
              </w:rPr>
              <w:t>PHARMACEUTICAL BIOLOGY</w:t>
            </w:r>
          </w:p>
        </w:tc>
        <w:tc>
          <w:tcPr>
            <w:tcW w:w="1134" w:type="dxa"/>
            <w:vAlign w:val="center"/>
          </w:tcPr>
          <w:p w:rsidR="00066D2C" w:rsidRDefault="00066D2C">
            <w:pPr>
              <w:rPr>
                <w:szCs w:val="21"/>
              </w:rPr>
            </w:pPr>
            <w:r>
              <w:rPr>
                <w:szCs w:val="21"/>
              </w:rPr>
              <w:t>2016, 54 (10) : 2168-2175</w:t>
            </w:r>
          </w:p>
        </w:tc>
        <w:tc>
          <w:tcPr>
            <w:tcW w:w="709" w:type="dxa"/>
            <w:vAlign w:val="center"/>
          </w:tcPr>
          <w:p w:rsidR="00066D2C" w:rsidRDefault="00066D2C">
            <w:pPr>
              <w:jc w:val="center"/>
              <w:rPr>
                <w:color w:val="333333"/>
                <w:szCs w:val="21"/>
              </w:rPr>
            </w:pPr>
            <w:r>
              <w:rPr>
                <w:color w:val="333333"/>
                <w:szCs w:val="21"/>
              </w:rPr>
              <w:t>1.546</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197</w:t>
            </w:r>
          </w:p>
        </w:tc>
        <w:tc>
          <w:tcPr>
            <w:tcW w:w="3119" w:type="dxa"/>
            <w:vAlign w:val="center"/>
          </w:tcPr>
          <w:p w:rsidR="00066D2C" w:rsidRPr="00354422" w:rsidRDefault="00066D2C">
            <w:pPr>
              <w:rPr>
                <w:color w:val="000000"/>
                <w:szCs w:val="21"/>
                <w:lang w:val="nb-NO"/>
              </w:rPr>
            </w:pPr>
            <w:r w:rsidRPr="00354422">
              <w:rPr>
                <w:color w:val="FF0000"/>
                <w:szCs w:val="21"/>
                <w:lang w:val="nb-NO"/>
              </w:rPr>
              <w:t>Ouyang, Jia-Sheng</w:t>
            </w:r>
            <w:r w:rsidRPr="00354422">
              <w:rPr>
                <w:color w:val="000000"/>
                <w:szCs w:val="21"/>
                <w:lang w:val="nb-NO"/>
              </w:rPr>
              <w:t xml:space="preserve">; Li, Yan-Fang; Shen, Dong-Sheng; Ke, Zhuofeng; </w:t>
            </w:r>
            <w:r w:rsidRPr="00354422">
              <w:rPr>
                <w:color w:val="FF0000"/>
                <w:szCs w:val="21"/>
                <w:lang w:val="nb-NO"/>
              </w:rPr>
              <w:t>Liu, Feng-Shou</w:t>
            </w:r>
          </w:p>
        </w:tc>
        <w:tc>
          <w:tcPr>
            <w:tcW w:w="5670" w:type="dxa"/>
            <w:vAlign w:val="center"/>
          </w:tcPr>
          <w:p w:rsidR="00066D2C" w:rsidRDefault="00066D2C">
            <w:pPr>
              <w:rPr>
                <w:color w:val="000000"/>
                <w:szCs w:val="21"/>
              </w:rPr>
            </w:pPr>
            <w:r>
              <w:rPr>
                <w:color w:val="000000"/>
                <w:szCs w:val="21"/>
              </w:rPr>
              <w:t>Bulky alpha-diimine palladium complexes: highly efficient for direct C-H bond arylation of heteroarenes under aerobic conditions</w:t>
            </w:r>
          </w:p>
        </w:tc>
        <w:tc>
          <w:tcPr>
            <w:tcW w:w="2268" w:type="dxa"/>
            <w:vAlign w:val="center"/>
          </w:tcPr>
          <w:p w:rsidR="00066D2C" w:rsidRDefault="00066D2C">
            <w:pPr>
              <w:rPr>
                <w:color w:val="000000"/>
                <w:szCs w:val="21"/>
              </w:rPr>
            </w:pPr>
            <w:r>
              <w:rPr>
                <w:color w:val="000000"/>
                <w:szCs w:val="21"/>
              </w:rPr>
              <w:t>DALTON TRANSACTIONS</w:t>
            </w:r>
          </w:p>
        </w:tc>
        <w:tc>
          <w:tcPr>
            <w:tcW w:w="1134" w:type="dxa"/>
            <w:vAlign w:val="center"/>
          </w:tcPr>
          <w:p w:rsidR="00066D2C" w:rsidRDefault="00066D2C">
            <w:pPr>
              <w:rPr>
                <w:szCs w:val="21"/>
              </w:rPr>
            </w:pPr>
            <w:r>
              <w:rPr>
                <w:szCs w:val="21"/>
              </w:rPr>
              <w:t>2016, 45 (38): 14919-14927</w:t>
            </w:r>
          </w:p>
        </w:tc>
        <w:tc>
          <w:tcPr>
            <w:tcW w:w="709" w:type="dxa"/>
            <w:vAlign w:val="center"/>
          </w:tcPr>
          <w:p w:rsidR="00066D2C" w:rsidRDefault="00066D2C">
            <w:pPr>
              <w:jc w:val="center"/>
              <w:rPr>
                <w:color w:val="333333"/>
                <w:szCs w:val="21"/>
              </w:rPr>
            </w:pPr>
            <w:r>
              <w:rPr>
                <w:color w:val="333333"/>
                <w:szCs w:val="21"/>
              </w:rPr>
              <w:t>4.177</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198</w:t>
            </w:r>
          </w:p>
        </w:tc>
        <w:tc>
          <w:tcPr>
            <w:tcW w:w="3119" w:type="dxa"/>
            <w:vAlign w:val="center"/>
          </w:tcPr>
          <w:p w:rsidR="00066D2C" w:rsidRDefault="00066D2C">
            <w:pPr>
              <w:rPr>
                <w:color w:val="000000"/>
                <w:szCs w:val="21"/>
              </w:rPr>
            </w:pPr>
            <w:r>
              <w:rPr>
                <w:color w:val="000000"/>
                <w:szCs w:val="21"/>
              </w:rPr>
              <w:t xml:space="preserve">Lan, Wen-Jian; Wang, Kun-Teng; Xu, Meng-Yang; Zhang, Jing-Jing; Lam, Chi-Keung; Zhong, Guo-Hua; Xu, Jun; Yang, De-Po; Li, Hou-Jin; </w:t>
            </w:r>
            <w:r>
              <w:rPr>
                <w:color w:val="FF0000"/>
                <w:szCs w:val="21"/>
              </w:rPr>
              <w:t>Wang, Lai-You</w:t>
            </w:r>
          </w:p>
        </w:tc>
        <w:tc>
          <w:tcPr>
            <w:tcW w:w="5670" w:type="dxa"/>
            <w:vAlign w:val="center"/>
          </w:tcPr>
          <w:p w:rsidR="00066D2C" w:rsidRDefault="00066D2C">
            <w:pPr>
              <w:rPr>
                <w:color w:val="000000"/>
                <w:szCs w:val="21"/>
              </w:rPr>
            </w:pPr>
            <w:r>
              <w:rPr>
                <w:color w:val="000000"/>
                <w:szCs w:val="21"/>
              </w:rPr>
              <w:t>Secondary metabolites with chemical diversity from the marine-derived fungus Pseudallescheria boydii F19-1 and their cytotoxic activity</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 xml:space="preserve">2016, 6 (80)  </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199</w:t>
            </w:r>
          </w:p>
        </w:tc>
        <w:tc>
          <w:tcPr>
            <w:tcW w:w="3119" w:type="dxa"/>
            <w:vAlign w:val="center"/>
          </w:tcPr>
          <w:p w:rsidR="00066D2C" w:rsidRDefault="00066D2C">
            <w:pPr>
              <w:rPr>
                <w:color w:val="000000"/>
                <w:szCs w:val="21"/>
              </w:rPr>
            </w:pPr>
            <w:r>
              <w:rPr>
                <w:color w:val="FF0000"/>
                <w:szCs w:val="21"/>
              </w:rPr>
              <w:t>Lu, Xuemei;</w:t>
            </w:r>
            <w:r>
              <w:rPr>
                <w:color w:val="000000"/>
                <w:szCs w:val="21"/>
              </w:rPr>
              <w:t xml:space="preserve"> Wang, Jie; Jin, Xiaobao; Huang, Yanting; Zeng, Wenting; </w:t>
            </w:r>
            <w:r>
              <w:rPr>
                <w:color w:val="FF0000"/>
                <w:szCs w:val="21"/>
              </w:rPr>
              <w:t>Zhu, Jiayong</w:t>
            </w:r>
          </w:p>
        </w:tc>
        <w:tc>
          <w:tcPr>
            <w:tcW w:w="5670" w:type="dxa"/>
            <w:vAlign w:val="center"/>
          </w:tcPr>
          <w:p w:rsidR="00066D2C" w:rsidRDefault="00066D2C">
            <w:pPr>
              <w:rPr>
                <w:color w:val="000000"/>
                <w:szCs w:val="21"/>
              </w:rPr>
            </w:pPr>
            <w:r>
              <w:rPr>
                <w:color w:val="000000"/>
                <w:szCs w:val="21"/>
              </w:rPr>
              <w:t>Targeting Mechanism of a Novel Liver-targeting Interferon IFN-CSP Involves Liver Heparan Sulfate Proteoglycan</w:t>
            </w:r>
          </w:p>
        </w:tc>
        <w:tc>
          <w:tcPr>
            <w:tcW w:w="2268" w:type="dxa"/>
            <w:vAlign w:val="center"/>
          </w:tcPr>
          <w:p w:rsidR="00066D2C" w:rsidRDefault="00066D2C">
            <w:pPr>
              <w:rPr>
                <w:color w:val="000000"/>
                <w:szCs w:val="21"/>
              </w:rPr>
            </w:pPr>
            <w:r>
              <w:rPr>
                <w:color w:val="000000"/>
                <w:szCs w:val="21"/>
              </w:rPr>
              <w:t>CURRENT DRUG DELIVERY</w:t>
            </w:r>
          </w:p>
        </w:tc>
        <w:tc>
          <w:tcPr>
            <w:tcW w:w="1134" w:type="dxa"/>
            <w:vAlign w:val="center"/>
          </w:tcPr>
          <w:p w:rsidR="00066D2C" w:rsidRDefault="00066D2C">
            <w:pPr>
              <w:rPr>
                <w:szCs w:val="21"/>
              </w:rPr>
            </w:pPr>
            <w:r>
              <w:rPr>
                <w:szCs w:val="21"/>
              </w:rPr>
              <w:t>2016, 13 (4): 528-533</w:t>
            </w:r>
          </w:p>
        </w:tc>
        <w:tc>
          <w:tcPr>
            <w:tcW w:w="709" w:type="dxa"/>
            <w:vAlign w:val="center"/>
          </w:tcPr>
          <w:p w:rsidR="00066D2C" w:rsidRDefault="00066D2C">
            <w:pPr>
              <w:jc w:val="center"/>
              <w:rPr>
                <w:color w:val="333333"/>
                <w:szCs w:val="21"/>
              </w:rPr>
            </w:pPr>
            <w:r>
              <w:rPr>
                <w:color w:val="333333"/>
                <w:szCs w:val="21"/>
              </w:rPr>
              <w:t>1.446</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200</w:t>
            </w:r>
          </w:p>
        </w:tc>
        <w:tc>
          <w:tcPr>
            <w:tcW w:w="3119" w:type="dxa"/>
            <w:vAlign w:val="center"/>
          </w:tcPr>
          <w:p w:rsidR="00066D2C" w:rsidRDefault="00066D2C">
            <w:pPr>
              <w:rPr>
                <w:color w:val="000000"/>
                <w:szCs w:val="21"/>
                <w:highlight w:val="cyan"/>
                <w:lang w:val="nb-NO"/>
              </w:rPr>
            </w:pPr>
            <w:r w:rsidRPr="00354422">
              <w:rPr>
                <w:color w:val="000000"/>
                <w:szCs w:val="21"/>
                <w:highlight w:val="cyan"/>
                <w:lang w:val="nb-NO"/>
              </w:rPr>
              <w:t xml:space="preserve">Zhang, Tian Dong; Zhu, Bao Kun; Ling, Jun; Yang, Qian Xu; </w:t>
            </w:r>
            <w:r w:rsidRPr="00354422">
              <w:rPr>
                <w:color w:val="FF0000"/>
                <w:szCs w:val="21"/>
                <w:highlight w:val="cyan"/>
                <w:lang w:val="nb-NO"/>
              </w:rPr>
              <w:t>Teng, Xi Feng</w:t>
            </w:r>
            <w:r w:rsidRPr="00354422">
              <w:rPr>
                <w:color w:val="000000"/>
                <w:szCs w:val="21"/>
                <w:highlight w:val="cyan"/>
                <w:lang w:val="nb-NO"/>
              </w:rPr>
              <w:t>; Wang, Meng</w:t>
            </w:r>
          </w:p>
          <w:p w:rsidR="00066D2C" w:rsidRPr="00354422" w:rsidRDefault="00066D2C">
            <w:pPr>
              <w:rPr>
                <w:color w:val="000000"/>
                <w:szCs w:val="21"/>
                <w:highlight w:val="cyan"/>
                <w:lang w:val="nb-NO"/>
              </w:rPr>
            </w:pP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Two new compounds from Melodinus suaveolens</w:t>
            </w:r>
          </w:p>
        </w:tc>
        <w:tc>
          <w:tcPr>
            <w:tcW w:w="2268" w:type="dxa"/>
            <w:vAlign w:val="center"/>
          </w:tcPr>
          <w:p w:rsidR="00066D2C" w:rsidRDefault="00066D2C">
            <w:pPr>
              <w:rPr>
                <w:color w:val="000000"/>
                <w:szCs w:val="21"/>
                <w:highlight w:val="cyan"/>
              </w:rPr>
            </w:pPr>
            <w:r>
              <w:rPr>
                <w:color w:val="000000"/>
                <w:szCs w:val="21"/>
                <w:highlight w:val="cyan"/>
              </w:rPr>
              <w:t>NATURAL PRODUCT RESEARCH</w:t>
            </w:r>
          </w:p>
        </w:tc>
        <w:tc>
          <w:tcPr>
            <w:tcW w:w="1134" w:type="dxa"/>
            <w:vAlign w:val="center"/>
          </w:tcPr>
          <w:p w:rsidR="00066D2C" w:rsidRDefault="00066D2C">
            <w:pPr>
              <w:rPr>
                <w:szCs w:val="21"/>
                <w:highlight w:val="cyan"/>
              </w:rPr>
            </w:pPr>
            <w:r>
              <w:rPr>
                <w:szCs w:val="21"/>
                <w:highlight w:val="cyan"/>
              </w:rPr>
              <w:t>2016, 30 (21) : 2483-2490</w:t>
            </w:r>
          </w:p>
        </w:tc>
        <w:tc>
          <w:tcPr>
            <w:tcW w:w="709" w:type="dxa"/>
            <w:vAlign w:val="center"/>
          </w:tcPr>
          <w:p w:rsidR="00066D2C" w:rsidRDefault="00066D2C">
            <w:pPr>
              <w:jc w:val="center"/>
              <w:rPr>
                <w:color w:val="333333"/>
                <w:szCs w:val="21"/>
                <w:highlight w:val="cyan"/>
              </w:rPr>
            </w:pPr>
            <w:r>
              <w:rPr>
                <w:color w:val="333333"/>
                <w:szCs w:val="21"/>
                <w:highlight w:val="cyan"/>
              </w:rPr>
              <w:t>1.057</w:t>
            </w:r>
          </w:p>
        </w:tc>
        <w:tc>
          <w:tcPr>
            <w:tcW w:w="709" w:type="dxa"/>
            <w:vAlign w:val="center"/>
          </w:tcPr>
          <w:p w:rsidR="00066D2C" w:rsidRDefault="00066D2C">
            <w:pPr>
              <w:jc w:val="center"/>
              <w:rPr>
                <w:color w:val="000000"/>
                <w:szCs w:val="21"/>
              </w:rPr>
            </w:pPr>
            <w:r>
              <w:rPr>
                <w:rFonts w:hAnsi="宋体" w:hint="eastAsia"/>
                <w:color w:val="000000"/>
                <w:szCs w:val="21"/>
                <w:highlight w:val="cyan"/>
              </w:rPr>
              <w:t>化学</w:t>
            </w:r>
            <w:r>
              <w:rPr>
                <w:color w:val="000000"/>
                <w:szCs w:val="21"/>
                <w:highlight w:val="cyan"/>
              </w:rPr>
              <w:t>4</w:t>
            </w:r>
            <w:r>
              <w:rPr>
                <w:rFonts w:hAnsi="宋体" w:hint="eastAsia"/>
                <w:color w:val="000000"/>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201</w:t>
            </w:r>
          </w:p>
        </w:tc>
        <w:tc>
          <w:tcPr>
            <w:tcW w:w="3119" w:type="dxa"/>
            <w:vAlign w:val="center"/>
          </w:tcPr>
          <w:p w:rsidR="00066D2C" w:rsidRDefault="00066D2C">
            <w:pPr>
              <w:rPr>
                <w:color w:val="000000"/>
                <w:szCs w:val="21"/>
              </w:rPr>
            </w:pPr>
            <w:r>
              <w:rPr>
                <w:color w:val="FF0000"/>
                <w:szCs w:val="21"/>
              </w:rPr>
              <w:t>Lin, Yang</w:t>
            </w:r>
            <w:r>
              <w:rPr>
                <w:color w:val="000000"/>
                <w:szCs w:val="21"/>
              </w:rPr>
              <w:t xml:space="preserve">; Cai, Mingzhong; Fang, Zhiqiang; </w:t>
            </w:r>
            <w:r>
              <w:rPr>
                <w:color w:val="FF0000"/>
                <w:szCs w:val="21"/>
              </w:rPr>
              <w:t>Zhao, Hong</w:t>
            </w:r>
          </w:p>
        </w:tc>
        <w:tc>
          <w:tcPr>
            <w:tcW w:w="5670" w:type="dxa"/>
            <w:vAlign w:val="center"/>
          </w:tcPr>
          <w:p w:rsidR="00066D2C" w:rsidRDefault="00066D2C">
            <w:pPr>
              <w:rPr>
                <w:color w:val="000000"/>
                <w:szCs w:val="21"/>
              </w:rPr>
            </w:pPr>
            <w:r>
              <w:rPr>
                <w:color w:val="000000"/>
                <w:szCs w:val="21"/>
              </w:rPr>
              <w:t>MCM-41-immobilized 1,10-phenanthroline-copper(I) complex: a highly efficient and recyclable catalyst for the coupling of aryl iodides with aliphatic alcohols</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(88): 85186-85193</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202</w:t>
            </w:r>
          </w:p>
        </w:tc>
        <w:tc>
          <w:tcPr>
            <w:tcW w:w="3119" w:type="dxa"/>
            <w:vAlign w:val="center"/>
          </w:tcPr>
          <w:p w:rsidR="00066D2C" w:rsidRDefault="00066D2C">
            <w:pPr>
              <w:rPr>
                <w:color w:val="000000"/>
                <w:szCs w:val="21"/>
              </w:rPr>
            </w:pPr>
            <w:r>
              <w:rPr>
                <w:color w:val="FF0000"/>
                <w:szCs w:val="21"/>
              </w:rPr>
              <w:t>Zhou, Shengfu</w:t>
            </w:r>
            <w:r>
              <w:rPr>
                <w:color w:val="000000"/>
                <w:szCs w:val="21"/>
              </w:rPr>
              <w:t xml:space="preserve">; Tan, Shepei; Fang, Danqing; Zhang, Rong; Lin, Weicong; </w:t>
            </w:r>
            <w:r>
              <w:rPr>
                <w:color w:val="FF0000"/>
                <w:szCs w:val="21"/>
              </w:rPr>
              <w:t>Wu, Wenjuan</w:t>
            </w:r>
            <w:r>
              <w:rPr>
                <w:color w:val="000000"/>
                <w:szCs w:val="21"/>
              </w:rPr>
              <w:t>; Zheng, Kangcheng</w:t>
            </w:r>
          </w:p>
        </w:tc>
        <w:tc>
          <w:tcPr>
            <w:tcW w:w="5670" w:type="dxa"/>
            <w:vAlign w:val="center"/>
          </w:tcPr>
          <w:p w:rsidR="00066D2C" w:rsidRDefault="00066D2C">
            <w:pPr>
              <w:rPr>
                <w:color w:val="000000"/>
                <w:szCs w:val="21"/>
              </w:rPr>
            </w:pPr>
            <w:r>
              <w:rPr>
                <w:color w:val="000000"/>
                <w:szCs w:val="21"/>
              </w:rPr>
              <w:t>Computational analysis of binding between benzamide-based derivatives and Abl wt and T315I mutant kinases</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(88): 85355-85366</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203</w:t>
            </w:r>
          </w:p>
        </w:tc>
        <w:tc>
          <w:tcPr>
            <w:tcW w:w="3119" w:type="dxa"/>
            <w:vAlign w:val="center"/>
          </w:tcPr>
          <w:p w:rsidR="00066D2C" w:rsidRDefault="00066D2C">
            <w:pPr>
              <w:rPr>
                <w:color w:val="000000"/>
                <w:szCs w:val="21"/>
              </w:rPr>
            </w:pPr>
            <w:r>
              <w:rPr>
                <w:color w:val="FF0000"/>
                <w:szCs w:val="21"/>
              </w:rPr>
              <w:t>Wang, Haihang</w:t>
            </w:r>
            <w:r>
              <w:rPr>
                <w:color w:val="000000"/>
                <w:szCs w:val="21"/>
              </w:rPr>
              <w:t xml:space="preserve">; </w:t>
            </w:r>
            <w:r>
              <w:rPr>
                <w:color w:val="FF0000"/>
                <w:szCs w:val="21"/>
              </w:rPr>
              <w:t>Zhai, Haiyun</w:t>
            </w:r>
            <w:r>
              <w:rPr>
                <w:color w:val="000000"/>
                <w:szCs w:val="21"/>
              </w:rPr>
              <w:t>; Chen, Zuanguang; Liang, Zhixian; Wang, Shumei; Zhou, Qing; Pan, Yufang</w:t>
            </w:r>
          </w:p>
        </w:tc>
        <w:tc>
          <w:tcPr>
            <w:tcW w:w="5670" w:type="dxa"/>
            <w:vAlign w:val="center"/>
          </w:tcPr>
          <w:p w:rsidR="00066D2C" w:rsidRDefault="00066D2C">
            <w:pPr>
              <w:rPr>
                <w:color w:val="000000"/>
                <w:szCs w:val="21"/>
              </w:rPr>
            </w:pPr>
            <w:r>
              <w:rPr>
                <w:color w:val="000000"/>
                <w:szCs w:val="21"/>
              </w:rPr>
              <w:t>The electrochemical behaviors of tetrahydropalmatine at a nickel nanoparticles/sulfonated graphene sheets modified glassy carbon electrode</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(75): 71351-71359</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204</w:t>
            </w:r>
          </w:p>
        </w:tc>
        <w:tc>
          <w:tcPr>
            <w:tcW w:w="3119" w:type="dxa"/>
            <w:vAlign w:val="center"/>
          </w:tcPr>
          <w:p w:rsidR="00066D2C" w:rsidRDefault="00066D2C">
            <w:pPr>
              <w:rPr>
                <w:color w:val="000000"/>
                <w:szCs w:val="21"/>
              </w:rPr>
            </w:pPr>
            <w:r>
              <w:rPr>
                <w:color w:val="FF0000"/>
                <w:szCs w:val="21"/>
              </w:rPr>
              <w:t>Zhou, Lin</w:t>
            </w:r>
            <w:r>
              <w:rPr>
                <w:color w:val="000000"/>
                <w:szCs w:val="21"/>
              </w:rPr>
              <w:t>; Lin, Xiaohui; Abbasi, Arshad Mehmood; Zheng, Bisheng</w:t>
            </w:r>
          </w:p>
        </w:tc>
        <w:tc>
          <w:tcPr>
            <w:tcW w:w="5670" w:type="dxa"/>
            <w:vAlign w:val="center"/>
          </w:tcPr>
          <w:p w:rsidR="00066D2C" w:rsidRDefault="00066D2C">
            <w:pPr>
              <w:rPr>
                <w:color w:val="000000"/>
                <w:szCs w:val="21"/>
              </w:rPr>
            </w:pPr>
            <w:r>
              <w:rPr>
                <w:color w:val="000000"/>
                <w:szCs w:val="21"/>
              </w:rPr>
              <w:t>Phytochemical Contents and Antioxidant and Antiproliferative Activities of Selected Black and White Sesame Seeds</w:t>
            </w:r>
          </w:p>
        </w:tc>
        <w:tc>
          <w:tcPr>
            <w:tcW w:w="2268" w:type="dxa"/>
            <w:vAlign w:val="center"/>
          </w:tcPr>
          <w:p w:rsidR="00066D2C" w:rsidRDefault="00066D2C">
            <w:pPr>
              <w:rPr>
                <w:color w:val="000000"/>
                <w:szCs w:val="21"/>
              </w:rPr>
            </w:pPr>
            <w:r>
              <w:rPr>
                <w:color w:val="000000"/>
                <w:szCs w:val="21"/>
              </w:rPr>
              <w:t>BIOMED RESEARCH INTERNATIONAL</w:t>
            </w:r>
          </w:p>
        </w:tc>
        <w:tc>
          <w:tcPr>
            <w:tcW w:w="1134" w:type="dxa"/>
            <w:vAlign w:val="center"/>
          </w:tcPr>
          <w:p w:rsidR="00066D2C" w:rsidRDefault="00066D2C">
            <w:pPr>
              <w:rPr>
                <w:szCs w:val="21"/>
              </w:rPr>
            </w:pPr>
            <w:r>
              <w:rPr>
                <w:szCs w:val="21"/>
              </w:rPr>
              <w:t>2016</w:t>
            </w:r>
          </w:p>
        </w:tc>
        <w:tc>
          <w:tcPr>
            <w:tcW w:w="709" w:type="dxa"/>
            <w:vAlign w:val="center"/>
          </w:tcPr>
          <w:p w:rsidR="00066D2C" w:rsidRDefault="00066D2C">
            <w:pPr>
              <w:jc w:val="center"/>
              <w:rPr>
                <w:color w:val="333333"/>
                <w:szCs w:val="21"/>
              </w:rPr>
            </w:pPr>
            <w:r>
              <w:rPr>
                <w:color w:val="333333"/>
                <w:szCs w:val="21"/>
              </w:rPr>
              <w:t>2.134</w:t>
            </w:r>
          </w:p>
        </w:tc>
        <w:tc>
          <w:tcPr>
            <w:tcW w:w="709" w:type="dxa"/>
            <w:vAlign w:val="center"/>
          </w:tcPr>
          <w:p w:rsidR="00066D2C" w:rsidRDefault="00066D2C">
            <w:pPr>
              <w:jc w:val="center"/>
              <w:rPr>
                <w:color w:val="000000"/>
                <w:szCs w:val="21"/>
              </w:rPr>
            </w:pPr>
            <w:r>
              <w:rPr>
                <w:rFonts w:hAnsi="宋体" w:hint="eastAsia"/>
                <w:color w:val="000000"/>
                <w:szCs w:val="21"/>
              </w:rPr>
              <w:t>生物</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205</w:t>
            </w:r>
          </w:p>
        </w:tc>
        <w:tc>
          <w:tcPr>
            <w:tcW w:w="3119" w:type="dxa"/>
            <w:vAlign w:val="center"/>
          </w:tcPr>
          <w:p w:rsidR="00066D2C" w:rsidRPr="00354422" w:rsidRDefault="00066D2C">
            <w:pPr>
              <w:rPr>
                <w:color w:val="000000"/>
                <w:szCs w:val="21"/>
                <w:lang w:val="nb-NO"/>
              </w:rPr>
            </w:pPr>
            <w:r w:rsidRPr="00354422">
              <w:rPr>
                <w:color w:val="FF0000"/>
                <w:szCs w:val="21"/>
                <w:lang w:val="nb-NO"/>
              </w:rPr>
              <w:t>Zheng, Kangdi</w:t>
            </w:r>
            <w:r w:rsidRPr="00354422">
              <w:rPr>
                <w:color w:val="000000"/>
                <w:szCs w:val="21"/>
                <w:lang w:val="nb-NO"/>
              </w:rPr>
              <w:t xml:space="preserve">; Wu, Qiong; Ding, Yang; </w:t>
            </w:r>
            <w:r w:rsidRPr="00354422">
              <w:rPr>
                <w:color w:val="FF0000"/>
                <w:szCs w:val="21"/>
                <w:lang w:val="nb-NO"/>
              </w:rPr>
              <w:t>Mei, Wenjie</w:t>
            </w:r>
          </w:p>
        </w:tc>
        <w:tc>
          <w:tcPr>
            <w:tcW w:w="5670" w:type="dxa"/>
            <w:vAlign w:val="center"/>
          </w:tcPr>
          <w:p w:rsidR="00066D2C" w:rsidRDefault="00066D2C">
            <w:pPr>
              <w:rPr>
                <w:color w:val="000000"/>
                <w:szCs w:val="21"/>
              </w:rPr>
            </w:pPr>
            <w:r>
              <w:rPr>
                <w:color w:val="000000"/>
                <w:szCs w:val="21"/>
              </w:rPr>
              <w:t>Arene ruthenium(II) Complexes: The Promising Chemotherapeutic Agent in Inhibiting the Proliferation, Migration and Invasion</w:t>
            </w:r>
          </w:p>
        </w:tc>
        <w:tc>
          <w:tcPr>
            <w:tcW w:w="2268" w:type="dxa"/>
            <w:vAlign w:val="center"/>
          </w:tcPr>
          <w:p w:rsidR="00066D2C" w:rsidRDefault="00066D2C">
            <w:pPr>
              <w:rPr>
                <w:color w:val="000000"/>
                <w:szCs w:val="21"/>
              </w:rPr>
            </w:pPr>
            <w:r>
              <w:rPr>
                <w:color w:val="000000"/>
                <w:szCs w:val="21"/>
              </w:rPr>
              <w:t>MINI-REVIEWS IN MEDICINAL CHEMISTRY</w:t>
            </w:r>
          </w:p>
        </w:tc>
        <w:tc>
          <w:tcPr>
            <w:tcW w:w="1134" w:type="dxa"/>
            <w:vAlign w:val="center"/>
          </w:tcPr>
          <w:p w:rsidR="00066D2C" w:rsidRDefault="00066D2C">
            <w:pPr>
              <w:rPr>
                <w:szCs w:val="21"/>
              </w:rPr>
            </w:pPr>
            <w:r>
              <w:rPr>
                <w:szCs w:val="21"/>
              </w:rPr>
              <w:t>2016, 16 (10): 796-803</w:t>
            </w:r>
          </w:p>
        </w:tc>
        <w:tc>
          <w:tcPr>
            <w:tcW w:w="709" w:type="dxa"/>
            <w:vAlign w:val="center"/>
          </w:tcPr>
          <w:p w:rsidR="00066D2C" w:rsidRDefault="00066D2C">
            <w:pPr>
              <w:jc w:val="center"/>
              <w:rPr>
                <w:color w:val="333333"/>
                <w:szCs w:val="21"/>
              </w:rPr>
            </w:pPr>
            <w:r>
              <w:rPr>
                <w:color w:val="333333"/>
                <w:szCs w:val="21"/>
              </w:rPr>
              <w:t>2.841</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206</w:t>
            </w:r>
          </w:p>
        </w:tc>
        <w:tc>
          <w:tcPr>
            <w:tcW w:w="3119" w:type="dxa"/>
            <w:vAlign w:val="center"/>
          </w:tcPr>
          <w:p w:rsidR="00066D2C" w:rsidRDefault="00066D2C">
            <w:pPr>
              <w:rPr>
                <w:color w:val="000000"/>
                <w:szCs w:val="21"/>
              </w:rPr>
            </w:pPr>
            <w:r>
              <w:rPr>
                <w:color w:val="FF0000"/>
                <w:szCs w:val="21"/>
              </w:rPr>
              <w:t>Su, Huanpeng</w:t>
            </w:r>
            <w:r>
              <w:rPr>
                <w:color w:val="000000"/>
                <w:szCs w:val="21"/>
              </w:rPr>
              <w:t xml:space="preserve">; Zhang, Yue; Huang, Wenli; </w:t>
            </w:r>
            <w:r>
              <w:rPr>
                <w:color w:val="FF0000"/>
                <w:szCs w:val="21"/>
              </w:rPr>
              <w:t>Wen, Lu</w:t>
            </w:r>
            <w:r>
              <w:rPr>
                <w:color w:val="000000"/>
                <w:szCs w:val="21"/>
              </w:rPr>
              <w:t xml:space="preserve">; Zhuang, Zerong; </w:t>
            </w:r>
            <w:r>
              <w:rPr>
                <w:color w:val="FF0000"/>
                <w:szCs w:val="21"/>
              </w:rPr>
              <w:t>Chen, Gang</w:t>
            </w:r>
          </w:p>
        </w:tc>
        <w:tc>
          <w:tcPr>
            <w:tcW w:w="5670" w:type="dxa"/>
            <w:vAlign w:val="center"/>
          </w:tcPr>
          <w:p w:rsidR="00066D2C" w:rsidRDefault="00066D2C">
            <w:pPr>
              <w:rPr>
                <w:color w:val="000000"/>
                <w:szCs w:val="21"/>
              </w:rPr>
            </w:pPr>
            <w:r>
              <w:rPr>
                <w:color w:val="000000"/>
                <w:szCs w:val="21"/>
              </w:rPr>
              <w:t>Pharmacokinetics and Tissue Distribution of Oleic and Linoleic Acids Following Oral and Rectal Administration of Brucea javanica Oil in Rats</w:t>
            </w:r>
          </w:p>
        </w:tc>
        <w:tc>
          <w:tcPr>
            <w:tcW w:w="2268" w:type="dxa"/>
            <w:vAlign w:val="center"/>
          </w:tcPr>
          <w:p w:rsidR="00066D2C" w:rsidRDefault="00066D2C">
            <w:pPr>
              <w:rPr>
                <w:color w:val="000000"/>
                <w:szCs w:val="21"/>
              </w:rPr>
            </w:pPr>
            <w:r>
              <w:rPr>
                <w:color w:val="000000"/>
                <w:szCs w:val="21"/>
              </w:rPr>
              <w:t>International Journal of Pharmacology</w:t>
            </w:r>
          </w:p>
        </w:tc>
        <w:tc>
          <w:tcPr>
            <w:tcW w:w="1134" w:type="dxa"/>
            <w:vAlign w:val="center"/>
          </w:tcPr>
          <w:p w:rsidR="00066D2C" w:rsidRDefault="00066D2C">
            <w:pPr>
              <w:rPr>
                <w:szCs w:val="21"/>
              </w:rPr>
            </w:pPr>
            <w:r>
              <w:rPr>
                <w:szCs w:val="21"/>
              </w:rPr>
              <w:t>2016, 12 (5): 461-482</w:t>
            </w:r>
          </w:p>
        </w:tc>
        <w:tc>
          <w:tcPr>
            <w:tcW w:w="709" w:type="dxa"/>
            <w:vAlign w:val="center"/>
          </w:tcPr>
          <w:p w:rsidR="00066D2C" w:rsidRDefault="00066D2C">
            <w:pPr>
              <w:jc w:val="center"/>
              <w:rPr>
                <w:color w:val="333333"/>
                <w:szCs w:val="21"/>
              </w:rPr>
            </w:pPr>
            <w:r>
              <w:rPr>
                <w:color w:val="333333"/>
                <w:szCs w:val="21"/>
              </w:rPr>
              <w:t>0.536</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207</w:t>
            </w:r>
          </w:p>
        </w:tc>
        <w:tc>
          <w:tcPr>
            <w:tcW w:w="3119" w:type="dxa"/>
            <w:vAlign w:val="center"/>
          </w:tcPr>
          <w:p w:rsidR="00066D2C" w:rsidRDefault="00066D2C">
            <w:pPr>
              <w:rPr>
                <w:color w:val="000000"/>
                <w:szCs w:val="21"/>
              </w:rPr>
            </w:pPr>
            <w:r>
              <w:rPr>
                <w:color w:val="FF0000"/>
                <w:szCs w:val="21"/>
              </w:rPr>
              <w:t>Wang, Juping</w:t>
            </w:r>
            <w:r>
              <w:rPr>
                <w:color w:val="000000"/>
                <w:szCs w:val="21"/>
              </w:rPr>
              <w:t>; Zhao, Cunyuan; Weng, Yuping; Xu, Huiying</w:t>
            </w:r>
          </w:p>
        </w:tc>
        <w:tc>
          <w:tcPr>
            <w:tcW w:w="5670" w:type="dxa"/>
            <w:vAlign w:val="center"/>
          </w:tcPr>
          <w:p w:rsidR="00066D2C" w:rsidRDefault="00066D2C">
            <w:pPr>
              <w:rPr>
                <w:color w:val="000000"/>
                <w:szCs w:val="21"/>
              </w:rPr>
            </w:pPr>
            <w:r>
              <w:rPr>
                <w:color w:val="000000"/>
                <w:szCs w:val="21"/>
              </w:rPr>
              <w:t>Insight into the mechanism and site-selectivity of Rh-2(II,II)(esp)(2)-catalyzed intermolecular C-H amination</w:t>
            </w:r>
          </w:p>
        </w:tc>
        <w:tc>
          <w:tcPr>
            <w:tcW w:w="2268" w:type="dxa"/>
            <w:vAlign w:val="center"/>
          </w:tcPr>
          <w:p w:rsidR="00066D2C" w:rsidRDefault="00066D2C">
            <w:pPr>
              <w:rPr>
                <w:color w:val="000000"/>
                <w:szCs w:val="21"/>
              </w:rPr>
            </w:pPr>
            <w:r>
              <w:rPr>
                <w:color w:val="000000"/>
                <w:szCs w:val="21"/>
              </w:rPr>
              <w:t>CATALYSIS SCIENCE &amp; TECHNOLOGY</w:t>
            </w:r>
          </w:p>
        </w:tc>
        <w:tc>
          <w:tcPr>
            <w:tcW w:w="1134" w:type="dxa"/>
            <w:vAlign w:val="center"/>
          </w:tcPr>
          <w:p w:rsidR="00066D2C" w:rsidRDefault="00066D2C">
            <w:pPr>
              <w:rPr>
                <w:color w:val="000000"/>
                <w:szCs w:val="21"/>
              </w:rPr>
            </w:pPr>
            <w:r>
              <w:rPr>
                <w:color w:val="000000"/>
                <w:szCs w:val="21"/>
              </w:rPr>
              <w:t xml:space="preserve"> 2016, 6 (14):</w:t>
            </w:r>
          </w:p>
          <w:p w:rsidR="00066D2C" w:rsidRDefault="00066D2C">
            <w:pPr>
              <w:rPr>
                <w:color w:val="000000"/>
                <w:szCs w:val="21"/>
              </w:rPr>
            </w:pPr>
            <w:r>
              <w:rPr>
                <w:color w:val="000000"/>
                <w:szCs w:val="21"/>
              </w:rPr>
              <w:t xml:space="preserve"> 5292-5303</w:t>
            </w:r>
          </w:p>
        </w:tc>
        <w:tc>
          <w:tcPr>
            <w:tcW w:w="709" w:type="dxa"/>
            <w:vAlign w:val="center"/>
          </w:tcPr>
          <w:p w:rsidR="00066D2C" w:rsidRDefault="00066D2C">
            <w:pPr>
              <w:jc w:val="center"/>
              <w:rPr>
                <w:color w:val="333333"/>
                <w:szCs w:val="21"/>
              </w:rPr>
            </w:pPr>
            <w:r>
              <w:rPr>
                <w:color w:val="333333"/>
                <w:szCs w:val="21"/>
              </w:rPr>
              <w:t>5.287</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208</w:t>
            </w:r>
          </w:p>
        </w:tc>
        <w:tc>
          <w:tcPr>
            <w:tcW w:w="3119" w:type="dxa"/>
            <w:vAlign w:val="center"/>
          </w:tcPr>
          <w:p w:rsidR="00066D2C" w:rsidRDefault="00066D2C">
            <w:pPr>
              <w:rPr>
                <w:color w:val="000000"/>
                <w:szCs w:val="21"/>
              </w:rPr>
            </w:pPr>
            <w:r>
              <w:rPr>
                <w:color w:val="FF0000"/>
                <w:szCs w:val="21"/>
              </w:rPr>
              <w:t>Liu, Juan</w:t>
            </w:r>
            <w:r>
              <w:rPr>
                <w:color w:val="000000"/>
                <w:szCs w:val="21"/>
              </w:rPr>
              <w:t xml:space="preserve">; Wang, Yihai; Liu, Rui Hai; </w:t>
            </w:r>
            <w:r>
              <w:rPr>
                <w:color w:val="FF0000"/>
                <w:szCs w:val="21"/>
              </w:rPr>
              <w:t>He, Xiangjiu</w:t>
            </w:r>
          </w:p>
        </w:tc>
        <w:tc>
          <w:tcPr>
            <w:tcW w:w="5670" w:type="dxa"/>
            <w:vAlign w:val="center"/>
          </w:tcPr>
          <w:p w:rsidR="00066D2C" w:rsidRDefault="00066D2C">
            <w:pPr>
              <w:rPr>
                <w:color w:val="000000"/>
                <w:szCs w:val="21"/>
              </w:rPr>
            </w:pPr>
            <w:r>
              <w:rPr>
                <w:color w:val="000000"/>
                <w:szCs w:val="21"/>
              </w:rPr>
              <w:t>Novel triterpenoids isolated from raisins exert potent antiproliferative activities by targeting mitochondrial and Ras/Raf/ERK signaling in human breast cancer cells</w:t>
            </w:r>
          </w:p>
        </w:tc>
        <w:tc>
          <w:tcPr>
            <w:tcW w:w="2268" w:type="dxa"/>
            <w:vAlign w:val="center"/>
          </w:tcPr>
          <w:p w:rsidR="00066D2C" w:rsidRDefault="00066D2C">
            <w:pPr>
              <w:rPr>
                <w:color w:val="000000"/>
                <w:szCs w:val="21"/>
              </w:rPr>
            </w:pPr>
            <w:r>
              <w:rPr>
                <w:color w:val="000000"/>
                <w:szCs w:val="21"/>
              </w:rPr>
              <w:t>FOOD &amp; FUNCTION</w:t>
            </w:r>
          </w:p>
        </w:tc>
        <w:tc>
          <w:tcPr>
            <w:tcW w:w="1134" w:type="dxa"/>
            <w:vAlign w:val="center"/>
          </w:tcPr>
          <w:p w:rsidR="00066D2C" w:rsidRDefault="00066D2C">
            <w:pPr>
              <w:rPr>
                <w:szCs w:val="21"/>
              </w:rPr>
            </w:pPr>
            <w:r>
              <w:rPr>
                <w:szCs w:val="21"/>
              </w:rPr>
              <w:t>2016, 7 (7): 3244-3251</w:t>
            </w:r>
          </w:p>
        </w:tc>
        <w:tc>
          <w:tcPr>
            <w:tcW w:w="709" w:type="dxa"/>
            <w:vAlign w:val="center"/>
          </w:tcPr>
          <w:p w:rsidR="00066D2C" w:rsidRDefault="00066D2C">
            <w:pPr>
              <w:jc w:val="center"/>
              <w:rPr>
                <w:color w:val="333333"/>
                <w:szCs w:val="21"/>
              </w:rPr>
            </w:pPr>
            <w:r>
              <w:rPr>
                <w:color w:val="333333"/>
                <w:szCs w:val="21"/>
              </w:rPr>
              <w:t>2.686</w:t>
            </w:r>
          </w:p>
        </w:tc>
        <w:tc>
          <w:tcPr>
            <w:tcW w:w="709" w:type="dxa"/>
            <w:vAlign w:val="center"/>
          </w:tcPr>
          <w:p w:rsidR="00066D2C" w:rsidRDefault="00066D2C">
            <w:pPr>
              <w:jc w:val="center"/>
              <w:rPr>
                <w:color w:val="000000"/>
                <w:szCs w:val="21"/>
              </w:rPr>
            </w:pPr>
            <w:r>
              <w:rPr>
                <w:rFonts w:hAnsi="宋体" w:hint="eastAsia"/>
                <w:color w:val="000000"/>
                <w:szCs w:val="21"/>
              </w:rPr>
              <w:t>农林科学</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209</w:t>
            </w:r>
          </w:p>
        </w:tc>
        <w:tc>
          <w:tcPr>
            <w:tcW w:w="3119" w:type="dxa"/>
            <w:vAlign w:val="center"/>
          </w:tcPr>
          <w:p w:rsidR="00066D2C" w:rsidRDefault="00066D2C">
            <w:pPr>
              <w:rPr>
                <w:color w:val="000000"/>
                <w:szCs w:val="21"/>
              </w:rPr>
            </w:pPr>
            <w:r>
              <w:rPr>
                <w:color w:val="FF0000"/>
                <w:szCs w:val="21"/>
              </w:rPr>
              <w:t>Ma, Li-Heng</w:t>
            </w:r>
            <w:r>
              <w:rPr>
                <w:color w:val="000000"/>
                <w:szCs w:val="21"/>
              </w:rPr>
              <w:t>; Sun, Can-Hui; Wang, Chun-Quan</w:t>
            </w:r>
          </w:p>
        </w:tc>
        <w:tc>
          <w:tcPr>
            <w:tcW w:w="5670" w:type="dxa"/>
            <w:vAlign w:val="center"/>
          </w:tcPr>
          <w:p w:rsidR="00066D2C" w:rsidRDefault="00066D2C">
            <w:pPr>
              <w:rPr>
                <w:color w:val="000000"/>
                <w:szCs w:val="21"/>
              </w:rPr>
            </w:pPr>
            <w:r>
              <w:rPr>
                <w:color w:val="000000"/>
                <w:szCs w:val="21"/>
              </w:rPr>
              <w:t>Accuracy of 128-slice multi-phase enhanced spiral computed tomography for preoperative TN staging of rectal cancer</w:t>
            </w:r>
          </w:p>
        </w:tc>
        <w:tc>
          <w:tcPr>
            <w:tcW w:w="2268" w:type="dxa"/>
            <w:vAlign w:val="center"/>
          </w:tcPr>
          <w:p w:rsidR="00066D2C" w:rsidRDefault="00066D2C">
            <w:pPr>
              <w:rPr>
                <w:color w:val="000000"/>
                <w:szCs w:val="21"/>
              </w:rPr>
            </w:pPr>
            <w:r>
              <w:rPr>
                <w:color w:val="000000"/>
                <w:szCs w:val="21"/>
              </w:rPr>
              <w:t>INTERNATIONAL JOURNAL OF CLINICAL AND EXPERIMENTAL MEDICINE</w:t>
            </w:r>
          </w:p>
        </w:tc>
        <w:tc>
          <w:tcPr>
            <w:tcW w:w="1134" w:type="dxa"/>
            <w:vAlign w:val="center"/>
          </w:tcPr>
          <w:p w:rsidR="00066D2C" w:rsidRDefault="00066D2C">
            <w:pPr>
              <w:rPr>
                <w:szCs w:val="21"/>
              </w:rPr>
            </w:pPr>
            <w:r>
              <w:rPr>
                <w:szCs w:val="21"/>
              </w:rPr>
              <w:t>2016, 9 (6): 10479-10487</w:t>
            </w:r>
          </w:p>
        </w:tc>
        <w:tc>
          <w:tcPr>
            <w:tcW w:w="709" w:type="dxa"/>
            <w:vAlign w:val="center"/>
          </w:tcPr>
          <w:p w:rsidR="00066D2C" w:rsidRDefault="00066D2C">
            <w:pPr>
              <w:jc w:val="center"/>
              <w:rPr>
                <w:color w:val="333333"/>
                <w:szCs w:val="21"/>
              </w:rPr>
            </w:pPr>
            <w:r>
              <w:rPr>
                <w:color w:val="333333"/>
                <w:szCs w:val="21"/>
              </w:rPr>
              <w:t>1.075</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210</w:t>
            </w:r>
          </w:p>
        </w:tc>
        <w:tc>
          <w:tcPr>
            <w:tcW w:w="3119" w:type="dxa"/>
            <w:vAlign w:val="center"/>
          </w:tcPr>
          <w:p w:rsidR="00066D2C" w:rsidRDefault="00066D2C">
            <w:pPr>
              <w:rPr>
                <w:color w:val="000000"/>
                <w:szCs w:val="21"/>
                <w:highlight w:val="cyan"/>
              </w:rPr>
            </w:pPr>
            <w:r>
              <w:rPr>
                <w:color w:val="000000"/>
                <w:szCs w:val="21"/>
                <w:highlight w:val="cyan"/>
              </w:rPr>
              <w:t xml:space="preserve">Zhang, Zi-Yu; Wu, Jiang-Ping; Gao, Bin-Bin; Ren, Hai-Tao; Liu, Yan-Li; Li, Xiao-Ran; </w:t>
            </w:r>
            <w:r>
              <w:rPr>
                <w:color w:val="FF0000"/>
                <w:szCs w:val="21"/>
                <w:highlight w:val="cyan"/>
              </w:rPr>
              <w:t>Li, Kun-Ping</w:t>
            </w:r>
            <w:r>
              <w:rPr>
                <w:color w:val="000000"/>
                <w:szCs w:val="21"/>
                <w:highlight w:val="cyan"/>
              </w:rPr>
              <w:t>; Xu, Qiong-Ming; Yang, Shi-Lin</w:t>
            </w:r>
          </w:p>
          <w:p w:rsidR="00066D2C" w:rsidRDefault="00066D2C">
            <w:pPr>
              <w:rPr>
                <w:color w:val="000000"/>
                <w:szCs w:val="21"/>
                <w:highlight w:val="cyan"/>
              </w:rPr>
            </w:pPr>
            <w:r>
              <w:rPr>
                <w:rFonts w:hint="eastAsia"/>
                <w:color w:val="000000"/>
                <w:szCs w:val="21"/>
                <w:highlight w:val="cyan"/>
              </w:rPr>
              <w:t>（不予统计）</w:t>
            </w:r>
          </w:p>
        </w:tc>
        <w:tc>
          <w:tcPr>
            <w:tcW w:w="5670" w:type="dxa"/>
            <w:vAlign w:val="center"/>
          </w:tcPr>
          <w:p w:rsidR="00066D2C" w:rsidRDefault="00066D2C">
            <w:pPr>
              <w:rPr>
                <w:color w:val="000000"/>
                <w:szCs w:val="21"/>
                <w:highlight w:val="cyan"/>
              </w:rPr>
            </w:pPr>
            <w:r>
              <w:rPr>
                <w:color w:val="000000"/>
                <w:szCs w:val="21"/>
                <w:highlight w:val="cyan"/>
              </w:rPr>
              <w:t>Two new 28-nor-oleanane-type triterpene saponins from roots of Camellia oleifera and their cytotoxic activity</w:t>
            </w:r>
          </w:p>
        </w:tc>
        <w:tc>
          <w:tcPr>
            <w:tcW w:w="2268" w:type="dxa"/>
            <w:vAlign w:val="center"/>
          </w:tcPr>
          <w:p w:rsidR="00066D2C" w:rsidRDefault="00066D2C">
            <w:pPr>
              <w:rPr>
                <w:color w:val="000000"/>
                <w:szCs w:val="21"/>
                <w:highlight w:val="cyan"/>
              </w:rPr>
            </w:pPr>
            <w:r>
              <w:rPr>
                <w:color w:val="000000"/>
                <w:szCs w:val="21"/>
                <w:highlight w:val="cyan"/>
              </w:rPr>
              <w:t>JOURNAL OF ASIAN NATURAL PRODUCTS RESEARCH</w:t>
            </w:r>
          </w:p>
        </w:tc>
        <w:tc>
          <w:tcPr>
            <w:tcW w:w="1134" w:type="dxa"/>
            <w:vAlign w:val="center"/>
          </w:tcPr>
          <w:p w:rsidR="00066D2C" w:rsidRDefault="00066D2C">
            <w:pPr>
              <w:rPr>
                <w:szCs w:val="21"/>
                <w:highlight w:val="cyan"/>
              </w:rPr>
            </w:pPr>
            <w:r>
              <w:rPr>
                <w:szCs w:val="21"/>
                <w:highlight w:val="cyan"/>
              </w:rPr>
              <w:t>2016, 18 (7) : 669-676</w:t>
            </w:r>
          </w:p>
        </w:tc>
        <w:tc>
          <w:tcPr>
            <w:tcW w:w="709" w:type="dxa"/>
            <w:vAlign w:val="center"/>
          </w:tcPr>
          <w:p w:rsidR="00066D2C" w:rsidRDefault="00066D2C">
            <w:pPr>
              <w:jc w:val="center"/>
              <w:rPr>
                <w:color w:val="333333"/>
                <w:szCs w:val="21"/>
                <w:highlight w:val="cyan"/>
              </w:rPr>
            </w:pPr>
            <w:r>
              <w:rPr>
                <w:color w:val="333333"/>
                <w:szCs w:val="21"/>
                <w:highlight w:val="cyan"/>
              </w:rPr>
              <w:t>1.009</w:t>
            </w:r>
          </w:p>
        </w:tc>
        <w:tc>
          <w:tcPr>
            <w:tcW w:w="709" w:type="dxa"/>
            <w:vAlign w:val="center"/>
          </w:tcPr>
          <w:p w:rsidR="00066D2C" w:rsidRDefault="00066D2C">
            <w:pPr>
              <w:jc w:val="center"/>
              <w:rPr>
                <w:color w:val="000000"/>
                <w:szCs w:val="21"/>
              </w:rPr>
            </w:pPr>
            <w:r>
              <w:rPr>
                <w:rFonts w:hAnsi="宋体" w:hint="eastAsia"/>
                <w:color w:val="000000"/>
                <w:szCs w:val="21"/>
                <w:highlight w:val="cyan"/>
              </w:rPr>
              <w:t>医学</w:t>
            </w:r>
            <w:r>
              <w:rPr>
                <w:color w:val="000000"/>
                <w:szCs w:val="21"/>
                <w:highlight w:val="cyan"/>
              </w:rPr>
              <w:t>4</w:t>
            </w:r>
            <w:r>
              <w:rPr>
                <w:rFonts w:hAnsi="宋体" w:hint="eastAsia"/>
                <w:color w:val="000000"/>
                <w:szCs w:val="21"/>
                <w:highlight w:val="cyan"/>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211</w:t>
            </w:r>
          </w:p>
        </w:tc>
        <w:tc>
          <w:tcPr>
            <w:tcW w:w="3119" w:type="dxa"/>
            <w:vAlign w:val="center"/>
          </w:tcPr>
          <w:p w:rsidR="00066D2C" w:rsidRDefault="00066D2C">
            <w:pPr>
              <w:rPr>
                <w:color w:val="000000"/>
                <w:szCs w:val="21"/>
              </w:rPr>
            </w:pPr>
            <w:r>
              <w:rPr>
                <w:color w:val="FF0000"/>
                <w:szCs w:val="21"/>
              </w:rPr>
              <w:t>Lai, Shang-Hai</w:t>
            </w:r>
            <w:r>
              <w:rPr>
                <w:color w:val="000000"/>
                <w:szCs w:val="21"/>
              </w:rPr>
              <w:t xml:space="preserve">; Li, Wei; </w:t>
            </w:r>
            <w:r>
              <w:rPr>
                <w:color w:val="FF0000"/>
                <w:szCs w:val="21"/>
              </w:rPr>
              <w:t>Wang, Xiu-Zhen</w:t>
            </w:r>
            <w:r>
              <w:rPr>
                <w:color w:val="000000"/>
                <w:szCs w:val="21"/>
              </w:rPr>
              <w:t xml:space="preserve">; Zhang, Cheng; Zeng, Chuan-Chuan; Tang, Bing; Wan, Dan; </w:t>
            </w:r>
            <w:r>
              <w:rPr>
                <w:color w:val="FF0000"/>
                <w:szCs w:val="21"/>
              </w:rPr>
              <w:t>Liu, Yun-Jun</w:t>
            </w:r>
          </w:p>
        </w:tc>
        <w:tc>
          <w:tcPr>
            <w:tcW w:w="5670" w:type="dxa"/>
            <w:vAlign w:val="center"/>
          </w:tcPr>
          <w:p w:rsidR="00066D2C" w:rsidRDefault="00066D2C">
            <w:pPr>
              <w:rPr>
                <w:color w:val="000000"/>
                <w:szCs w:val="21"/>
              </w:rPr>
            </w:pPr>
            <w:r>
              <w:rPr>
                <w:color w:val="000000"/>
                <w:szCs w:val="21"/>
              </w:rPr>
              <w:t>Apoptosis, autophagy, cell cycle arrest, cell invasion and BSA-binding studies in vitro of ruthenium(II) polypyridyl complexes</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(68): 63143-63155</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212</w:t>
            </w:r>
          </w:p>
        </w:tc>
        <w:tc>
          <w:tcPr>
            <w:tcW w:w="3119" w:type="dxa"/>
            <w:vAlign w:val="center"/>
          </w:tcPr>
          <w:p w:rsidR="00066D2C" w:rsidRDefault="00066D2C">
            <w:pPr>
              <w:rPr>
                <w:color w:val="000000"/>
                <w:szCs w:val="21"/>
              </w:rPr>
            </w:pPr>
            <w:r>
              <w:rPr>
                <w:color w:val="FF0000"/>
                <w:szCs w:val="21"/>
              </w:rPr>
              <w:t>Huo, Jiang Yan</w:t>
            </w:r>
            <w:r>
              <w:rPr>
                <w:color w:val="000000"/>
                <w:szCs w:val="21"/>
              </w:rPr>
              <w:t xml:space="preserve">; Shen, Hong Chao; Wang, Shu Mei; Chen, Zhan Ke; </w:t>
            </w:r>
            <w:r>
              <w:rPr>
                <w:color w:val="FF0000"/>
                <w:szCs w:val="21"/>
              </w:rPr>
              <w:t>Liang, Sheng Wang</w:t>
            </w:r>
          </w:p>
        </w:tc>
        <w:tc>
          <w:tcPr>
            <w:tcW w:w="5670" w:type="dxa"/>
            <w:vAlign w:val="center"/>
          </w:tcPr>
          <w:p w:rsidR="00066D2C" w:rsidRDefault="00066D2C">
            <w:pPr>
              <w:rPr>
                <w:color w:val="000000"/>
                <w:szCs w:val="21"/>
              </w:rPr>
            </w:pPr>
            <w:r>
              <w:rPr>
                <w:color w:val="000000"/>
                <w:szCs w:val="21"/>
              </w:rPr>
              <w:t>Anti-aging activity of Radix polygoni multiflori preparata in aging mice model induced by D-galactose by bioassay method</w:t>
            </w:r>
          </w:p>
        </w:tc>
        <w:tc>
          <w:tcPr>
            <w:tcW w:w="2268" w:type="dxa"/>
            <w:vAlign w:val="center"/>
          </w:tcPr>
          <w:p w:rsidR="00066D2C" w:rsidRDefault="00066D2C">
            <w:pPr>
              <w:rPr>
                <w:color w:val="000000"/>
                <w:szCs w:val="21"/>
              </w:rPr>
            </w:pPr>
            <w:r>
              <w:rPr>
                <w:color w:val="000000"/>
                <w:szCs w:val="21"/>
              </w:rPr>
              <w:t>BANGLADESH JOURNAL OF PHARMACOLOGY</w:t>
            </w:r>
          </w:p>
        </w:tc>
        <w:tc>
          <w:tcPr>
            <w:tcW w:w="1134" w:type="dxa"/>
            <w:vAlign w:val="center"/>
          </w:tcPr>
          <w:p w:rsidR="00066D2C" w:rsidRDefault="00066D2C">
            <w:pPr>
              <w:rPr>
                <w:szCs w:val="21"/>
              </w:rPr>
            </w:pPr>
            <w:r>
              <w:rPr>
                <w:szCs w:val="21"/>
              </w:rPr>
              <w:t xml:space="preserve">2016, 11: S168-S176  </w:t>
            </w:r>
            <w:r>
              <w:rPr>
                <w:rFonts w:hAnsi="宋体" w:hint="eastAsia"/>
                <w:szCs w:val="21"/>
              </w:rPr>
              <w:t>特刊</w:t>
            </w:r>
            <w:r>
              <w:rPr>
                <w:szCs w:val="21"/>
              </w:rPr>
              <w:t>: SI</w:t>
            </w:r>
          </w:p>
        </w:tc>
        <w:tc>
          <w:tcPr>
            <w:tcW w:w="709" w:type="dxa"/>
            <w:vAlign w:val="center"/>
          </w:tcPr>
          <w:p w:rsidR="00066D2C" w:rsidRDefault="00066D2C">
            <w:pPr>
              <w:jc w:val="center"/>
              <w:rPr>
                <w:color w:val="333333"/>
                <w:szCs w:val="21"/>
              </w:rPr>
            </w:pPr>
            <w:r>
              <w:rPr>
                <w:color w:val="333333"/>
                <w:szCs w:val="21"/>
              </w:rPr>
              <w:t>0.671</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213</w:t>
            </w:r>
          </w:p>
        </w:tc>
        <w:tc>
          <w:tcPr>
            <w:tcW w:w="3119" w:type="dxa"/>
            <w:vAlign w:val="center"/>
          </w:tcPr>
          <w:p w:rsidR="00066D2C" w:rsidRDefault="00066D2C">
            <w:pPr>
              <w:rPr>
                <w:color w:val="000000"/>
                <w:szCs w:val="21"/>
              </w:rPr>
            </w:pPr>
            <w:r>
              <w:rPr>
                <w:color w:val="FF0000"/>
                <w:szCs w:val="21"/>
              </w:rPr>
              <w:t>Wang, Lifang;</w:t>
            </w:r>
            <w:r>
              <w:rPr>
                <w:color w:val="000000"/>
                <w:szCs w:val="21"/>
              </w:rPr>
              <w:t xml:space="preserve"> Tian, Xiaoying; Wang, Bochen; Yin, Minna</w:t>
            </w:r>
          </w:p>
        </w:tc>
        <w:tc>
          <w:tcPr>
            <w:tcW w:w="5670" w:type="dxa"/>
            <w:vAlign w:val="center"/>
          </w:tcPr>
          <w:p w:rsidR="00066D2C" w:rsidRDefault="00066D2C">
            <w:pPr>
              <w:rPr>
                <w:color w:val="000000"/>
                <w:szCs w:val="21"/>
              </w:rPr>
            </w:pPr>
            <w:r>
              <w:rPr>
                <w:color w:val="000000"/>
                <w:szCs w:val="21"/>
              </w:rPr>
              <w:t>EFFECT OF COMPREHENSIVE NURSING INTERVENTION ON DEPRESSION, ANXIETY AND QUALITY OF LIFE OF INFERTILITY PATIENTS</w:t>
            </w:r>
          </w:p>
        </w:tc>
        <w:tc>
          <w:tcPr>
            <w:tcW w:w="2268" w:type="dxa"/>
            <w:vAlign w:val="center"/>
          </w:tcPr>
          <w:p w:rsidR="00066D2C" w:rsidRDefault="00066D2C">
            <w:pPr>
              <w:rPr>
                <w:color w:val="000000"/>
                <w:szCs w:val="21"/>
              </w:rPr>
            </w:pPr>
            <w:r>
              <w:rPr>
                <w:color w:val="000000"/>
                <w:szCs w:val="21"/>
              </w:rPr>
              <w:t>ACTA MEDICA MEDITERRANEA</w:t>
            </w:r>
          </w:p>
        </w:tc>
        <w:tc>
          <w:tcPr>
            <w:tcW w:w="1134" w:type="dxa"/>
            <w:vAlign w:val="center"/>
          </w:tcPr>
          <w:p w:rsidR="00066D2C" w:rsidRDefault="00066D2C">
            <w:pPr>
              <w:rPr>
                <w:szCs w:val="21"/>
              </w:rPr>
            </w:pPr>
            <w:r>
              <w:rPr>
                <w:szCs w:val="21"/>
              </w:rPr>
              <w:t xml:space="preserve">2016, 32: 515-518  </w:t>
            </w:r>
            <w:r>
              <w:rPr>
                <w:rFonts w:hAnsi="宋体" w:hint="eastAsia"/>
                <w:szCs w:val="21"/>
              </w:rPr>
              <w:t>特刊</w:t>
            </w:r>
            <w:r>
              <w:rPr>
                <w:szCs w:val="21"/>
              </w:rPr>
              <w:t>: 1</w:t>
            </w:r>
          </w:p>
        </w:tc>
        <w:tc>
          <w:tcPr>
            <w:tcW w:w="709" w:type="dxa"/>
            <w:vAlign w:val="center"/>
          </w:tcPr>
          <w:p w:rsidR="00066D2C" w:rsidRDefault="00066D2C">
            <w:pPr>
              <w:jc w:val="center"/>
              <w:rPr>
                <w:color w:val="333333"/>
                <w:szCs w:val="21"/>
              </w:rPr>
            </w:pPr>
            <w:r>
              <w:rPr>
                <w:color w:val="333333"/>
                <w:szCs w:val="21"/>
              </w:rPr>
              <w:t>0.154</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214</w:t>
            </w:r>
          </w:p>
        </w:tc>
        <w:tc>
          <w:tcPr>
            <w:tcW w:w="3119" w:type="dxa"/>
            <w:vAlign w:val="center"/>
          </w:tcPr>
          <w:p w:rsidR="00066D2C" w:rsidRDefault="00066D2C">
            <w:pPr>
              <w:rPr>
                <w:color w:val="000000"/>
                <w:szCs w:val="21"/>
              </w:rPr>
            </w:pPr>
            <w:r>
              <w:rPr>
                <w:color w:val="FF0000"/>
                <w:szCs w:val="21"/>
              </w:rPr>
              <w:t>Wei, Yan</w:t>
            </w:r>
            <w:r>
              <w:rPr>
                <w:color w:val="000000"/>
                <w:szCs w:val="21"/>
              </w:rPr>
              <w:t xml:space="preserve">; Jun-Cheng, Liao; Shu-Mei, Wang; </w:t>
            </w:r>
            <w:r>
              <w:rPr>
                <w:color w:val="FF0000"/>
                <w:szCs w:val="21"/>
              </w:rPr>
              <w:t>Sheng-Wang, Liang;</w:t>
            </w:r>
            <w:r>
              <w:rPr>
                <w:color w:val="000000"/>
                <w:szCs w:val="21"/>
              </w:rPr>
              <w:t xml:space="preserve"> Jiang-Yong, Yu</w:t>
            </w:r>
          </w:p>
        </w:tc>
        <w:tc>
          <w:tcPr>
            <w:tcW w:w="5670" w:type="dxa"/>
            <w:vAlign w:val="center"/>
          </w:tcPr>
          <w:p w:rsidR="00066D2C" w:rsidRDefault="00066D2C">
            <w:pPr>
              <w:rPr>
                <w:color w:val="000000"/>
                <w:szCs w:val="21"/>
              </w:rPr>
            </w:pPr>
            <w:r>
              <w:rPr>
                <w:color w:val="000000"/>
                <w:szCs w:val="21"/>
              </w:rPr>
              <w:t>THE FTIR FINGERPRINT OF GYPSUM FIBROSUM</w:t>
            </w:r>
          </w:p>
        </w:tc>
        <w:tc>
          <w:tcPr>
            <w:tcW w:w="2268" w:type="dxa"/>
            <w:vAlign w:val="center"/>
          </w:tcPr>
          <w:p w:rsidR="00066D2C" w:rsidRDefault="00066D2C">
            <w:pPr>
              <w:rPr>
                <w:color w:val="000000"/>
                <w:szCs w:val="21"/>
              </w:rPr>
            </w:pPr>
            <w:r>
              <w:rPr>
                <w:color w:val="000000"/>
                <w:szCs w:val="21"/>
              </w:rPr>
              <w:t>ACTA MEDICA MEDITERRANEA</w:t>
            </w:r>
          </w:p>
        </w:tc>
        <w:tc>
          <w:tcPr>
            <w:tcW w:w="1134" w:type="dxa"/>
            <w:vAlign w:val="center"/>
          </w:tcPr>
          <w:p w:rsidR="00066D2C" w:rsidRDefault="00066D2C">
            <w:pPr>
              <w:rPr>
                <w:szCs w:val="21"/>
              </w:rPr>
            </w:pPr>
            <w:r>
              <w:rPr>
                <w:szCs w:val="21"/>
              </w:rPr>
              <w:t xml:space="preserve">2016, 32: 607-611  </w:t>
            </w:r>
            <w:r>
              <w:rPr>
                <w:rFonts w:hAnsi="宋体" w:hint="eastAsia"/>
                <w:szCs w:val="21"/>
              </w:rPr>
              <w:t>特刊</w:t>
            </w:r>
            <w:r>
              <w:rPr>
                <w:szCs w:val="21"/>
              </w:rPr>
              <w:t>: 1</w:t>
            </w:r>
          </w:p>
        </w:tc>
        <w:tc>
          <w:tcPr>
            <w:tcW w:w="709" w:type="dxa"/>
            <w:vAlign w:val="center"/>
          </w:tcPr>
          <w:p w:rsidR="00066D2C" w:rsidRDefault="00066D2C">
            <w:pPr>
              <w:jc w:val="center"/>
              <w:rPr>
                <w:color w:val="333333"/>
                <w:szCs w:val="21"/>
              </w:rPr>
            </w:pPr>
            <w:r>
              <w:rPr>
                <w:color w:val="333333"/>
                <w:szCs w:val="21"/>
              </w:rPr>
              <w:t>0.154</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215</w:t>
            </w:r>
          </w:p>
        </w:tc>
        <w:tc>
          <w:tcPr>
            <w:tcW w:w="3119" w:type="dxa"/>
            <w:vAlign w:val="center"/>
          </w:tcPr>
          <w:p w:rsidR="00066D2C" w:rsidRDefault="00066D2C">
            <w:pPr>
              <w:rPr>
                <w:color w:val="000000"/>
                <w:szCs w:val="21"/>
              </w:rPr>
            </w:pPr>
            <w:r>
              <w:rPr>
                <w:color w:val="FF0000"/>
                <w:szCs w:val="21"/>
              </w:rPr>
              <w:t>Wen, Lu;</w:t>
            </w:r>
            <w:r>
              <w:rPr>
                <w:color w:val="000000"/>
                <w:szCs w:val="21"/>
              </w:rPr>
              <w:t xml:space="preserve"> Zeng, Pei; Zhang, Liping; Huang, Wenli; Wang, Hui; </w:t>
            </w:r>
            <w:r>
              <w:rPr>
                <w:color w:val="FF0000"/>
                <w:szCs w:val="21"/>
              </w:rPr>
              <w:t>Chen, Gang</w:t>
            </w:r>
          </w:p>
        </w:tc>
        <w:tc>
          <w:tcPr>
            <w:tcW w:w="5670" w:type="dxa"/>
            <w:vAlign w:val="center"/>
          </w:tcPr>
          <w:p w:rsidR="00066D2C" w:rsidRDefault="00066D2C">
            <w:pPr>
              <w:rPr>
                <w:color w:val="000000"/>
                <w:szCs w:val="21"/>
              </w:rPr>
            </w:pPr>
            <w:r>
              <w:rPr>
                <w:color w:val="000000"/>
                <w:szCs w:val="21"/>
              </w:rPr>
              <w:t>Symbiosis theory-directed green synthesis of silver nanoparticles and their application in infected wound healing</w:t>
            </w:r>
          </w:p>
        </w:tc>
        <w:tc>
          <w:tcPr>
            <w:tcW w:w="2268" w:type="dxa"/>
            <w:vAlign w:val="center"/>
          </w:tcPr>
          <w:p w:rsidR="00066D2C" w:rsidRDefault="00066D2C">
            <w:pPr>
              <w:rPr>
                <w:color w:val="000000"/>
                <w:szCs w:val="21"/>
              </w:rPr>
            </w:pPr>
            <w:r>
              <w:rPr>
                <w:color w:val="000000"/>
                <w:szCs w:val="21"/>
              </w:rPr>
              <w:t>INTERNATIONAL JOURNAL OF NANOMEDICINE</w:t>
            </w:r>
          </w:p>
        </w:tc>
        <w:tc>
          <w:tcPr>
            <w:tcW w:w="1134" w:type="dxa"/>
            <w:vAlign w:val="center"/>
          </w:tcPr>
          <w:p w:rsidR="00066D2C" w:rsidRDefault="00066D2C">
            <w:pPr>
              <w:rPr>
                <w:szCs w:val="21"/>
              </w:rPr>
            </w:pPr>
            <w:r>
              <w:rPr>
                <w:szCs w:val="21"/>
              </w:rPr>
              <w:t>2016, 11: 2757-2767</w:t>
            </w:r>
          </w:p>
        </w:tc>
        <w:tc>
          <w:tcPr>
            <w:tcW w:w="709" w:type="dxa"/>
            <w:vAlign w:val="center"/>
          </w:tcPr>
          <w:p w:rsidR="00066D2C" w:rsidRDefault="00066D2C">
            <w:pPr>
              <w:jc w:val="center"/>
              <w:rPr>
                <w:color w:val="333333"/>
                <w:szCs w:val="21"/>
              </w:rPr>
            </w:pPr>
            <w:r>
              <w:rPr>
                <w:color w:val="333333"/>
                <w:szCs w:val="21"/>
              </w:rPr>
              <w:t>4.32</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216</w:t>
            </w:r>
          </w:p>
        </w:tc>
        <w:tc>
          <w:tcPr>
            <w:tcW w:w="3119" w:type="dxa"/>
            <w:vAlign w:val="center"/>
          </w:tcPr>
          <w:p w:rsidR="00066D2C" w:rsidRDefault="00066D2C">
            <w:pPr>
              <w:rPr>
                <w:color w:val="000000"/>
                <w:szCs w:val="21"/>
              </w:rPr>
            </w:pPr>
            <w:r>
              <w:rPr>
                <w:color w:val="FF0000"/>
                <w:szCs w:val="21"/>
              </w:rPr>
              <w:t>Zhang, Shichang</w:t>
            </w:r>
            <w:r>
              <w:rPr>
                <w:color w:val="000000"/>
                <w:szCs w:val="21"/>
              </w:rPr>
              <w:t xml:space="preserve">; Xia, Liye; Ding, Chenchen; </w:t>
            </w:r>
            <w:r>
              <w:rPr>
                <w:color w:val="FF0000"/>
                <w:szCs w:val="21"/>
              </w:rPr>
              <w:t>Wen, Lu</w:t>
            </w:r>
            <w:r>
              <w:rPr>
                <w:color w:val="000000"/>
                <w:szCs w:val="21"/>
              </w:rPr>
              <w:t xml:space="preserve">; Wan, Weihua; </w:t>
            </w:r>
            <w:r>
              <w:rPr>
                <w:color w:val="FF0000"/>
                <w:szCs w:val="21"/>
              </w:rPr>
              <w:t>Chen, Gang</w:t>
            </w:r>
          </w:p>
        </w:tc>
        <w:tc>
          <w:tcPr>
            <w:tcW w:w="5670" w:type="dxa"/>
            <w:vAlign w:val="center"/>
          </w:tcPr>
          <w:p w:rsidR="00066D2C" w:rsidRDefault="00066D2C">
            <w:pPr>
              <w:rPr>
                <w:color w:val="000000"/>
                <w:szCs w:val="21"/>
              </w:rPr>
            </w:pPr>
            <w:r>
              <w:rPr>
                <w:color w:val="000000"/>
                <w:szCs w:val="21"/>
              </w:rPr>
              <w:t>Biocompatible nanocarriers that respond to oxidative environments via interactions between chitosan and multiple metal ions</w:t>
            </w:r>
          </w:p>
        </w:tc>
        <w:tc>
          <w:tcPr>
            <w:tcW w:w="2268" w:type="dxa"/>
            <w:vAlign w:val="center"/>
          </w:tcPr>
          <w:p w:rsidR="00066D2C" w:rsidRDefault="00066D2C">
            <w:pPr>
              <w:rPr>
                <w:color w:val="000000"/>
                <w:szCs w:val="21"/>
              </w:rPr>
            </w:pPr>
            <w:r>
              <w:rPr>
                <w:color w:val="000000"/>
                <w:szCs w:val="21"/>
              </w:rPr>
              <w:t>INTERNATIONAL JOURNAL OF NANOMEDICINE</w:t>
            </w:r>
          </w:p>
        </w:tc>
        <w:tc>
          <w:tcPr>
            <w:tcW w:w="1134" w:type="dxa"/>
            <w:vAlign w:val="center"/>
          </w:tcPr>
          <w:p w:rsidR="00066D2C" w:rsidRDefault="00066D2C">
            <w:pPr>
              <w:rPr>
                <w:szCs w:val="21"/>
              </w:rPr>
            </w:pPr>
            <w:r>
              <w:rPr>
                <w:szCs w:val="21"/>
              </w:rPr>
              <w:t>2016, 11: 2769-2784</w:t>
            </w:r>
          </w:p>
        </w:tc>
        <w:tc>
          <w:tcPr>
            <w:tcW w:w="709" w:type="dxa"/>
            <w:vAlign w:val="center"/>
          </w:tcPr>
          <w:p w:rsidR="00066D2C" w:rsidRDefault="00066D2C">
            <w:pPr>
              <w:jc w:val="center"/>
              <w:rPr>
                <w:color w:val="333333"/>
                <w:szCs w:val="21"/>
              </w:rPr>
            </w:pPr>
            <w:r>
              <w:rPr>
                <w:color w:val="333333"/>
                <w:szCs w:val="21"/>
              </w:rPr>
              <w:t>4.32</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217</w:t>
            </w:r>
          </w:p>
        </w:tc>
        <w:tc>
          <w:tcPr>
            <w:tcW w:w="3119" w:type="dxa"/>
            <w:vAlign w:val="center"/>
          </w:tcPr>
          <w:p w:rsidR="00066D2C" w:rsidRDefault="00066D2C">
            <w:pPr>
              <w:rPr>
                <w:color w:val="000000"/>
                <w:szCs w:val="21"/>
              </w:rPr>
            </w:pPr>
            <w:r>
              <w:rPr>
                <w:color w:val="FF0000"/>
                <w:szCs w:val="21"/>
              </w:rPr>
              <w:t>Wei, Zhisheng</w:t>
            </w:r>
            <w:r>
              <w:rPr>
                <w:color w:val="000000"/>
                <w:szCs w:val="21"/>
              </w:rPr>
              <w:t xml:space="preserve">; Wang, Mengxia; </w:t>
            </w:r>
            <w:r>
              <w:rPr>
                <w:color w:val="FF0000"/>
                <w:szCs w:val="21"/>
              </w:rPr>
              <w:t>Hong, Mingfan</w:t>
            </w:r>
            <w:r>
              <w:rPr>
                <w:color w:val="000000"/>
                <w:szCs w:val="21"/>
              </w:rPr>
              <w:t>; Diao, Shengpeng; Liu, Aiqun; Huang, Yeqing; Yu, Qingyun; Peng, Zhongxing</w:t>
            </w:r>
          </w:p>
        </w:tc>
        <w:tc>
          <w:tcPr>
            <w:tcW w:w="5670" w:type="dxa"/>
            <w:vAlign w:val="center"/>
          </w:tcPr>
          <w:p w:rsidR="00066D2C" w:rsidRDefault="00066D2C">
            <w:pPr>
              <w:rPr>
                <w:color w:val="000000"/>
                <w:szCs w:val="21"/>
              </w:rPr>
            </w:pPr>
            <w:r>
              <w:rPr>
                <w:color w:val="000000"/>
                <w:szCs w:val="21"/>
              </w:rPr>
              <w:t>Icariin exerts estrogen-like activity in ameliorating EAE via mediating estrogen receptor beta, modulating HPA function and glucocorticoid receptor expression</w:t>
            </w:r>
          </w:p>
        </w:tc>
        <w:tc>
          <w:tcPr>
            <w:tcW w:w="2268" w:type="dxa"/>
            <w:vAlign w:val="center"/>
          </w:tcPr>
          <w:p w:rsidR="00066D2C" w:rsidRDefault="00066D2C">
            <w:pPr>
              <w:rPr>
                <w:color w:val="000000"/>
                <w:szCs w:val="21"/>
              </w:rPr>
            </w:pPr>
            <w:r>
              <w:rPr>
                <w:color w:val="000000"/>
                <w:szCs w:val="21"/>
              </w:rPr>
              <w:t>AMERICAN JOURNAL OF TRANSLATIONAL RESEARCH</w:t>
            </w:r>
          </w:p>
        </w:tc>
        <w:tc>
          <w:tcPr>
            <w:tcW w:w="1134" w:type="dxa"/>
            <w:vAlign w:val="center"/>
          </w:tcPr>
          <w:p w:rsidR="00066D2C" w:rsidRDefault="00066D2C">
            <w:pPr>
              <w:rPr>
                <w:szCs w:val="21"/>
              </w:rPr>
            </w:pPr>
            <w:r>
              <w:rPr>
                <w:szCs w:val="21"/>
              </w:rPr>
              <w:t>2016, 8 (4): 1910-1918</w:t>
            </w:r>
          </w:p>
        </w:tc>
        <w:tc>
          <w:tcPr>
            <w:tcW w:w="709" w:type="dxa"/>
            <w:vAlign w:val="center"/>
          </w:tcPr>
          <w:p w:rsidR="00066D2C" w:rsidRDefault="00066D2C">
            <w:pPr>
              <w:jc w:val="center"/>
              <w:rPr>
                <w:color w:val="333333"/>
                <w:szCs w:val="21"/>
              </w:rPr>
            </w:pPr>
            <w:r>
              <w:rPr>
                <w:color w:val="333333"/>
                <w:szCs w:val="21"/>
              </w:rPr>
              <w:t>3.146</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218</w:t>
            </w:r>
          </w:p>
        </w:tc>
        <w:tc>
          <w:tcPr>
            <w:tcW w:w="3119" w:type="dxa"/>
            <w:vAlign w:val="center"/>
          </w:tcPr>
          <w:p w:rsidR="00066D2C" w:rsidRDefault="00066D2C">
            <w:pPr>
              <w:rPr>
                <w:color w:val="000000"/>
                <w:szCs w:val="21"/>
              </w:rPr>
            </w:pPr>
            <w:r>
              <w:rPr>
                <w:color w:val="FF0000"/>
                <w:szCs w:val="21"/>
              </w:rPr>
              <w:t>Liu, Wenjie; Wang, Shaohua</w:t>
            </w:r>
            <w:r>
              <w:rPr>
                <w:color w:val="000000"/>
                <w:szCs w:val="21"/>
              </w:rPr>
              <w:t>; Chen, Yuzhen; Huang, Yanling; Li, Ziying; Wang, Anda</w:t>
            </w:r>
          </w:p>
        </w:tc>
        <w:tc>
          <w:tcPr>
            <w:tcW w:w="5670" w:type="dxa"/>
            <w:vAlign w:val="center"/>
          </w:tcPr>
          <w:p w:rsidR="00066D2C" w:rsidRDefault="00066D2C">
            <w:pPr>
              <w:rPr>
                <w:color w:val="000000"/>
                <w:szCs w:val="21"/>
              </w:rPr>
            </w:pPr>
            <w:r>
              <w:rPr>
                <w:color w:val="000000"/>
                <w:szCs w:val="21"/>
              </w:rPr>
              <w:t>Iodine-promoted direct sulfenylation of 2,3-dihydroimidazo[2,1-b]thiazoles with disulfides</w:t>
            </w:r>
          </w:p>
        </w:tc>
        <w:tc>
          <w:tcPr>
            <w:tcW w:w="2268" w:type="dxa"/>
            <w:vAlign w:val="center"/>
          </w:tcPr>
          <w:p w:rsidR="00066D2C" w:rsidRDefault="00066D2C">
            <w:pPr>
              <w:rPr>
                <w:color w:val="000000"/>
                <w:szCs w:val="21"/>
              </w:rPr>
            </w:pPr>
            <w:r>
              <w:rPr>
                <w:color w:val="000000"/>
                <w:szCs w:val="21"/>
              </w:rPr>
              <w:t>PHOSPHORUS SULFUR AND SILICON AND THE RELATED ELEMENTS</w:t>
            </w:r>
          </w:p>
        </w:tc>
        <w:tc>
          <w:tcPr>
            <w:tcW w:w="1134" w:type="dxa"/>
            <w:vAlign w:val="center"/>
          </w:tcPr>
          <w:p w:rsidR="00066D2C" w:rsidRDefault="00066D2C">
            <w:pPr>
              <w:rPr>
                <w:szCs w:val="21"/>
              </w:rPr>
            </w:pPr>
            <w:r>
              <w:rPr>
                <w:szCs w:val="21"/>
              </w:rPr>
              <w:t>2016, 191 (5): 689-692</w:t>
            </w:r>
          </w:p>
        </w:tc>
        <w:tc>
          <w:tcPr>
            <w:tcW w:w="709" w:type="dxa"/>
            <w:vAlign w:val="center"/>
          </w:tcPr>
          <w:p w:rsidR="00066D2C" w:rsidRDefault="00066D2C">
            <w:pPr>
              <w:jc w:val="center"/>
              <w:rPr>
                <w:color w:val="333333"/>
                <w:szCs w:val="21"/>
              </w:rPr>
            </w:pPr>
            <w:r>
              <w:rPr>
                <w:color w:val="333333"/>
                <w:szCs w:val="21"/>
              </w:rPr>
              <w:t>0.723</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219</w:t>
            </w:r>
          </w:p>
        </w:tc>
        <w:tc>
          <w:tcPr>
            <w:tcW w:w="3119" w:type="dxa"/>
            <w:vAlign w:val="center"/>
          </w:tcPr>
          <w:p w:rsidR="00066D2C" w:rsidRDefault="00066D2C">
            <w:pPr>
              <w:rPr>
                <w:color w:val="000000"/>
                <w:szCs w:val="21"/>
              </w:rPr>
            </w:pPr>
            <w:r>
              <w:rPr>
                <w:color w:val="FF0000"/>
                <w:szCs w:val="21"/>
              </w:rPr>
              <w:t>Pan, Haitao</w:t>
            </w:r>
            <w:r>
              <w:rPr>
                <w:color w:val="000000"/>
                <w:szCs w:val="21"/>
              </w:rPr>
              <w:t xml:space="preserve">; Yang, Qingyun; Huang, Guidong; Ding, Chen; Cao, Peiqiu; Huang, Lanlan; Xiao, Tiancun; </w:t>
            </w:r>
            <w:r>
              <w:rPr>
                <w:color w:val="FF0000"/>
                <w:szCs w:val="21"/>
              </w:rPr>
              <w:t>Guo, Jiao; Su, Zhengquan</w:t>
            </w:r>
          </w:p>
        </w:tc>
        <w:tc>
          <w:tcPr>
            <w:tcW w:w="5670" w:type="dxa"/>
            <w:vAlign w:val="center"/>
          </w:tcPr>
          <w:p w:rsidR="00066D2C" w:rsidRDefault="00066D2C">
            <w:pPr>
              <w:rPr>
                <w:color w:val="000000"/>
                <w:szCs w:val="21"/>
              </w:rPr>
            </w:pPr>
            <w:r>
              <w:rPr>
                <w:color w:val="000000"/>
                <w:szCs w:val="21"/>
              </w:rPr>
              <w:t>Hypolipidemic effects of chitosan and its derivatives in hyperlipidemic rats induced by a high-fat diet</w:t>
            </w:r>
          </w:p>
        </w:tc>
        <w:tc>
          <w:tcPr>
            <w:tcW w:w="2268" w:type="dxa"/>
            <w:vAlign w:val="center"/>
          </w:tcPr>
          <w:p w:rsidR="00066D2C" w:rsidRDefault="00066D2C">
            <w:pPr>
              <w:rPr>
                <w:color w:val="000000"/>
                <w:szCs w:val="21"/>
              </w:rPr>
            </w:pPr>
            <w:r>
              <w:rPr>
                <w:color w:val="000000"/>
                <w:szCs w:val="21"/>
              </w:rPr>
              <w:t>FOOD &amp; NUTRITION RESEARCH</w:t>
            </w:r>
          </w:p>
        </w:tc>
        <w:tc>
          <w:tcPr>
            <w:tcW w:w="1134" w:type="dxa"/>
            <w:vAlign w:val="center"/>
          </w:tcPr>
          <w:p w:rsidR="00066D2C" w:rsidRDefault="00066D2C">
            <w:pPr>
              <w:rPr>
                <w:szCs w:val="21"/>
              </w:rPr>
            </w:pPr>
            <w:r>
              <w:rPr>
                <w:szCs w:val="21"/>
              </w:rPr>
              <w:t>2016, 60</w:t>
            </w:r>
          </w:p>
        </w:tc>
        <w:tc>
          <w:tcPr>
            <w:tcW w:w="709" w:type="dxa"/>
            <w:vAlign w:val="center"/>
          </w:tcPr>
          <w:p w:rsidR="00066D2C" w:rsidRDefault="00066D2C">
            <w:pPr>
              <w:jc w:val="center"/>
              <w:rPr>
                <w:color w:val="333333"/>
                <w:szCs w:val="21"/>
              </w:rPr>
            </w:pPr>
            <w:r>
              <w:rPr>
                <w:color w:val="333333"/>
                <w:szCs w:val="21"/>
              </w:rPr>
              <w:t>3.226</w:t>
            </w:r>
          </w:p>
        </w:tc>
        <w:tc>
          <w:tcPr>
            <w:tcW w:w="709" w:type="dxa"/>
            <w:vAlign w:val="center"/>
          </w:tcPr>
          <w:p w:rsidR="00066D2C" w:rsidRDefault="00066D2C">
            <w:pPr>
              <w:jc w:val="center"/>
              <w:rPr>
                <w:color w:val="000000"/>
                <w:szCs w:val="21"/>
              </w:rPr>
            </w:pPr>
            <w:r>
              <w:rPr>
                <w:rFonts w:hAnsi="宋体" w:hint="eastAsia"/>
                <w:color w:val="000000"/>
                <w:szCs w:val="21"/>
              </w:rPr>
              <w:t>农林科学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220</w:t>
            </w:r>
          </w:p>
        </w:tc>
        <w:tc>
          <w:tcPr>
            <w:tcW w:w="3119" w:type="dxa"/>
            <w:vAlign w:val="center"/>
          </w:tcPr>
          <w:p w:rsidR="00066D2C" w:rsidRDefault="00066D2C">
            <w:pPr>
              <w:rPr>
                <w:color w:val="000000"/>
                <w:szCs w:val="21"/>
              </w:rPr>
            </w:pPr>
            <w:r>
              <w:rPr>
                <w:color w:val="000000"/>
                <w:szCs w:val="21"/>
              </w:rPr>
              <w:t xml:space="preserve">Chen, Guan-Lin; Chen, Song-Gen; Chen, Fu; Xie, Ying-Qing; Han, Men-Di; Luo, Chun-Xia; Zhao, Ying-Ying; </w:t>
            </w:r>
            <w:r>
              <w:rPr>
                <w:color w:val="FF0000"/>
                <w:szCs w:val="21"/>
              </w:rPr>
              <w:t>Gao, Yong-Qing</w:t>
            </w:r>
          </w:p>
        </w:tc>
        <w:tc>
          <w:tcPr>
            <w:tcW w:w="5670" w:type="dxa"/>
            <w:vAlign w:val="center"/>
          </w:tcPr>
          <w:p w:rsidR="00066D2C" w:rsidRDefault="00066D2C">
            <w:pPr>
              <w:rPr>
                <w:color w:val="000000"/>
                <w:szCs w:val="21"/>
              </w:rPr>
            </w:pPr>
            <w:r>
              <w:rPr>
                <w:color w:val="000000"/>
                <w:szCs w:val="21"/>
              </w:rPr>
              <w:t>Nutraceutical potential and antioxidant benefits of selected fruit seeds subjected to an in vitro digestion</w:t>
            </w:r>
          </w:p>
        </w:tc>
        <w:tc>
          <w:tcPr>
            <w:tcW w:w="2268" w:type="dxa"/>
            <w:vAlign w:val="center"/>
          </w:tcPr>
          <w:p w:rsidR="00066D2C" w:rsidRDefault="00066D2C">
            <w:pPr>
              <w:rPr>
                <w:color w:val="000000"/>
                <w:szCs w:val="21"/>
              </w:rPr>
            </w:pPr>
            <w:r>
              <w:rPr>
                <w:color w:val="000000"/>
                <w:szCs w:val="21"/>
              </w:rPr>
              <w:t>JOURNAL OF FUNCTIONAL FOODS</w:t>
            </w:r>
          </w:p>
        </w:tc>
        <w:tc>
          <w:tcPr>
            <w:tcW w:w="1134" w:type="dxa"/>
            <w:vAlign w:val="center"/>
          </w:tcPr>
          <w:p w:rsidR="00066D2C" w:rsidRDefault="00066D2C">
            <w:pPr>
              <w:rPr>
                <w:szCs w:val="21"/>
              </w:rPr>
            </w:pPr>
            <w:r>
              <w:rPr>
                <w:szCs w:val="21"/>
              </w:rPr>
              <w:t>2016, 20: 317-331</w:t>
            </w:r>
          </w:p>
        </w:tc>
        <w:tc>
          <w:tcPr>
            <w:tcW w:w="709" w:type="dxa"/>
            <w:vAlign w:val="center"/>
          </w:tcPr>
          <w:p w:rsidR="00066D2C" w:rsidRDefault="00066D2C">
            <w:pPr>
              <w:jc w:val="center"/>
              <w:rPr>
                <w:color w:val="333333"/>
                <w:szCs w:val="21"/>
              </w:rPr>
            </w:pPr>
            <w:r>
              <w:rPr>
                <w:color w:val="333333"/>
                <w:szCs w:val="21"/>
              </w:rPr>
              <w:t>3.973</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221</w:t>
            </w:r>
          </w:p>
        </w:tc>
        <w:tc>
          <w:tcPr>
            <w:tcW w:w="3119" w:type="dxa"/>
            <w:vAlign w:val="center"/>
          </w:tcPr>
          <w:p w:rsidR="00066D2C" w:rsidRDefault="00066D2C">
            <w:pPr>
              <w:rPr>
                <w:color w:val="000000"/>
                <w:szCs w:val="21"/>
              </w:rPr>
            </w:pPr>
            <w:r>
              <w:rPr>
                <w:color w:val="FF0000"/>
                <w:szCs w:val="21"/>
              </w:rPr>
              <w:t>Sun, Wenjie</w:t>
            </w:r>
            <w:r>
              <w:rPr>
                <w:color w:val="000000"/>
                <w:szCs w:val="21"/>
              </w:rPr>
              <w:t>; Gordon, James; Pacey, Allan</w:t>
            </w:r>
          </w:p>
        </w:tc>
        <w:tc>
          <w:tcPr>
            <w:tcW w:w="5670" w:type="dxa"/>
            <w:vAlign w:val="center"/>
          </w:tcPr>
          <w:p w:rsidR="00066D2C" w:rsidRDefault="00066D2C">
            <w:pPr>
              <w:rPr>
                <w:color w:val="000000"/>
                <w:szCs w:val="21"/>
              </w:rPr>
            </w:pPr>
            <w:r>
              <w:rPr>
                <w:color w:val="000000"/>
                <w:szCs w:val="21"/>
              </w:rPr>
              <w:t>From one to two: the effect of women and the economy on China's One Child Policy</w:t>
            </w:r>
          </w:p>
        </w:tc>
        <w:tc>
          <w:tcPr>
            <w:tcW w:w="2268" w:type="dxa"/>
            <w:vAlign w:val="center"/>
          </w:tcPr>
          <w:p w:rsidR="00066D2C" w:rsidRDefault="00066D2C">
            <w:pPr>
              <w:rPr>
                <w:color w:val="000000"/>
                <w:szCs w:val="21"/>
              </w:rPr>
            </w:pPr>
            <w:r>
              <w:rPr>
                <w:color w:val="000000"/>
                <w:szCs w:val="21"/>
              </w:rPr>
              <w:t>HUMAN FERTILITY</w:t>
            </w:r>
          </w:p>
        </w:tc>
        <w:tc>
          <w:tcPr>
            <w:tcW w:w="1134" w:type="dxa"/>
            <w:vAlign w:val="center"/>
          </w:tcPr>
          <w:p w:rsidR="00066D2C" w:rsidRDefault="00066D2C">
            <w:pPr>
              <w:rPr>
                <w:szCs w:val="21"/>
              </w:rPr>
            </w:pPr>
            <w:r>
              <w:rPr>
                <w:szCs w:val="21"/>
              </w:rPr>
              <w:t>2016, 19 (1): 1-2</w:t>
            </w:r>
          </w:p>
        </w:tc>
        <w:tc>
          <w:tcPr>
            <w:tcW w:w="709" w:type="dxa"/>
            <w:vAlign w:val="center"/>
          </w:tcPr>
          <w:p w:rsidR="00066D2C" w:rsidRDefault="00066D2C">
            <w:pPr>
              <w:jc w:val="center"/>
              <w:rPr>
                <w:color w:val="333333"/>
                <w:szCs w:val="21"/>
              </w:rPr>
            </w:pPr>
            <w:r>
              <w:rPr>
                <w:color w:val="333333"/>
                <w:szCs w:val="21"/>
              </w:rPr>
              <w:t>0.988</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222</w:t>
            </w:r>
          </w:p>
        </w:tc>
        <w:tc>
          <w:tcPr>
            <w:tcW w:w="3119" w:type="dxa"/>
            <w:vAlign w:val="center"/>
          </w:tcPr>
          <w:p w:rsidR="00066D2C" w:rsidRDefault="00066D2C">
            <w:pPr>
              <w:rPr>
                <w:color w:val="000000"/>
                <w:szCs w:val="21"/>
              </w:rPr>
            </w:pPr>
            <w:r>
              <w:rPr>
                <w:color w:val="000000"/>
                <w:szCs w:val="21"/>
              </w:rPr>
              <w:t xml:space="preserve">Zheng, Yumei; Yuan, Jingqin; Xu, Tan; Chen, Mei; Liang, Hui; Donovan, Connor; Gao, Yongqing; </w:t>
            </w:r>
            <w:r>
              <w:rPr>
                <w:color w:val="FF0000"/>
                <w:szCs w:val="21"/>
              </w:rPr>
              <w:t>Sun, Wenjie</w:t>
            </w:r>
            <w:r>
              <w:rPr>
                <w:color w:val="000000"/>
                <w:szCs w:val="21"/>
              </w:rPr>
              <w:t>; Shankar, Nivedita; Lu, Chuanwen; Jiang, Yan</w:t>
            </w:r>
          </w:p>
        </w:tc>
        <w:tc>
          <w:tcPr>
            <w:tcW w:w="5670" w:type="dxa"/>
            <w:vAlign w:val="center"/>
          </w:tcPr>
          <w:p w:rsidR="00066D2C" w:rsidRDefault="00066D2C">
            <w:pPr>
              <w:rPr>
                <w:color w:val="000000"/>
                <w:szCs w:val="21"/>
              </w:rPr>
            </w:pPr>
            <w:r>
              <w:rPr>
                <w:color w:val="000000"/>
                <w:szCs w:val="21"/>
              </w:rPr>
              <w:t>Socioeconomic status and fertility intentions among Chinese women with one child</w:t>
            </w:r>
          </w:p>
        </w:tc>
        <w:tc>
          <w:tcPr>
            <w:tcW w:w="2268" w:type="dxa"/>
            <w:vAlign w:val="center"/>
          </w:tcPr>
          <w:p w:rsidR="00066D2C" w:rsidRDefault="00066D2C">
            <w:pPr>
              <w:rPr>
                <w:color w:val="000000"/>
                <w:szCs w:val="21"/>
              </w:rPr>
            </w:pPr>
            <w:r>
              <w:rPr>
                <w:color w:val="000000"/>
                <w:szCs w:val="21"/>
              </w:rPr>
              <w:t>HUMAN FERTILITY</w:t>
            </w:r>
          </w:p>
        </w:tc>
        <w:tc>
          <w:tcPr>
            <w:tcW w:w="1134" w:type="dxa"/>
            <w:vAlign w:val="center"/>
          </w:tcPr>
          <w:p w:rsidR="00066D2C" w:rsidRDefault="00066D2C">
            <w:pPr>
              <w:rPr>
                <w:szCs w:val="21"/>
              </w:rPr>
            </w:pPr>
            <w:r>
              <w:rPr>
                <w:szCs w:val="21"/>
              </w:rPr>
              <w:t>2016, 19 (1): 43-47</w:t>
            </w:r>
          </w:p>
        </w:tc>
        <w:tc>
          <w:tcPr>
            <w:tcW w:w="709" w:type="dxa"/>
            <w:vAlign w:val="center"/>
          </w:tcPr>
          <w:p w:rsidR="00066D2C" w:rsidRDefault="00066D2C">
            <w:pPr>
              <w:jc w:val="center"/>
              <w:rPr>
                <w:color w:val="333333"/>
                <w:szCs w:val="21"/>
              </w:rPr>
            </w:pPr>
            <w:r>
              <w:rPr>
                <w:color w:val="333333"/>
                <w:szCs w:val="21"/>
              </w:rPr>
              <w:t>0.988</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223</w:t>
            </w:r>
          </w:p>
        </w:tc>
        <w:tc>
          <w:tcPr>
            <w:tcW w:w="3119" w:type="dxa"/>
            <w:vAlign w:val="center"/>
          </w:tcPr>
          <w:p w:rsidR="00066D2C" w:rsidRDefault="00066D2C">
            <w:pPr>
              <w:rPr>
                <w:color w:val="000000"/>
                <w:szCs w:val="21"/>
              </w:rPr>
            </w:pPr>
            <w:r>
              <w:rPr>
                <w:color w:val="FF0000"/>
                <w:szCs w:val="21"/>
              </w:rPr>
              <w:t>Guo, Pengfeng</w:t>
            </w:r>
            <w:r>
              <w:rPr>
                <w:color w:val="000000"/>
                <w:szCs w:val="21"/>
              </w:rPr>
              <w:t xml:space="preserve">; Wang, Changcheng; Chen, Ya; Ou, Caijun; Jiang, Hangqi; Chen, Weifeng; Chen, Weixin; </w:t>
            </w:r>
            <w:r>
              <w:rPr>
                <w:color w:val="FF0000"/>
                <w:szCs w:val="21"/>
              </w:rPr>
              <w:t>Cao, Hua</w:t>
            </w:r>
          </w:p>
        </w:tc>
        <w:tc>
          <w:tcPr>
            <w:tcW w:w="5670" w:type="dxa"/>
            <w:vAlign w:val="center"/>
          </w:tcPr>
          <w:p w:rsidR="00066D2C" w:rsidRDefault="00066D2C">
            <w:pPr>
              <w:rPr>
                <w:color w:val="000000"/>
                <w:szCs w:val="21"/>
              </w:rPr>
            </w:pPr>
            <w:r>
              <w:rPr>
                <w:color w:val="000000"/>
                <w:szCs w:val="21"/>
              </w:rPr>
              <w:t>A one pot, metal-free, three-component domino sequence for the synthesis of furans: an efficient C-O and C-N bond formation approach</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(46): 39563-39567</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224</w:t>
            </w:r>
          </w:p>
        </w:tc>
        <w:tc>
          <w:tcPr>
            <w:tcW w:w="3119" w:type="dxa"/>
            <w:vAlign w:val="center"/>
          </w:tcPr>
          <w:p w:rsidR="00066D2C" w:rsidRDefault="00066D2C">
            <w:pPr>
              <w:rPr>
                <w:color w:val="000000"/>
                <w:szCs w:val="21"/>
              </w:rPr>
            </w:pPr>
            <w:r>
              <w:rPr>
                <w:color w:val="000000"/>
                <w:szCs w:val="21"/>
              </w:rPr>
              <w:t xml:space="preserve">Wen, Yufeng; Xia, Dan; Wang, Yanchun; Zhang, Huiping; Li, Haibo; Ali, Gholam; Gao, Yongqing; Li, Jian; </w:t>
            </w:r>
            <w:r>
              <w:rPr>
                <w:color w:val="FF0000"/>
                <w:szCs w:val="21"/>
              </w:rPr>
              <w:t>Sun, Wenjie</w:t>
            </w:r>
            <w:r>
              <w:rPr>
                <w:color w:val="000000"/>
                <w:szCs w:val="21"/>
              </w:rPr>
              <w:t>; Li, Linlin</w:t>
            </w:r>
          </w:p>
        </w:tc>
        <w:tc>
          <w:tcPr>
            <w:tcW w:w="5670" w:type="dxa"/>
            <w:vAlign w:val="center"/>
          </w:tcPr>
          <w:p w:rsidR="00066D2C" w:rsidRDefault="00066D2C">
            <w:pPr>
              <w:rPr>
                <w:color w:val="000000"/>
                <w:szCs w:val="21"/>
              </w:rPr>
            </w:pPr>
            <w:r>
              <w:rPr>
                <w:color w:val="000000"/>
                <w:szCs w:val="21"/>
              </w:rPr>
              <w:t>Cystatin C is Associated With Plaque Phenotype and Plaque Burden</w:t>
            </w:r>
          </w:p>
        </w:tc>
        <w:tc>
          <w:tcPr>
            <w:tcW w:w="2268" w:type="dxa"/>
            <w:vAlign w:val="center"/>
          </w:tcPr>
          <w:p w:rsidR="00066D2C" w:rsidRDefault="00066D2C">
            <w:pPr>
              <w:rPr>
                <w:color w:val="000000"/>
                <w:szCs w:val="21"/>
              </w:rPr>
            </w:pPr>
            <w:r>
              <w:rPr>
                <w:color w:val="000000"/>
                <w:szCs w:val="21"/>
              </w:rPr>
              <w:t>KIDNEY &amp; BLOOD PRESSURE RESEARCH</w:t>
            </w:r>
          </w:p>
        </w:tc>
        <w:tc>
          <w:tcPr>
            <w:tcW w:w="1134" w:type="dxa"/>
            <w:vAlign w:val="center"/>
          </w:tcPr>
          <w:p w:rsidR="00066D2C" w:rsidRDefault="00066D2C">
            <w:pPr>
              <w:rPr>
                <w:szCs w:val="21"/>
              </w:rPr>
            </w:pPr>
            <w:r>
              <w:rPr>
                <w:szCs w:val="21"/>
              </w:rPr>
              <w:t>2016, 41 (2): 197-207</w:t>
            </w:r>
          </w:p>
        </w:tc>
        <w:tc>
          <w:tcPr>
            <w:tcW w:w="709" w:type="dxa"/>
            <w:vAlign w:val="center"/>
          </w:tcPr>
          <w:p w:rsidR="00066D2C" w:rsidRDefault="00066D2C">
            <w:pPr>
              <w:jc w:val="center"/>
              <w:rPr>
                <w:color w:val="333333"/>
                <w:szCs w:val="21"/>
              </w:rPr>
            </w:pPr>
            <w:r>
              <w:rPr>
                <w:color w:val="333333"/>
                <w:szCs w:val="21"/>
              </w:rPr>
              <w:t>2.908</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225</w:t>
            </w:r>
          </w:p>
        </w:tc>
        <w:tc>
          <w:tcPr>
            <w:tcW w:w="3119" w:type="dxa"/>
            <w:vAlign w:val="center"/>
          </w:tcPr>
          <w:p w:rsidR="00066D2C" w:rsidRDefault="00066D2C">
            <w:pPr>
              <w:rPr>
                <w:color w:val="000000"/>
                <w:szCs w:val="21"/>
              </w:rPr>
            </w:pPr>
            <w:r>
              <w:rPr>
                <w:color w:val="FF0000"/>
                <w:szCs w:val="21"/>
              </w:rPr>
              <w:t>Ye, Lianbao</w:t>
            </w:r>
            <w:r>
              <w:rPr>
                <w:color w:val="000000"/>
                <w:szCs w:val="21"/>
              </w:rPr>
              <w:t>; Wu, Jie; Yang, Jiebo; Chen, Weiqiang; Luo, Yan; Zhang, Yanmei</w:t>
            </w:r>
          </w:p>
        </w:tc>
        <w:tc>
          <w:tcPr>
            <w:tcW w:w="5670" w:type="dxa"/>
            <w:vAlign w:val="center"/>
          </w:tcPr>
          <w:p w:rsidR="00066D2C" w:rsidRDefault="00066D2C">
            <w:pPr>
              <w:rPr>
                <w:color w:val="000000"/>
                <w:szCs w:val="21"/>
              </w:rPr>
            </w:pPr>
            <w:r>
              <w:rPr>
                <w:color w:val="000000"/>
                <w:szCs w:val="21"/>
              </w:rPr>
              <w:t>Biological activity, Molecular Docking Studies and Molecular Dynamics Simulations of 2,3,4,5-Tetrahydro-1H-pyrido[4,3-b] indoles as c-Met inhibitors</w:t>
            </w:r>
          </w:p>
        </w:tc>
        <w:tc>
          <w:tcPr>
            <w:tcW w:w="2268" w:type="dxa"/>
            <w:vAlign w:val="center"/>
          </w:tcPr>
          <w:p w:rsidR="00066D2C" w:rsidRDefault="00066D2C">
            <w:pPr>
              <w:rPr>
                <w:color w:val="000000"/>
                <w:szCs w:val="21"/>
              </w:rPr>
            </w:pPr>
            <w:r>
              <w:rPr>
                <w:color w:val="000000"/>
                <w:szCs w:val="21"/>
              </w:rPr>
              <w:t>LATIN AMERICAN JOURNAL OF PHARMACY</w:t>
            </w:r>
          </w:p>
        </w:tc>
        <w:tc>
          <w:tcPr>
            <w:tcW w:w="1134" w:type="dxa"/>
            <w:vAlign w:val="center"/>
          </w:tcPr>
          <w:p w:rsidR="00066D2C" w:rsidRDefault="00066D2C">
            <w:pPr>
              <w:rPr>
                <w:szCs w:val="21"/>
              </w:rPr>
            </w:pPr>
            <w:r>
              <w:rPr>
                <w:szCs w:val="21"/>
              </w:rPr>
              <w:t>2016, 35 (2): 416-420</w:t>
            </w:r>
          </w:p>
        </w:tc>
        <w:tc>
          <w:tcPr>
            <w:tcW w:w="709" w:type="dxa"/>
            <w:vAlign w:val="center"/>
          </w:tcPr>
          <w:p w:rsidR="00066D2C" w:rsidRDefault="00066D2C">
            <w:pPr>
              <w:jc w:val="center"/>
              <w:rPr>
                <w:color w:val="333333"/>
                <w:szCs w:val="21"/>
              </w:rPr>
            </w:pPr>
            <w:r>
              <w:rPr>
                <w:color w:val="333333"/>
                <w:szCs w:val="21"/>
              </w:rPr>
              <w:t>0.329</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226</w:t>
            </w:r>
          </w:p>
        </w:tc>
        <w:tc>
          <w:tcPr>
            <w:tcW w:w="3119" w:type="dxa"/>
            <w:vAlign w:val="center"/>
          </w:tcPr>
          <w:p w:rsidR="00066D2C" w:rsidRDefault="00066D2C">
            <w:pPr>
              <w:rPr>
                <w:color w:val="000000"/>
                <w:szCs w:val="21"/>
              </w:rPr>
            </w:pPr>
            <w:r>
              <w:rPr>
                <w:color w:val="FF0000"/>
                <w:szCs w:val="21"/>
              </w:rPr>
              <w:t>Zhou, Sujuan; Meng, Jiang</w:t>
            </w:r>
            <w:r>
              <w:rPr>
                <w:color w:val="000000"/>
                <w:szCs w:val="21"/>
              </w:rPr>
              <w:t>; Huang, Zhanpeng; Jiang, Shizhong; Tu, Yongqiu</w:t>
            </w:r>
          </w:p>
        </w:tc>
        <w:tc>
          <w:tcPr>
            <w:tcW w:w="5670" w:type="dxa"/>
            <w:vAlign w:val="center"/>
          </w:tcPr>
          <w:p w:rsidR="00066D2C" w:rsidRDefault="00066D2C">
            <w:pPr>
              <w:rPr>
                <w:color w:val="000000"/>
                <w:szCs w:val="21"/>
              </w:rPr>
            </w:pPr>
            <w:r>
              <w:rPr>
                <w:color w:val="000000"/>
                <w:szCs w:val="21"/>
              </w:rPr>
              <w:t>A method for discrimination of processed ginger based on image color feature and a support vector machine model</w:t>
            </w:r>
          </w:p>
        </w:tc>
        <w:tc>
          <w:tcPr>
            <w:tcW w:w="2268" w:type="dxa"/>
            <w:vAlign w:val="center"/>
          </w:tcPr>
          <w:p w:rsidR="00066D2C" w:rsidRDefault="00066D2C">
            <w:pPr>
              <w:rPr>
                <w:color w:val="000000"/>
                <w:szCs w:val="21"/>
              </w:rPr>
            </w:pPr>
            <w:r>
              <w:rPr>
                <w:color w:val="000000"/>
                <w:szCs w:val="21"/>
              </w:rPr>
              <w:t>ANALYTICAL METHODS</w:t>
            </w:r>
          </w:p>
        </w:tc>
        <w:tc>
          <w:tcPr>
            <w:tcW w:w="1134" w:type="dxa"/>
            <w:vAlign w:val="center"/>
          </w:tcPr>
          <w:p w:rsidR="00066D2C" w:rsidRDefault="00066D2C">
            <w:pPr>
              <w:rPr>
                <w:szCs w:val="21"/>
              </w:rPr>
            </w:pPr>
            <w:r>
              <w:rPr>
                <w:szCs w:val="21"/>
              </w:rPr>
              <w:t>2016, 8 (10): 2201-2206</w:t>
            </w:r>
          </w:p>
        </w:tc>
        <w:tc>
          <w:tcPr>
            <w:tcW w:w="709" w:type="dxa"/>
            <w:vAlign w:val="center"/>
          </w:tcPr>
          <w:p w:rsidR="00066D2C" w:rsidRDefault="00066D2C">
            <w:pPr>
              <w:jc w:val="center"/>
              <w:rPr>
                <w:color w:val="333333"/>
                <w:szCs w:val="21"/>
              </w:rPr>
            </w:pPr>
            <w:r>
              <w:rPr>
                <w:color w:val="333333"/>
                <w:szCs w:val="21"/>
              </w:rPr>
              <w:t>1.915</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227</w:t>
            </w:r>
          </w:p>
        </w:tc>
        <w:tc>
          <w:tcPr>
            <w:tcW w:w="3119" w:type="dxa"/>
            <w:vAlign w:val="center"/>
          </w:tcPr>
          <w:p w:rsidR="00066D2C" w:rsidRDefault="00066D2C">
            <w:pPr>
              <w:rPr>
                <w:color w:val="000000"/>
                <w:szCs w:val="21"/>
              </w:rPr>
            </w:pPr>
            <w:r>
              <w:rPr>
                <w:color w:val="FF0000"/>
                <w:szCs w:val="21"/>
              </w:rPr>
              <w:t>Wang, Jin-Quan</w:t>
            </w:r>
            <w:r>
              <w:rPr>
                <w:color w:val="000000"/>
                <w:szCs w:val="21"/>
              </w:rPr>
              <w:t>; Zhao, Zi-Zhuo; Bo, Hua-Ben; Chen, Qi-Zhu</w:t>
            </w:r>
          </w:p>
        </w:tc>
        <w:tc>
          <w:tcPr>
            <w:tcW w:w="5670" w:type="dxa"/>
            <w:vAlign w:val="center"/>
          </w:tcPr>
          <w:p w:rsidR="00066D2C" w:rsidRDefault="00066D2C">
            <w:pPr>
              <w:rPr>
                <w:color w:val="000000"/>
                <w:szCs w:val="21"/>
              </w:rPr>
            </w:pPr>
            <w:r>
              <w:rPr>
                <w:color w:val="000000"/>
                <w:szCs w:val="21"/>
              </w:rPr>
              <w:t>Synthesis, characterization, and antitumor properties of ruthenium(II) anthraquinone complexes</w:t>
            </w:r>
          </w:p>
        </w:tc>
        <w:tc>
          <w:tcPr>
            <w:tcW w:w="2268" w:type="dxa"/>
            <w:vAlign w:val="center"/>
          </w:tcPr>
          <w:p w:rsidR="00066D2C" w:rsidRDefault="00066D2C">
            <w:pPr>
              <w:rPr>
                <w:color w:val="000000"/>
                <w:szCs w:val="21"/>
              </w:rPr>
            </w:pPr>
            <w:r>
              <w:rPr>
                <w:color w:val="000000"/>
                <w:szCs w:val="21"/>
              </w:rPr>
              <w:t>JOURNAL OF COORDINATION CHEMISTRY</w:t>
            </w:r>
          </w:p>
        </w:tc>
        <w:tc>
          <w:tcPr>
            <w:tcW w:w="1134" w:type="dxa"/>
            <w:vAlign w:val="center"/>
          </w:tcPr>
          <w:p w:rsidR="00066D2C" w:rsidRDefault="00066D2C">
            <w:pPr>
              <w:rPr>
                <w:szCs w:val="21"/>
              </w:rPr>
            </w:pPr>
            <w:r>
              <w:rPr>
                <w:szCs w:val="21"/>
              </w:rPr>
              <w:t>2016, 69 (2): 177-189</w:t>
            </w:r>
          </w:p>
        </w:tc>
        <w:tc>
          <w:tcPr>
            <w:tcW w:w="709" w:type="dxa"/>
            <w:vAlign w:val="center"/>
          </w:tcPr>
          <w:p w:rsidR="00066D2C" w:rsidRDefault="00066D2C">
            <w:pPr>
              <w:jc w:val="center"/>
              <w:rPr>
                <w:color w:val="333333"/>
                <w:szCs w:val="21"/>
              </w:rPr>
            </w:pPr>
            <w:r>
              <w:rPr>
                <w:color w:val="333333"/>
                <w:szCs w:val="21"/>
              </w:rPr>
              <w:t>1.756</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228</w:t>
            </w:r>
          </w:p>
        </w:tc>
        <w:tc>
          <w:tcPr>
            <w:tcW w:w="3119" w:type="dxa"/>
            <w:vAlign w:val="center"/>
          </w:tcPr>
          <w:p w:rsidR="00066D2C" w:rsidRDefault="00066D2C">
            <w:pPr>
              <w:rPr>
                <w:color w:val="000000"/>
                <w:szCs w:val="21"/>
              </w:rPr>
            </w:pPr>
            <w:r>
              <w:rPr>
                <w:color w:val="FF0000"/>
                <w:szCs w:val="21"/>
              </w:rPr>
              <w:t>Deng, Lulu;</w:t>
            </w:r>
            <w:r>
              <w:rPr>
                <w:color w:val="000000"/>
                <w:szCs w:val="21"/>
              </w:rPr>
              <w:t xml:space="preserve"> Li, Qin; Lin, Guixian; Huang, Dan; Zeng, Xuxin; Wang, Xinwei; Li, Ping; Jin, Xiaobao; Zhang, Haifeng; Li, Chunmei; Chen, Lixin; Wang, Liwei; Huang, Shulin; Shao, Hongwei; </w:t>
            </w:r>
            <w:r>
              <w:rPr>
                <w:color w:val="FF0000"/>
                <w:szCs w:val="21"/>
              </w:rPr>
              <w:t>Xu, Bin; Mao, Jianwen</w:t>
            </w:r>
          </w:p>
        </w:tc>
        <w:tc>
          <w:tcPr>
            <w:tcW w:w="5670" w:type="dxa"/>
            <w:vAlign w:val="center"/>
          </w:tcPr>
          <w:p w:rsidR="00066D2C" w:rsidRDefault="00066D2C">
            <w:pPr>
              <w:rPr>
                <w:color w:val="000000"/>
                <w:szCs w:val="21"/>
              </w:rPr>
            </w:pPr>
            <w:r>
              <w:rPr>
                <w:color w:val="000000"/>
                <w:szCs w:val="21"/>
              </w:rPr>
              <w:t>P-glycoprotein Mediates Postoperative Peritoneal Adhesion Formation by Enhancing Phosphorylation of the Chloride Channel-3</w:t>
            </w:r>
          </w:p>
        </w:tc>
        <w:tc>
          <w:tcPr>
            <w:tcW w:w="2268" w:type="dxa"/>
            <w:vAlign w:val="center"/>
          </w:tcPr>
          <w:p w:rsidR="00066D2C" w:rsidRDefault="00066D2C">
            <w:pPr>
              <w:rPr>
                <w:color w:val="000000"/>
                <w:szCs w:val="21"/>
              </w:rPr>
            </w:pPr>
            <w:r>
              <w:rPr>
                <w:color w:val="000000"/>
                <w:szCs w:val="21"/>
              </w:rPr>
              <w:t>THERANOSTICS</w:t>
            </w:r>
          </w:p>
        </w:tc>
        <w:tc>
          <w:tcPr>
            <w:tcW w:w="1134" w:type="dxa"/>
            <w:vAlign w:val="center"/>
          </w:tcPr>
          <w:p w:rsidR="00066D2C" w:rsidRDefault="00066D2C">
            <w:pPr>
              <w:rPr>
                <w:szCs w:val="21"/>
              </w:rPr>
            </w:pPr>
            <w:r>
              <w:rPr>
                <w:szCs w:val="21"/>
              </w:rPr>
              <w:t>2016, 6 (2): 204-218</w:t>
            </w:r>
          </w:p>
        </w:tc>
        <w:tc>
          <w:tcPr>
            <w:tcW w:w="709" w:type="dxa"/>
            <w:vAlign w:val="center"/>
          </w:tcPr>
          <w:p w:rsidR="00066D2C" w:rsidRDefault="00066D2C">
            <w:pPr>
              <w:jc w:val="center"/>
              <w:rPr>
                <w:color w:val="333333"/>
                <w:szCs w:val="21"/>
              </w:rPr>
            </w:pPr>
            <w:r>
              <w:rPr>
                <w:color w:val="333333"/>
                <w:szCs w:val="21"/>
              </w:rPr>
              <w:t>8.854</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1</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229</w:t>
            </w:r>
          </w:p>
        </w:tc>
        <w:tc>
          <w:tcPr>
            <w:tcW w:w="3119" w:type="dxa"/>
            <w:vAlign w:val="center"/>
          </w:tcPr>
          <w:p w:rsidR="00066D2C" w:rsidRDefault="00066D2C">
            <w:pPr>
              <w:rPr>
                <w:color w:val="000000"/>
                <w:szCs w:val="21"/>
              </w:rPr>
            </w:pPr>
            <w:r>
              <w:rPr>
                <w:color w:val="FF0000"/>
                <w:szCs w:val="21"/>
              </w:rPr>
              <w:t>Zhang, Chi</w:t>
            </w:r>
            <w:r>
              <w:rPr>
                <w:color w:val="000000"/>
                <w:szCs w:val="21"/>
              </w:rPr>
              <w:t xml:space="preserve">; Ke, Weixia; Liu, Li; Gao, Yanhui; Yao, Zhenjiang; Ye, Xiaohua; Zhou, Shudong; </w:t>
            </w:r>
            <w:r>
              <w:rPr>
                <w:color w:val="FF0000"/>
                <w:szCs w:val="21"/>
              </w:rPr>
              <w:t>Yang, Yi</w:t>
            </w:r>
          </w:p>
        </w:tc>
        <w:tc>
          <w:tcPr>
            <w:tcW w:w="5670" w:type="dxa"/>
            <w:vAlign w:val="center"/>
          </w:tcPr>
          <w:p w:rsidR="00066D2C" w:rsidRDefault="00066D2C">
            <w:pPr>
              <w:rPr>
                <w:color w:val="000000"/>
                <w:szCs w:val="21"/>
              </w:rPr>
            </w:pPr>
            <w:r>
              <w:rPr>
                <w:color w:val="000000"/>
                <w:szCs w:val="21"/>
              </w:rPr>
              <w:t>Cost-effectiveness comparison of lamivudine plus adefovir combination treatment and nucleos(t)ide analog monotherapies in Chinese chronic hepatitis B patients</w:t>
            </w:r>
          </w:p>
        </w:tc>
        <w:tc>
          <w:tcPr>
            <w:tcW w:w="2268" w:type="dxa"/>
            <w:vAlign w:val="center"/>
          </w:tcPr>
          <w:p w:rsidR="00066D2C" w:rsidRDefault="00066D2C">
            <w:pPr>
              <w:rPr>
                <w:color w:val="000000"/>
                <w:szCs w:val="21"/>
              </w:rPr>
            </w:pPr>
            <w:r>
              <w:rPr>
                <w:color w:val="000000"/>
                <w:szCs w:val="21"/>
              </w:rPr>
              <w:t>DRUG DESIGN DEVELOPMENT AND THERAPY</w:t>
            </w:r>
          </w:p>
        </w:tc>
        <w:tc>
          <w:tcPr>
            <w:tcW w:w="1134" w:type="dxa"/>
            <w:vAlign w:val="center"/>
          </w:tcPr>
          <w:p w:rsidR="00066D2C" w:rsidRDefault="00066D2C">
            <w:pPr>
              <w:rPr>
                <w:szCs w:val="21"/>
              </w:rPr>
            </w:pPr>
            <w:r>
              <w:rPr>
                <w:szCs w:val="21"/>
              </w:rPr>
              <w:t>2016, 10: 897-910</w:t>
            </w:r>
          </w:p>
        </w:tc>
        <w:tc>
          <w:tcPr>
            <w:tcW w:w="709" w:type="dxa"/>
            <w:vAlign w:val="center"/>
          </w:tcPr>
          <w:p w:rsidR="00066D2C" w:rsidRDefault="00066D2C">
            <w:pPr>
              <w:jc w:val="center"/>
              <w:rPr>
                <w:color w:val="333333"/>
                <w:szCs w:val="21"/>
              </w:rPr>
            </w:pPr>
            <w:r>
              <w:rPr>
                <w:color w:val="333333"/>
                <w:szCs w:val="21"/>
              </w:rPr>
              <w:t>2.881</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230</w:t>
            </w:r>
          </w:p>
        </w:tc>
        <w:tc>
          <w:tcPr>
            <w:tcW w:w="3119" w:type="dxa"/>
            <w:vAlign w:val="center"/>
          </w:tcPr>
          <w:p w:rsidR="00066D2C" w:rsidRDefault="00066D2C">
            <w:pPr>
              <w:rPr>
                <w:color w:val="000000"/>
                <w:szCs w:val="21"/>
              </w:rPr>
            </w:pPr>
            <w:r>
              <w:rPr>
                <w:color w:val="FF0000"/>
                <w:szCs w:val="21"/>
              </w:rPr>
              <w:t>Han, Bin</w:t>
            </w:r>
            <w:r>
              <w:rPr>
                <w:color w:val="000000"/>
                <w:szCs w:val="21"/>
              </w:rPr>
              <w:t xml:space="preserve">; Huang, Huizhu; Li, Zhong; Gong, Mengjuan; Shi, Wan; Zhu, Chunxia; Gu, Zulian; </w:t>
            </w:r>
            <w:r>
              <w:rPr>
                <w:color w:val="FF0000"/>
                <w:szCs w:val="21"/>
              </w:rPr>
              <w:t>Zou, Zhongjie</w:t>
            </w:r>
          </w:p>
        </w:tc>
        <w:tc>
          <w:tcPr>
            <w:tcW w:w="5670" w:type="dxa"/>
            <w:vAlign w:val="center"/>
          </w:tcPr>
          <w:p w:rsidR="00066D2C" w:rsidRDefault="00066D2C">
            <w:pPr>
              <w:rPr>
                <w:color w:val="000000"/>
                <w:szCs w:val="21"/>
              </w:rPr>
            </w:pPr>
            <w:r>
              <w:rPr>
                <w:color w:val="000000"/>
                <w:szCs w:val="21"/>
              </w:rPr>
              <w:t>Therapeutic Effects of Chinese Medicine Herb Pair, Huzhang and Guizhi, on Monosodium Urate Crystal-Induced Gouty Arthritis in Rats Revealed by Anti-Inflammatory Assessments and NMR-Based Metabonomics</w:t>
            </w:r>
          </w:p>
        </w:tc>
        <w:tc>
          <w:tcPr>
            <w:tcW w:w="2268" w:type="dxa"/>
            <w:vAlign w:val="center"/>
          </w:tcPr>
          <w:p w:rsidR="00066D2C" w:rsidRDefault="00066D2C">
            <w:pPr>
              <w:rPr>
                <w:color w:val="000000"/>
                <w:szCs w:val="21"/>
              </w:rPr>
            </w:pPr>
            <w:r>
              <w:rPr>
                <w:color w:val="000000"/>
                <w:szCs w:val="21"/>
              </w:rPr>
              <w:t>EVIDENCE-BASED COMPLEMENTARY AND ALTERNATIVE MEDICINE</w:t>
            </w:r>
          </w:p>
        </w:tc>
        <w:tc>
          <w:tcPr>
            <w:tcW w:w="1134" w:type="dxa"/>
            <w:vAlign w:val="center"/>
          </w:tcPr>
          <w:p w:rsidR="00066D2C" w:rsidRDefault="00066D2C">
            <w:pPr>
              <w:rPr>
                <w:szCs w:val="21"/>
              </w:rPr>
            </w:pPr>
            <w:r>
              <w:rPr>
                <w:szCs w:val="21"/>
              </w:rPr>
              <w:t>2016</w:t>
            </w:r>
          </w:p>
        </w:tc>
        <w:tc>
          <w:tcPr>
            <w:tcW w:w="709" w:type="dxa"/>
            <w:vAlign w:val="center"/>
          </w:tcPr>
          <w:p w:rsidR="00066D2C" w:rsidRDefault="00066D2C">
            <w:pPr>
              <w:jc w:val="center"/>
              <w:rPr>
                <w:color w:val="333333"/>
                <w:szCs w:val="21"/>
              </w:rPr>
            </w:pPr>
            <w:r>
              <w:rPr>
                <w:color w:val="333333"/>
                <w:szCs w:val="21"/>
              </w:rPr>
              <w:t>1.931</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231</w:t>
            </w:r>
          </w:p>
        </w:tc>
        <w:tc>
          <w:tcPr>
            <w:tcW w:w="3119" w:type="dxa"/>
            <w:vAlign w:val="center"/>
          </w:tcPr>
          <w:p w:rsidR="00066D2C" w:rsidRDefault="00066D2C">
            <w:pPr>
              <w:rPr>
                <w:color w:val="000000"/>
                <w:szCs w:val="21"/>
              </w:rPr>
            </w:pPr>
            <w:r>
              <w:rPr>
                <w:color w:val="FF0000"/>
                <w:szCs w:val="21"/>
              </w:rPr>
              <w:t>Liu, Yi;</w:t>
            </w:r>
            <w:r>
              <w:rPr>
                <w:color w:val="000000"/>
                <w:szCs w:val="21"/>
              </w:rPr>
              <w:t xml:space="preserve"> Cui, Yingde; Huang, Feiyan; Yang, Xinzhe</w:t>
            </w:r>
          </w:p>
        </w:tc>
        <w:tc>
          <w:tcPr>
            <w:tcW w:w="5670" w:type="dxa"/>
            <w:vAlign w:val="center"/>
          </w:tcPr>
          <w:p w:rsidR="00066D2C" w:rsidRDefault="00066D2C">
            <w:pPr>
              <w:rPr>
                <w:color w:val="000000"/>
                <w:szCs w:val="21"/>
              </w:rPr>
            </w:pPr>
            <w:r>
              <w:rPr>
                <w:color w:val="000000"/>
                <w:szCs w:val="21"/>
              </w:rPr>
              <w:t>Controllable synthesis of CdS/WO3 heterostructures with enhanced photoelectrochemical performance</w:t>
            </w:r>
          </w:p>
        </w:tc>
        <w:tc>
          <w:tcPr>
            <w:tcW w:w="2268" w:type="dxa"/>
            <w:vAlign w:val="center"/>
          </w:tcPr>
          <w:p w:rsidR="00066D2C" w:rsidRDefault="00066D2C">
            <w:pPr>
              <w:rPr>
                <w:color w:val="000000"/>
                <w:szCs w:val="21"/>
              </w:rPr>
            </w:pPr>
            <w:r>
              <w:rPr>
                <w:color w:val="000000"/>
                <w:szCs w:val="21"/>
              </w:rPr>
              <w:t>RSC ADVANCES</w:t>
            </w:r>
          </w:p>
        </w:tc>
        <w:tc>
          <w:tcPr>
            <w:tcW w:w="1134" w:type="dxa"/>
            <w:vAlign w:val="center"/>
          </w:tcPr>
          <w:p w:rsidR="00066D2C" w:rsidRDefault="00066D2C">
            <w:pPr>
              <w:rPr>
                <w:szCs w:val="21"/>
              </w:rPr>
            </w:pPr>
            <w:r>
              <w:rPr>
                <w:szCs w:val="21"/>
              </w:rPr>
              <w:t>2016, 6 (20): 16668-16672</w:t>
            </w:r>
          </w:p>
        </w:tc>
        <w:tc>
          <w:tcPr>
            <w:tcW w:w="709" w:type="dxa"/>
            <w:vAlign w:val="center"/>
          </w:tcPr>
          <w:p w:rsidR="00066D2C" w:rsidRDefault="00066D2C">
            <w:pPr>
              <w:jc w:val="center"/>
              <w:rPr>
                <w:color w:val="333333"/>
                <w:szCs w:val="21"/>
              </w:rPr>
            </w:pPr>
            <w:r>
              <w:rPr>
                <w:color w:val="333333"/>
                <w:szCs w:val="21"/>
              </w:rPr>
              <w:t>3.289</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232</w:t>
            </w:r>
          </w:p>
        </w:tc>
        <w:tc>
          <w:tcPr>
            <w:tcW w:w="3119" w:type="dxa"/>
            <w:vAlign w:val="center"/>
          </w:tcPr>
          <w:p w:rsidR="00066D2C" w:rsidRDefault="00066D2C">
            <w:pPr>
              <w:rPr>
                <w:color w:val="000000"/>
                <w:szCs w:val="21"/>
              </w:rPr>
            </w:pPr>
            <w:r>
              <w:rPr>
                <w:color w:val="FF0000"/>
                <w:szCs w:val="21"/>
              </w:rPr>
              <w:t>Pi, Juanjuan</w:t>
            </w:r>
            <w:r>
              <w:rPr>
                <w:color w:val="000000"/>
                <w:szCs w:val="21"/>
              </w:rPr>
              <w:t xml:space="preserve">; Wu, Xia; </w:t>
            </w:r>
            <w:r>
              <w:rPr>
                <w:color w:val="FF0000"/>
                <w:szCs w:val="21"/>
              </w:rPr>
              <w:t>Feng, Yifan</w:t>
            </w:r>
          </w:p>
        </w:tc>
        <w:tc>
          <w:tcPr>
            <w:tcW w:w="5670" w:type="dxa"/>
            <w:vAlign w:val="center"/>
          </w:tcPr>
          <w:p w:rsidR="00066D2C" w:rsidRDefault="00066D2C">
            <w:pPr>
              <w:rPr>
                <w:color w:val="000000"/>
                <w:szCs w:val="21"/>
              </w:rPr>
            </w:pPr>
            <w:r>
              <w:rPr>
                <w:color w:val="000000"/>
                <w:szCs w:val="21"/>
              </w:rPr>
              <w:t>Fragmentation patterns of five types of phospholipids by ultra-high-performance liquid chromatography electrospray ionization quadrupole time-of-flight tandem mass spectrometry</w:t>
            </w:r>
          </w:p>
        </w:tc>
        <w:tc>
          <w:tcPr>
            <w:tcW w:w="2268" w:type="dxa"/>
            <w:vAlign w:val="center"/>
          </w:tcPr>
          <w:p w:rsidR="00066D2C" w:rsidRDefault="00066D2C">
            <w:pPr>
              <w:rPr>
                <w:color w:val="000000"/>
                <w:szCs w:val="21"/>
              </w:rPr>
            </w:pPr>
            <w:r>
              <w:rPr>
                <w:color w:val="000000"/>
                <w:szCs w:val="21"/>
              </w:rPr>
              <w:t>ANALYTICAL METHODS</w:t>
            </w:r>
          </w:p>
        </w:tc>
        <w:tc>
          <w:tcPr>
            <w:tcW w:w="1134" w:type="dxa"/>
            <w:vAlign w:val="center"/>
          </w:tcPr>
          <w:p w:rsidR="00066D2C" w:rsidRDefault="00066D2C">
            <w:pPr>
              <w:rPr>
                <w:szCs w:val="21"/>
              </w:rPr>
            </w:pPr>
            <w:r>
              <w:rPr>
                <w:szCs w:val="21"/>
              </w:rPr>
              <w:t>2016, 8 (6): 1319-1332</w:t>
            </w:r>
          </w:p>
        </w:tc>
        <w:tc>
          <w:tcPr>
            <w:tcW w:w="709" w:type="dxa"/>
            <w:vAlign w:val="center"/>
          </w:tcPr>
          <w:p w:rsidR="00066D2C" w:rsidRDefault="00066D2C">
            <w:pPr>
              <w:jc w:val="center"/>
              <w:rPr>
                <w:color w:val="333333"/>
                <w:szCs w:val="21"/>
              </w:rPr>
            </w:pPr>
            <w:r>
              <w:rPr>
                <w:color w:val="333333"/>
                <w:szCs w:val="21"/>
              </w:rPr>
              <w:t>1.915</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233</w:t>
            </w:r>
          </w:p>
        </w:tc>
        <w:tc>
          <w:tcPr>
            <w:tcW w:w="3119" w:type="dxa"/>
            <w:vAlign w:val="center"/>
          </w:tcPr>
          <w:p w:rsidR="00066D2C" w:rsidRDefault="00066D2C">
            <w:pPr>
              <w:rPr>
                <w:color w:val="000000"/>
                <w:szCs w:val="21"/>
              </w:rPr>
            </w:pPr>
            <w:r>
              <w:rPr>
                <w:color w:val="FF0000"/>
                <w:szCs w:val="21"/>
              </w:rPr>
              <w:t xml:space="preserve">Wang, Qiangqiang; </w:t>
            </w:r>
            <w:r>
              <w:rPr>
                <w:color w:val="000000"/>
                <w:szCs w:val="21"/>
              </w:rPr>
              <w:t xml:space="preserve">Huang, Yunxuan; Qin, Chuixin; Liang, Ming; Mao, Xinliang; Li, Shuiming; Zou, Yongdong; Jia, Weizhang; Li, Haifeng; Ma, Chung Wah; </w:t>
            </w:r>
            <w:r>
              <w:rPr>
                <w:color w:val="FF0000"/>
                <w:szCs w:val="21"/>
              </w:rPr>
              <w:t>Huang, Zebo</w:t>
            </w:r>
          </w:p>
        </w:tc>
        <w:tc>
          <w:tcPr>
            <w:tcW w:w="5670" w:type="dxa"/>
            <w:vAlign w:val="center"/>
          </w:tcPr>
          <w:p w:rsidR="00066D2C" w:rsidRDefault="00066D2C">
            <w:pPr>
              <w:rPr>
                <w:color w:val="000000"/>
                <w:szCs w:val="21"/>
              </w:rPr>
            </w:pPr>
            <w:r>
              <w:rPr>
                <w:color w:val="000000"/>
                <w:szCs w:val="21"/>
              </w:rPr>
              <w:t>Bioactive Peptides from Angelica sinensis Protein Hydrolyzate Delay Senescence in Caenorhabditis elegans through Antioxidant Activities</w:t>
            </w:r>
          </w:p>
        </w:tc>
        <w:tc>
          <w:tcPr>
            <w:tcW w:w="2268" w:type="dxa"/>
            <w:vAlign w:val="center"/>
          </w:tcPr>
          <w:p w:rsidR="00066D2C" w:rsidRDefault="00066D2C">
            <w:pPr>
              <w:rPr>
                <w:color w:val="000000"/>
                <w:szCs w:val="21"/>
              </w:rPr>
            </w:pPr>
            <w:r>
              <w:rPr>
                <w:color w:val="000000"/>
                <w:szCs w:val="21"/>
              </w:rPr>
              <w:t>OXIDATIVE MEDICINE AND CELLULAR LONGEVITY</w:t>
            </w:r>
          </w:p>
        </w:tc>
        <w:tc>
          <w:tcPr>
            <w:tcW w:w="1134" w:type="dxa"/>
            <w:vAlign w:val="center"/>
          </w:tcPr>
          <w:p w:rsidR="00066D2C" w:rsidRDefault="00066D2C">
            <w:pPr>
              <w:rPr>
                <w:szCs w:val="21"/>
              </w:rPr>
            </w:pPr>
            <w:r>
              <w:rPr>
                <w:szCs w:val="21"/>
              </w:rPr>
              <w:t>2016</w:t>
            </w:r>
          </w:p>
        </w:tc>
        <w:tc>
          <w:tcPr>
            <w:tcW w:w="709" w:type="dxa"/>
            <w:vAlign w:val="center"/>
          </w:tcPr>
          <w:p w:rsidR="00066D2C" w:rsidRDefault="00066D2C">
            <w:pPr>
              <w:jc w:val="center"/>
              <w:rPr>
                <w:color w:val="333333"/>
                <w:szCs w:val="21"/>
              </w:rPr>
            </w:pPr>
            <w:r>
              <w:rPr>
                <w:color w:val="333333"/>
                <w:szCs w:val="21"/>
              </w:rPr>
              <w:t>4.492</w:t>
            </w:r>
          </w:p>
        </w:tc>
        <w:tc>
          <w:tcPr>
            <w:tcW w:w="709" w:type="dxa"/>
            <w:vAlign w:val="center"/>
          </w:tcPr>
          <w:p w:rsidR="00066D2C" w:rsidRDefault="00066D2C">
            <w:pPr>
              <w:jc w:val="center"/>
              <w:rPr>
                <w:color w:val="000000"/>
                <w:szCs w:val="21"/>
              </w:rPr>
            </w:pPr>
            <w:r>
              <w:rPr>
                <w:rFonts w:hAnsi="宋体" w:hint="eastAsia"/>
                <w:color w:val="000000"/>
                <w:szCs w:val="21"/>
              </w:rPr>
              <w:t>生物</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234</w:t>
            </w:r>
          </w:p>
        </w:tc>
        <w:tc>
          <w:tcPr>
            <w:tcW w:w="3119" w:type="dxa"/>
            <w:vAlign w:val="center"/>
          </w:tcPr>
          <w:p w:rsidR="00066D2C" w:rsidRDefault="00066D2C">
            <w:pPr>
              <w:rPr>
                <w:color w:val="000000"/>
                <w:szCs w:val="21"/>
              </w:rPr>
            </w:pPr>
            <w:r>
              <w:rPr>
                <w:color w:val="FF0000"/>
                <w:szCs w:val="21"/>
              </w:rPr>
              <w:t>Deng, Xian-Mei</w:t>
            </w:r>
            <w:r>
              <w:rPr>
                <w:color w:val="000000"/>
                <w:szCs w:val="21"/>
              </w:rPr>
              <w:t xml:space="preserve">; Yu, Jiang-Yong; Ding, Meng-Jin; Zhao, Ming; Xue, Xing-Yang; Che, Chun-Tao; Wang, Shu-Mei; Zhao, Bin; </w:t>
            </w:r>
            <w:r>
              <w:rPr>
                <w:color w:val="FF0000"/>
                <w:szCs w:val="21"/>
              </w:rPr>
              <w:t>Meng, Jiang</w:t>
            </w:r>
          </w:p>
        </w:tc>
        <w:tc>
          <w:tcPr>
            <w:tcW w:w="5670" w:type="dxa"/>
            <w:vAlign w:val="center"/>
          </w:tcPr>
          <w:p w:rsidR="00066D2C" w:rsidRDefault="00066D2C">
            <w:pPr>
              <w:rPr>
                <w:color w:val="000000"/>
                <w:szCs w:val="21"/>
              </w:rPr>
            </w:pPr>
            <w:r>
              <w:rPr>
                <w:color w:val="000000"/>
                <w:szCs w:val="21"/>
              </w:rPr>
              <w:t>Liquid Chromatography-diode Array Detector-electrospray Mass Spectrometry and Principal Components Analyses of Raw and Processed Moutan Cortex</w:t>
            </w:r>
          </w:p>
        </w:tc>
        <w:tc>
          <w:tcPr>
            <w:tcW w:w="2268" w:type="dxa"/>
            <w:vAlign w:val="center"/>
          </w:tcPr>
          <w:p w:rsidR="00066D2C" w:rsidRDefault="00066D2C">
            <w:pPr>
              <w:rPr>
                <w:color w:val="000000"/>
                <w:szCs w:val="21"/>
              </w:rPr>
            </w:pPr>
            <w:r>
              <w:rPr>
                <w:color w:val="000000"/>
                <w:szCs w:val="21"/>
              </w:rPr>
              <w:t>PHARMACOGNOSY MAGAZINE</w:t>
            </w:r>
          </w:p>
        </w:tc>
        <w:tc>
          <w:tcPr>
            <w:tcW w:w="1134" w:type="dxa"/>
            <w:vAlign w:val="center"/>
          </w:tcPr>
          <w:p w:rsidR="00066D2C" w:rsidRDefault="00066D2C">
            <w:pPr>
              <w:rPr>
                <w:szCs w:val="21"/>
              </w:rPr>
            </w:pPr>
            <w:r>
              <w:rPr>
                <w:szCs w:val="21"/>
              </w:rPr>
              <w:t>2016, 12 (45): 50-56</w:t>
            </w:r>
          </w:p>
        </w:tc>
        <w:tc>
          <w:tcPr>
            <w:tcW w:w="709" w:type="dxa"/>
            <w:vAlign w:val="center"/>
          </w:tcPr>
          <w:p w:rsidR="00066D2C" w:rsidRDefault="00066D2C">
            <w:pPr>
              <w:jc w:val="center"/>
              <w:rPr>
                <w:color w:val="333333"/>
                <w:szCs w:val="21"/>
              </w:rPr>
            </w:pPr>
            <w:r>
              <w:rPr>
                <w:color w:val="333333"/>
                <w:szCs w:val="21"/>
              </w:rPr>
              <w:t>0.831</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235</w:t>
            </w:r>
          </w:p>
        </w:tc>
        <w:tc>
          <w:tcPr>
            <w:tcW w:w="3119" w:type="dxa"/>
            <w:vAlign w:val="center"/>
          </w:tcPr>
          <w:p w:rsidR="00066D2C" w:rsidRDefault="00066D2C">
            <w:pPr>
              <w:rPr>
                <w:color w:val="000000"/>
                <w:szCs w:val="21"/>
              </w:rPr>
            </w:pPr>
            <w:r>
              <w:rPr>
                <w:color w:val="FF0000"/>
                <w:szCs w:val="21"/>
              </w:rPr>
              <w:t>Cai, Xiulan</w:t>
            </w:r>
            <w:r>
              <w:rPr>
                <w:color w:val="000000"/>
                <w:szCs w:val="21"/>
              </w:rPr>
              <w:t>; Fu, Datian; Qu, Ailan</w:t>
            </w:r>
          </w:p>
        </w:tc>
        <w:tc>
          <w:tcPr>
            <w:tcW w:w="5670" w:type="dxa"/>
            <w:vAlign w:val="center"/>
          </w:tcPr>
          <w:p w:rsidR="00066D2C" w:rsidRDefault="00066D2C">
            <w:pPr>
              <w:rPr>
                <w:color w:val="000000"/>
                <w:szCs w:val="21"/>
              </w:rPr>
            </w:pPr>
            <w:r>
              <w:rPr>
                <w:color w:val="000000"/>
                <w:szCs w:val="21"/>
              </w:rPr>
              <w:t>Effects of Fluorinated Silane Coupling Agent on Properties of Microcapsules for Self-healing Materials</w:t>
            </w:r>
          </w:p>
        </w:tc>
        <w:tc>
          <w:tcPr>
            <w:tcW w:w="2268" w:type="dxa"/>
            <w:vAlign w:val="center"/>
          </w:tcPr>
          <w:p w:rsidR="00066D2C" w:rsidRDefault="00066D2C">
            <w:pPr>
              <w:rPr>
                <w:color w:val="000000"/>
                <w:szCs w:val="21"/>
              </w:rPr>
            </w:pPr>
            <w:r>
              <w:rPr>
                <w:color w:val="000000"/>
                <w:szCs w:val="21"/>
              </w:rPr>
              <w:t>POLYMERS &amp; POLYMER COMPOSITES</w:t>
            </w:r>
          </w:p>
        </w:tc>
        <w:tc>
          <w:tcPr>
            <w:tcW w:w="1134" w:type="dxa"/>
            <w:vAlign w:val="center"/>
          </w:tcPr>
          <w:p w:rsidR="00066D2C" w:rsidRDefault="00066D2C">
            <w:pPr>
              <w:rPr>
                <w:szCs w:val="21"/>
              </w:rPr>
            </w:pPr>
            <w:r>
              <w:rPr>
                <w:szCs w:val="21"/>
              </w:rPr>
              <w:t>2016, 24 (1): 21-25</w:t>
            </w:r>
          </w:p>
        </w:tc>
        <w:tc>
          <w:tcPr>
            <w:tcW w:w="709" w:type="dxa"/>
            <w:vAlign w:val="center"/>
          </w:tcPr>
          <w:p w:rsidR="00066D2C" w:rsidRDefault="00066D2C">
            <w:pPr>
              <w:jc w:val="center"/>
              <w:rPr>
                <w:color w:val="333333"/>
                <w:szCs w:val="21"/>
              </w:rPr>
            </w:pPr>
            <w:r>
              <w:rPr>
                <w:color w:val="333333"/>
                <w:szCs w:val="21"/>
              </w:rPr>
              <w:t>0.256</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236</w:t>
            </w:r>
          </w:p>
        </w:tc>
        <w:tc>
          <w:tcPr>
            <w:tcW w:w="3119" w:type="dxa"/>
            <w:vAlign w:val="center"/>
          </w:tcPr>
          <w:p w:rsidR="00066D2C" w:rsidRPr="00354422" w:rsidRDefault="00066D2C">
            <w:pPr>
              <w:rPr>
                <w:color w:val="000000"/>
                <w:szCs w:val="21"/>
                <w:lang w:val="nb-NO"/>
              </w:rPr>
            </w:pPr>
            <w:r w:rsidRPr="00354422">
              <w:rPr>
                <w:color w:val="FF0000"/>
                <w:szCs w:val="21"/>
                <w:lang w:val="nb-NO"/>
              </w:rPr>
              <w:t>Peng, Haibo</w:t>
            </w:r>
            <w:r w:rsidRPr="00354422">
              <w:rPr>
                <w:color w:val="000000"/>
                <w:szCs w:val="21"/>
                <w:lang w:val="nb-NO"/>
              </w:rPr>
              <w:t xml:space="preserve">; Wu, Xia; Zhao, Lifang; </w:t>
            </w:r>
            <w:r w:rsidRPr="00354422">
              <w:rPr>
                <w:color w:val="FF0000"/>
                <w:szCs w:val="21"/>
                <w:lang w:val="nb-NO"/>
              </w:rPr>
              <w:t>Feng, Yifan</w:t>
            </w:r>
          </w:p>
        </w:tc>
        <w:tc>
          <w:tcPr>
            <w:tcW w:w="5670" w:type="dxa"/>
            <w:vAlign w:val="center"/>
          </w:tcPr>
          <w:p w:rsidR="00066D2C" w:rsidRDefault="00066D2C">
            <w:pPr>
              <w:rPr>
                <w:color w:val="000000"/>
                <w:szCs w:val="21"/>
              </w:rPr>
            </w:pPr>
            <w:r>
              <w:rPr>
                <w:color w:val="000000"/>
                <w:szCs w:val="21"/>
              </w:rPr>
              <w:t>Dynamic analysis of phospholipid metabolism of mouse macrophages treated with common non-steroidal anti-inflammatory drugs</w:t>
            </w:r>
          </w:p>
        </w:tc>
        <w:tc>
          <w:tcPr>
            <w:tcW w:w="2268" w:type="dxa"/>
            <w:vAlign w:val="center"/>
          </w:tcPr>
          <w:p w:rsidR="00066D2C" w:rsidRDefault="00066D2C">
            <w:pPr>
              <w:rPr>
                <w:color w:val="000000"/>
                <w:szCs w:val="21"/>
              </w:rPr>
            </w:pPr>
            <w:r>
              <w:rPr>
                <w:color w:val="000000"/>
                <w:szCs w:val="21"/>
              </w:rPr>
              <w:t>MOLECULAR AND CELLULAR BIOCHEMISTRY</w:t>
            </w:r>
          </w:p>
        </w:tc>
        <w:tc>
          <w:tcPr>
            <w:tcW w:w="1134" w:type="dxa"/>
            <w:vAlign w:val="center"/>
          </w:tcPr>
          <w:p w:rsidR="00066D2C" w:rsidRDefault="00066D2C">
            <w:pPr>
              <w:rPr>
                <w:szCs w:val="21"/>
              </w:rPr>
            </w:pPr>
            <w:r>
              <w:rPr>
                <w:szCs w:val="21"/>
              </w:rPr>
              <w:t>2016, 411 (1-2): 161-171</w:t>
            </w:r>
          </w:p>
        </w:tc>
        <w:tc>
          <w:tcPr>
            <w:tcW w:w="709" w:type="dxa"/>
            <w:vAlign w:val="center"/>
          </w:tcPr>
          <w:p w:rsidR="00066D2C" w:rsidRDefault="00066D2C">
            <w:pPr>
              <w:jc w:val="center"/>
              <w:rPr>
                <w:color w:val="333333"/>
                <w:szCs w:val="21"/>
              </w:rPr>
            </w:pPr>
            <w:r>
              <w:rPr>
                <w:color w:val="333333"/>
                <w:szCs w:val="21"/>
              </w:rPr>
              <w:t>2.613</w:t>
            </w:r>
          </w:p>
        </w:tc>
        <w:tc>
          <w:tcPr>
            <w:tcW w:w="709" w:type="dxa"/>
            <w:vAlign w:val="center"/>
          </w:tcPr>
          <w:p w:rsidR="00066D2C" w:rsidRDefault="00066D2C">
            <w:pPr>
              <w:jc w:val="center"/>
              <w:rPr>
                <w:color w:val="000000"/>
                <w:szCs w:val="21"/>
              </w:rPr>
            </w:pPr>
            <w:r>
              <w:rPr>
                <w:rFonts w:hAnsi="宋体" w:hint="eastAsia"/>
                <w:color w:val="000000"/>
                <w:szCs w:val="21"/>
              </w:rPr>
              <w:t>生物</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237</w:t>
            </w:r>
          </w:p>
        </w:tc>
        <w:tc>
          <w:tcPr>
            <w:tcW w:w="3119" w:type="dxa"/>
            <w:vAlign w:val="center"/>
          </w:tcPr>
          <w:p w:rsidR="00066D2C" w:rsidRDefault="00066D2C">
            <w:pPr>
              <w:rPr>
                <w:color w:val="000000"/>
                <w:szCs w:val="21"/>
              </w:rPr>
            </w:pPr>
            <w:r>
              <w:rPr>
                <w:color w:val="FF0000"/>
                <w:szCs w:val="21"/>
              </w:rPr>
              <w:t>Yao Hua-Gang</w:t>
            </w:r>
            <w:r>
              <w:rPr>
                <w:color w:val="000000"/>
                <w:szCs w:val="21"/>
              </w:rPr>
              <w:t>; Lu Xiu-Xia; Zheng Jia-Xin; Xiao Yong-Le; Lin Huan-Jie; Cai Wei-Yi</w:t>
            </w:r>
          </w:p>
        </w:tc>
        <w:tc>
          <w:tcPr>
            <w:tcW w:w="5670" w:type="dxa"/>
            <w:vAlign w:val="center"/>
          </w:tcPr>
          <w:p w:rsidR="00066D2C" w:rsidRDefault="00066D2C">
            <w:pPr>
              <w:rPr>
                <w:color w:val="000000"/>
                <w:szCs w:val="21"/>
              </w:rPr>
            </w:pPr>
            <w:r>
              <w:rPr>
                <w:color w:val="000000"/>
                <w:szCs w:val="21"/>
              </w:rPr>
              <w:t>Syntheses, Structures and Properties of Two New Coordination Polymers with Flexible Ligands as Linkers</w:t>
            </w:r>
          </w:p>
        </w:tc>
        <w:tc>
          <w:tcPr>
            <w:tcW w:w="2268" w:type="dxa"/>
            <w:vAlign w:val="center"/>
          </w:tcPr>
          <w:p w:rsidR="00066D2C" w:rsidRDefault="00066D2C">
            <w:pPr>
              <w:rPr>
                <w:color w:val="000000"/>
                <w:szCs w:val="21"/>
              </w:rPr>
            </w:pPr>
            <w:r>
              <w:rPr>
                <w:color w:val="000000"/>
                <w:szCs w:val="21"/>
              </w:rPr>
              <w:t>CHINESE JOURNAL OF STRUCTURAL CHEMISTRY</w:t>
            </w:r>
          </w:p>
        </w:tc>
        <w:tc>
          <w:tcPr>
            <w:tcW w:w="1134" w:type="dxa"/>
            <w:vAlign w:val="center"/>
          </w:tcPr>
          <w:p w:rsidR="00066D2C" w:rsidRDefault="00066D2C">
            <w:pPr>
              <w:rPr>
                <w:szCs w:val="21"/>
              </w:rPr>
            </w:pPr>
            <w:r>
              <w:rPr>
                <w:szCs w:val="21"/>
              </w:rPr>
              <w:t>2016, 35 (1): 107-113</w:t>
            </w:r>
          </w:p>
        </w:tc>
        <w:tc>
          <w:tcPr>
            <w:tcW w:w="709" w:type="dxa"/>
            <w:vAlign w:val="center"/>
          </w:tcPr>
          <w:p w:rsidR="00066D2C" w:rsidRDefault="00066D2C">
            <w:pPr>
              <w:jc w:val="center"/>
              <w:rPr>
                <w:color w:val="333333"/>
                <w:szCs w:val="21"/>
              </w:rPr>
            </w:pPr>
            <w:r>
              <w:rPr>
                <w:color w:val="333333"/>
                <w:szCs w:val="21"/>
              </w:rPr>
              <w:t>0.538</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238</w:t>
            </w:r>
          </w:p>
        </w:tc>
        <w:tc>
          <w:tcPr>
            <w:tcW w:w="3119" w:type="dxa"/>
            <w:vAlign w:val="center"/>
          </w:tcPr>
          <w:p w:rsidR="00066D2C" w:rsidRDefault="00066D2C">
            <w:pPr>
              <w:rPr>
                <w:color w:val="000000"/>
                <w:szCs w:val="21"/>
              </w:rPr>
            </w:pPr>
            <w:r>
              <w:rPr>
                <w:color w:val="FF0000"/>
                <w:szCs w:val="21"/>
              </w:rPr>
              <w:t>Pi, Juan Juan</w:t>
            </w:r>
            <w:r>
              <w:rPr>
                <w:color w:val="000000"/>
                <w:szCs w:val="21"/>
              </w:rPr>
              <w:t xml:space="preserve">; Wu, Xia; Rui, Wen; </w:t>
            </w:r>
            <w:r>
              <w:rPr>
                <w:color w:val="FF0000"/>
                <w:szCs w:val="21"/>
              </w:rPr>
              <w:t>Feng, Yi Fan</w:t>
            </w:r>
            <w:r>
              <w:rPr>
                <w:color w:val="000000"/>
                <w:szCs w:val="21"/>
              </w:rPr>
              <w:t>; Guo, Jiao</w:t>
            </w:r>
          </w:p>
        </w:tc>
        <w:tc>
          <w:tcPr>
            <w:tcW w:w="5670" w:type="dxa"/>
            <w:vAlign w:val="center"/>
          </w:tcPr>
          <w:p w:rsidR="00066D2C" w:rsidRDefault="00066D2C">
            <w:pPr>
              <w:rPr>
                <w:color w:val="000000"/>
                <w:szCs w:val="21"/>
              </w:rPr>
            </w:pPr>
            <w:r>
              <w:rPr>
                <w:color w:val="000000"/>
                <w:szCs w:val="21"/>
              </w:rPr>
              <w:t>Identification and Fragmentation Mechanisms of Two Kinds of Chemical Compositions in Eucommia ulmoides By UPLC-ESI-Q-TOF-MS/MS</w:t>
            </w:r>
          </w:p>
        </w:tc>
        <w:tc>
          <w:tcPr>
            <w:tcW w:w="2268" w:type="dxa"/>
            <w:vAlign w:val="center"/>
          </w:tcPr>
          <w:p w:rsidR="00066D2C" w:rsidRDefault="00066D2C">
            <w:pPr>
              <w:rPr>
                <w:color w:val="000000"/>
                <w:szCs w:val="21"/>
              </w:rPr>
            </w:pPr>
            <w:r>
              <w:rPr>
                <w:color w:val="000000"/>
                <w:szCs w:val="21"/>
              </w:rPr>
              <w:t>CHEMISTRY OF NATURAL COMPOUNDS</w:t>
            </w:r>
          </w:p>
        </w:tc>
        <w:tc>
          <w:tcPr>
            <w:tcW w:w="1134" w:type="dxa"/>
            <w:vAlign w:val="center"/>
          </w:tcPr>
          <w:p w:rsidR="00066D2C" w:rsidRDefault="00066D2C">
            <w:pPr>
              <w:rPr>
                <w:szCs w:val="21"/>
              </w:rPr>
            </w:pPr>
            <w:r>
              <w:rPr>
                <w:szCs w:val="21"/>
              </w:rPr>
              <w:t>2016, 52 (1): 144-148</w:t>
            </w:r>
          </w:p>
        </w:tc>
        <w:tc>
          <w:tcPr>
            <w:tcW w:w="709" w:type="dxa"/>
            <w:vAlign w:val="center"/>
          </w:tcPr>
          <w:p w:rsidR="00066D2C" w:rsidRDefault="00066D2C">
            <w:pPr>
              <w:jc w:val="center"/>
              <w:rPr>
                <w:color w:val="333333"/>
                <w:szCs w:val="21"/>
              </w:rPr>
            </w:pPr>
            <w:r>
              <w:rPr>
                <w:color w:val="333333"/>
                <w:szCs w:val="21"/>
              </w:rPr>
              <w:t>0.473</w:t>
            </w:r>
          </w:p>
        </w:tc>
        <w:tc>
          <w:tcPr>
            <w:tcW w:w="709" w:type="dxa"/>
            <w:vAlign w:val="center"/>
          </w:tcPr>
          <w:p w:rsidR="00066D2C" w:rsidRDefault="00066D2C">
            <w:pPr>
              <w:jc w:val="center"/>
              <w:rPr>
                <w:color w:val="000000"/>
                <w:szCs w:val="21"/>
              </w:rPr>
            </w:pPr>
            <w:r>
              <w:rPr>
                <w:rFonts w:hAnsi="宋体" w:hint="eastAsia"/>
                <w:color w:val="000000"/>
                <w:szCs w:val="21"/>
              </w:rPr>
              <w:t>化学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239</w:t>
            </w:r>
          </w:p>
        </w:tc>
        <w:tc>
          <w:tcPr>
            <w:tcW w:w="3119" w:type="dxa"/>
            <w:vAlign w:val="center"/>
          </w:tcPr>
          <w:p w:rsidR="00066D2C" w:rsidRDefault="00066D2C">
            <w:pPr>
              <w:rPr>
                <w:color w:val="000000"/>
                <w:szCs w:val="21"/>
              </w:rPr>
            </w:pPr>
            <w:r>
              <w:rPr>
                <w:color w:val="FF0000"/>
                <w:szCs w:val="21"/>
              </w:rPr>
              <w:t>Zhu, Shuang</w:t>
            </w:r>
            <w:r>
              <w:rPr>
                <w:color w:val="000000"/>
                <w:szCs w:val="21"/>
              </w:rPr>
              <w:t xml:space="preserve">; Wu, Haizhen; </w:t>
            </w:r>
            <w:r>
              <w:rPr>
                <w:color w:val="FF0000"/>
                <w:szCs w:val="21"/>
              </w:rPr>
              <w:t>Wei, Chaohai;</w:t>
            </w:r>
            <w:r>
              <w:rPr>
                <w:color w:val="000000"/>
                <w:szCs w:val="21"/>
              </w:rPr>
              <w:t xml:space="preserve"> Zhou, Lin; Xie, Junting</w:t>
            </w:r>
          </w:p>
        </w:tc>
        <w:tc>
          <w:tcPr>
            <w:tcW w:w="5670" w:type="dxa"/>
            <w:vAlign w:val="center"/>
          </w:tcPr>
          <w:p w:rsidR="00066D2C" w:rsidRDefault="00066D2C">
            <w:pPr>
              <w:rPr>
                <w:color w:val="000000"/>
                <w:szCs w:val="21"/>
              </w:rPr>
            </w:pPr>
            <w:r>
              <w:rPr>
                <w:color w:val="000000"/>
                <w:szCs w:val="21"/>
              </w:rPr>
              <w:t>Contrasting microbial community composition and function perspective in sections of a full-scale coking wastewater treatment system</w:t>
            </w:r>
          </w:p>
        </w:tc>
        <w:tc>
          <w:tcPr>
            <w:tcW w:w="2268" w:type="dxa"/>
            <w:vAlign w:val="center"/>
          </w:tcPr>
          <w:p w:rsidR="00066D2C" w:rsidRDefault="00066D2C">
            <w:pPr>
              <w:rPr>
                <w:color w:val="000000"/>
                <w:szCs w:val="21"/>
              </w:rPr>
            </w:pPr>
            <w:r>
              <w:rPr>
                <w:color w:val="000000"/>
                <w:szCs w:val="21"/>
              </w:rPr>
              <w:t>APPLIED MICROBIOLOGY AND BIOTECHNOLOGY</w:t>
            </w:r>
          </w:p>
        </w:tc>
        <w:tc>
          <w:tcPr>
            <w:tcW w:w="1134" w:type="dxa"/>
            <w:vAlign w:val="center"/>
          </w:tcPr>
          <w:p w:rsidR="00066D2C" w:rsidRDefault="00066D2C">
            <w:pPr>
              <w:rPr>
                <w:szCs w:val="21"/>
              </w:rPr>
            </w:pPr>
            <w:r>
              <w:rPr>
                <w:szCs w:val="21"/>
              </w:rPr>
              <w:t>2016, 100 (2): 949-960</w:t>
            </w:r>
          </w:p>
        </w:tc>
        <w:tc>
          <w:tcPr>
            <w:tcW w:w="709" w:type="dxa"/>
            <w:vAlign w:val="center"/>
          </w:tcPr>
          <w:p w:rsidR="00066D2C" w:rsidRDefault="00066D2C">
            <w:pPr>
              <w:jc w:val="center"/>
              <w:rPr>
                <w:color w:val="333333"/>
                <w:szCs w:val="21"/>
              </w:rPr>
            </w:pPr>
            <w:r>
              <w:rPr>
                <w:color w:val="333333"/>
                <w:szCs w:val="21"/>
              </w:rPr>
              <w:t>3.376</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240</w:t>
            </w:r>
          </w:p>
        </w:tc>
        <w:tc>
          <w:tcPr>
            <w:tcW w:w="3119" w:type="dxa"/>
            <w:vAlign w:val="center"/>
          </w:tcPr>
          <w:p w:rsidR="00066D2C" w:rsidRDefault="00066D2C">
            <w:pPr>
              <w:rPr>
                <w:color w:val="000000"/>
                <w:szCs w:val="21"/>
              </w:rPr>
            </w:pPr>
            <w:r>
              <w:rPr>
                <w:color w:val="000000"/>
                <w:szCs w:val="21"/>
              </w:rPr>
              <w:t xml:space="preserve">Zhen, Ni; Yang, Qingyuan; Wu, Qiong; Zhu, Xinyi; Wang, Yue; Sun, Fenyong; </w:t>
            </w:r>
            <w:r>
              <w:rPr>
                <w:color w:val="FF0000"/>
                <w:szCs w:val="21"/>
              </w:rPr>
              <w:t>Mei, Wenjie;</w:t>
            </w:r>
            <w:r>
              <w:rPr>
                <w:color w:val="000000"/>
                <w:szCs w:val="21"/>
              </w:rPr>
              <w:t xml:space="preserve"> Yu, Yongchun</w:t>
            </w:r>
          </w:p>
        </w:tc>
        <w:tc>
          <w:tcPr>
            <w:tcW w:w="5670" w:type="dxa"/>
            <w:vAlign w:val="center"/>
          </w:tcPr>
          <w:p w:rsidR="00066D2C" w:rsidRDefault="00066D2C">
            <w:pPr>
              <w:rPr>
                <w:color w:val="000000"/>
                <w:szCs w:val="21"/>
              </w:rPr>
            </w:pPr>
            <w:r>
              <w:rPr>
                <w:color w:val="000000"/>
                <w:szCs w:val="21"/>
              </w:rPr>
              <w:t>A novelly synthesized phenanthroline derivative is a promising DNA-damaging anticancer agent inhibiting G1/S checkpoint transition and inducing cell apoptosis in cancer cells</w:t>
            </w:r>
          </w:p>
        </w:tc>
        <w:tc>
          <w:tcPr>
            <w:tcW w:w="2268" w:type="dxa"/>
            <w:vAlign w:val="center"/>
          </w:tcPr>
          <w:p w:rsidR="00066D2C" w:rsidRDefault="00066D2C">
            <w:pPr>
              <w:rPr>
                <w:color w:val="000000"/>
                <w:szCs w:val="21"/>
              </w:rPr>
            </w:pPr>
            <w:r>
              <w:rPr>
                <w:color w:val="000000"/>
                <w:szCs w:val="21"/>
              </w:rPr>
              <w:t>CANCER CHEMOTHERAPY AND PHARMACOLOGY</w:t>
            </w:r>
          </w:p>
        </w:tc>
        <w:tc>
          <w:tcPr>
            <w:tcW w:w="1134" w:type="dxa"/>
            <w:vAlign w:val="center"/>
          </w:tcPr>
          <w:p w:rsidR="00066D2C" w:rsidRDefault="00066D2C">
            <w:pPr>
              <w:rPr>
                <w:szCs w:val="21"/>
              </w:rPr>
            </w:pPr>
            <w:r>
              <w:rPr>
                <w:szCs w:val="21"/>
              </w:rPr>
              <w:t>2016, 77 (1): 169-180</w:t>
            </w:r>
          </w:p>
        </w:tc>
        <w:tc>
          <w:tcPr>
            <w:tcW w:w="709" w:type="dxa"/>
            <w:vAlign w:val="center"/>
          </w:tcPr>
          <w:p w:rsidR="00066D2C" w:rsidRDefault="00066D2C">
            <w:pPr>
              <w:jc w:val="center"/>
              <w:rPr>
                <w:color w:val="333333"/>
                <w:szCs w:val="21"/>
              </w:rPr>
            </w:pPr>
            <w:r>
              <w:rPr>
                <w:color w:val="333333"/>
                <w:szCs w:val="21"/>
              </w:rPr>
              <w:t>2.824</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241</w:t>
            </w:r>
          </w:p>
        </w:tc>
        <w:tc>
          <w:tcPr>
            <w:tcW w:w="3119" w:type="dxa"/>
            <w:vAlign w:val="center"/>
          </w:tcPr>
          <w:p w:rsidR="00066D2C" w:rsidRDefault="00066D2C">
            <w:pPr>
              <w:rPr>
                <w:color w:val="000000"/>
                <w:szCs w:val="21"/>
              </w:rPr>
            </w:pPr>
            <w:r>
              <w:rPr>
                <w:color w:val="FF0000"/>
                <w:szCs w:val="21"/>
              </w:rPr>
              <w:t>Zheng, Lingyun</w:t>
            </w:r>
            <w:r>
              <w:rPr>
                <w:color w:val="000000"/>
                <w:szCs w:val="21"/>
              </w:rPr>
              <w:t xml:space="preserve">; Wu, Teng; Zeng, Cuiling; Li, Xiangli; Li, Xiaoqiang; Wen, Dingwen; Ji, Tianxing; Lan, Tian; Xing, Liying; Li, Jiangchao; He, Xiaodong; </w:t>
            </w:r>
            <w:r>
              <w:rPr>
                <w:color w:val="FF0000"/>
                <w:szCs w:val="21"/>
              </w:rPr>
              <w:t>Wang, Lijing</w:t>
            </w:r>
          </w:p>
        </w:tc>
        <w:tc>
          <w:tcPr>
            <w:tcW w:w="5670" w:type="dxa"/>
            <w:vAlign w:val="center"/>
          </w:tcPr>
          <w:p w:rsidR="00066D2C" w:rsidRDefault="00066D2C">
            <w:pPr>
              <w:rPr>
                <w:color w:val="000000"/>
                <w:szCs w:val="21"/>
              </w:rPr>
            </w:pPr>
            <w:r>
              <w:rPr>
                <w:color w:val="000000"/>
                <w:szCs w:val="21"/>
              </w:rPr>
              <w:t>SAP deficiency mitigated atherosclerotic lesions in ApoE(-/-) mice</w:t>
            </w:r>
          </w:p>
        </w:tc>
        <w:tc>
          <w:tcPr>
            <w:tcW w:w="2268" w:type="dxa"/>
            <w:vAlign w:val="center"/>
          </w:tcPr>
          <w:p w:rsidR="00066D2C" w:rsidRDefault="00066D2C">
            <w:pPr>
              <w:rPr>
                <w:color w:val="000000"/>
                <w:szCs w:val="21"/>
              </w:rPr>
            </w:pPr>
            <w:r>
              <w:rPr>
                <w:color w:val="000000"/>
                <w:szCs w:val="21"/>
              </w:rPr>
              <w:t>ATHEROSCLEROSIS</w:t>
            </w:r>
          </w:p>
        </w:tc>
        <w:tc>
          <w:tcPr>
            <w:tcW w:w="1134" w:type="dxa"/>
            <w:vAlign w:val="center"/>
          </w:tcPr>
          <w:p w:rsidR="00066D2C" w:rsidRDefault="00066D2C">
            <w:pPr>
              <w:rPr>
                <w:szCs w:val="21"/>
              </w:rPr>
            </w:pPr>
            <w:r>
              <w:rPr>
                <w:szCs w:val="21"/>
              </w:rPr>
              <w:t>2016, 244: 179-187</w:t>
            </w:r>
          </w:p>
        </w:tc>
        <w:tc>
          <w:tcPr>
            <w:tcW w:w="709" w:type="dxa"/>
            <w:vAlign w:val="center"/>
          </w:tcPr>
          <w:p w:rsidR="00066D2C" w:rsidRDefault="00066D2C">
            <w:pPr>
              <w:jc w:val="center"/>
              <w:rPr>
                <w:color w:val="333333"/>
                <w:szCs w:val="21"/>
              </w:rPr>
            </w:pPr>
            <w:r>
              <w:rPr>
                <w:color w:val="333333"/>
                <w:szCs w:val="21"/>
              </w:rPr>
              <w:t>3.942</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242</w:t>
            </w:r>
          </w:p>
        </w:tc>
        <w:tc>
          <w:tcPr>
            <w:tcW w:w="3119" w:type="dxa"/>
            <w:vAlign w:val="center"/>
          </w:tcPr>
          <w:p w:rsidR="00066D2C" w:rsidRDefault="00066D2C">
            <w:pPr>
              <w:rPr>
                <w:color w:val="000000"/>
                <w:szCs w:val="21"/>
              </w:rPr>
            </w:pPr>
            <w:r>
              <w:rPr>
                <w:color w:val="FF0000"/>
                <w:szCs w:val="21"/>
              </w:rPr>
              <w:t>Fang, Gong</w:t>
            </w:r>
            <w:r>
              <w:rPr>
                <w:color w:val="000000"/>
                <w:szCs w:val="21"/>
              </w:rPr>
              <w:t xml:space="preserve">; Li, Guocheng; Pang, Chaohai; Li, Wenxi; </w:t>
            </w:r>
            <w:r>
              <w:rPr>
                <w:color w:val="FF0000"/>
                <w:szCs w:val="21"/>
              </w:rPr>
              <w:t>Wang, Dingyong;</w:t>
            </w:r>
            <w:r>
              <w:rPr>
                <w:color w:val="000000"/>
                <w:szCs w:val="21"/>
              </w:rPr>
              <w:t xml:space="preserve"> Liu, Chunxia</w:t>
            </w:r>
          </w:p>
        </w:tc>
        <w:tc>
          <w:tcPr>
            <w:tcW w:w="5670" w:type="dxa"/>
            <w:vAlign w:val="center"/>
          </w:tcPr>
          <w:p w:rsidR="00066D2C" w:rsidRDefault="00066D2C">
            <w:pPr>
              <w:rPr>
                <w:color w:val="000000"/>
                <w:szCs w:val="21"/>
              </w:rPr>
            </w:pPr>
            <w:r>
              <w:rPr>
                <w:color w:val="000000"/>
                <w:szCs w:val="21"/>
              </w:rPr>
              <w:t>Ultrasound-Assisted Extraction of Pristimerin from Celastrus orbiculatus Using Response Surface Methodology</w:t>
            </w:r>
          </w:p>
        </w:tc>
        <w:tc>
          <w:tcPr>
            <w:tcW w:w="2268" w:type="dxa"/>
            <w:vAlign w:val="center"/>
          </w:tcPr>
          <w:p w:rsidR="00066D2C" w:rsidRDefault="00066D2C">
            <w:pPr>
              <w:rPr>
                <w:color w:val="000000"/>
                <w:szCs w:val="21"/>
              </w:rPr>
            </w:pPr>
            <w:r>
              <w:rPr>
                <w:color w:val="000000"/>
                <w:szCs w:val="21"/>
              </w:rPr>
              <w:t>BIOLOGICAL &amp; PHARMACEUTICAL BULLETIN</w:t>
            </w:r>
          </w:p>
        </w:tc>
        <w:tc>
          <w:tcPr>
            <w:tcW w:w="1134" w:type="dxa"/>
            <w:vAlign w:val="center"/>
          </w:tcPr>
          <w:p w:rsidR="00066D2C" w:rsidRDefault="00066D2C">
            <w:pPr>
              <w:rPr>
                <w:szCs w:val="21"/>
              </w:rPr>
            </w:pPr>
            <w:r>
              <w:rPr>
                <w:szCs w:val="21"/>
              </w:rPr>
              <w:t>2016, 39 (1): 97-103</w:t>
            </w:r>
          </w:p>
        </w:tc>
        <w:tc>
          <w:tcPr>
            <w:tcW w:w="709" w:type="dxa"/>
            <w:vAlign w:val="center"/>
          </w:tcPr>
          <w:p w:rsidR="00066D2C" w:rsidRDefault="00066D2C">
            <w:pPr>
              <w:jc w:val="center"/>
              <w:rPr>
                <w:color w:val="333333"/>
                <w:szCs w:val="21"/>
              </w:rPr>
            </w:pPr>
            <w:r>
              <w:rPr>
                <w:color w:val="333333"/>
                <w:szCs w:val="21"/>
              </w:rPr>
              <w:t>1.574</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4</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243</w:t>
            </w:r>
          </w:p>
        </w:tc>
        <w:tc>
          <w:tcPr>
            <w:tcW w:w="3119" w:type="dxa"/>
            <w:vAlign w:val="center"/>
          </w:tcPr>
          <w:p w:rsidR="00066D2C" w:rsidRDefault="00066D2C">
            <w:pPr>
              <w:rPr>
                <w:color w:val="000000"/>
                <w:szCs w:val="21"/>
              </w:rPr>
            </w:pPr>
            <w:r>
              <w:rPr>
                <w:color w:val="FF0000"/>
                <w:szCs w:val="21"/>
              </w:rPr>
              <w:t>Hou, Dongzhi</w:t>
            </w:r>
            <w:r>
              <w:rPr>
                <w:color w:val="000000"/>
                <w:szCs w:val="21"/>
              </w:rPr>
              <w:t>; Hu, Sheng; Huang, Yi; Gui, Ruyi; Zhang, Lanchun; Tao, Qi; Zhang, Chumei; Tian, Shuangyan; Komarneni, Sridhar; Ping, Qineng</w:t>
            </w:r>
          </w:p>
        </w:tc>
        <w:tc>
          <w:tcPr>
            <w:tcW w:w="5670" w:type="dxa"/>
            <w:vAlign w:val="center"/>
          </w:tcPr>
          <w:p w:rsidR="00066D2C" w:rsidRDefault="00066D2C">
            <w:pPr>
              <w:rPr>
                <w:color w:val="000000"/>
                <w:szCs w:val="21"/>
              </w:rPr>
            </w:pPr>
            <w:r>
              <w:rPr>
                <w:color w:val="000000"/>
                <w:szCs w:val="21"/>
              </w:rPr>
              <w:t>Preparation and in vitro study of lipid nanoparticles encapsulating drug loaded montmorillonite for ocular delivery</w:t>
            </w:r>
          </w:p>
        </w:tc>
        <w:tc>
          <w:tcPr>
            <w:tcW w:w="2268" w:type="dxa"/>
            <w:vAlign w:val="center"/>
          </w:tcPr>
          <w:p w:rsidR="00066D2C" w:rsidRDefault="00066D2C">
            <w:pPr>
              <w:rPr>
                <w:color w:val="000000"/>
                <w:szCs w:val="21"/>
              </w:rPr>
            </w:pPr>
            <w:r>
              <w:rPr>
                <w:color w:val="000000"/>
                <w:szCs w:val="21"/>
              </w:rPr>
              <w:t>APPLIED CLAY SCIENCE</w:t>
            </w:r>
          </w:p>
        </w:tc>
        <w:tc>
          <w:tcPr>
            <w:tcW w:w="1134" w:type="dxa"/>
            <w:vAlign w:val="center"/>
          </w:tcPr>
          <w:p w:rsidR="00066D2C" w:rsidRDefault="00066D2C">
            <w:pPr>
              <w:rPr>
                <w:szCs w:val="21"/>
              </w:rPr>
            </w:pPr>
            <w:r>
              <w:rPr>
                <w:szCs w:val="21"/>
              </w:rPr>
              <w:t xml:space="preserve">2016, 119: 277-283  </w:t>
            </w:r>
            <w:r>
              <w:rPr>
                <w:rFonts w:hAnsi="宋体" w:hint="eastAsia"/>
                <w:szCs w:val="21"/>
              </w:rPr>
              <w:t>子辑</w:t>
            </w:r>
            <w:r>
              <w:rPr>
                <w:szCs w:val="21"/>
              </w:rPr>
              <w:t>: 2</w:t>
            </w:r>
          </w:p>
        </w:tc>
        <w:tc>
          <w:tcPr>
            <w:tcW w:w="709" w:type="dxa"/>
            <w:vAlign w:val="center"/>
          </w:tcPr>
          <w:p w:rsidR="00066D2C" w:rsidRDefault="00066D2C">
            <w:pPr>
              <w:jc w:val="center"/>
              <w:rPr>
                <w:color w:val="333333"/>
                <w:szCs w:val="21"/>
              </w:rPr>
            </w:pPr>
            <w:r>
              <w:rPr>
                <w:color w:val="333333"/>
                <w:szCs w:val="21"/>
              </w:rPr>
              <w:t>2.586</w:t>
            </w:r>
          </w:p>
        </w:tc>
        <w:tc>
          <w:tcPr>
            <w:tcW w:w="709" w:type="dxa"/>
            <w:vAlign w:val="center"/>
          </w:tcPr>
          <w:p w:rsidR="00066D2C" w:rsidRDefault="00066D2C">
            <w:pPr>
              <w:jc w:val="center"/>
              <w:rPr>
                <w:color w:val="000000"/>
                <w:szCs w:val="21"/>
              </w:rPr>
            </w:pPr>
            <w:r>
              <w:rPr>
                <w:rFonts w:hAnsi="宋体" w:hint="eastAsia"/>
                <w:color w:val="000000"/>
                <w:szCs w:val="21"/>
              </w:rPr>
              <w:t>地学</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244</w:t>
            </w:r>
          </w:p>
        </w:tc>
        <w:tc>
          <w:tcPr>
            <w:tcW w:w="3119" w:type="dxa"/>
            <w:vAlign w:val="center"/>
          </w:tcPr>
          <w:p w:rsidR="00066D2C" w:rsidRDefault="00066D2C">
            <w:pPr>
              <w:rPr>
                <w:color w:val="000000"/>
                <w:szCs w:val="21"/>
              </w:rPr>
            </w:pPr>
            <w:r>
              <w:rPr>
                <w:color w:val="FF0000"/>
                <w:szCs w:val="21"/>
              </w:rPr>
              <w:t>Wang, Lan</w:t>
            </w:r>
            <w:r>
              <w:rPr>
                <w:color w:val="000000"/>
                <w:szCs w:val="21"/>
              </w:rPr>
              <w:t>; Niu, Chun-Hao; Wu, Shu; Wu, Hong-Mei; Ouyang, Fei; He, Mian; He, Shan-Yang</w:t>
            </w:r>
          </w:p>
        </w:tc>
        <w:tc>
          <w:tcPr>
            <w:tcW w:w="5670" w:type="dxa"/>
            <w:vAlign w:val="center"/>
          </w:tcPr>
          <w:p w:rsidR="00066D2C" w:rsidRDefault="00066D2C">
            <w:pPr>
              <w:rPr>
                <w:color w:val="000000"/>
                <w:szCs w:val="21"/>
              </w:rPr>
            </w:pPr>
            <w:r>
              <w:rPr>
                <w:color w:val="000000"/>
                <w:szCs w:val="21"/>
              </w:rPr>
              <w:t>PBOV1 correlates with progression of ovarian cancer and inhibits proliferation of ovarian cancer cells</w:t>
            </w:r>
          </w:p>
        </w:tc>
        <w:tc>
          <w:tcPr>
            <w:tcW w:w="2268" w:type="dxa"/>
            <w:vAlign w:val="center"/>
          </w:tcPr>
          <w:p w:rsidR="00066D2C" w:rsidRDefault="00066D2C">
            <w:pPr>
              <w:rPr>
                <w:color w:val="000000"/>
                <w:szCs w:val="21"/>
              </w:rPr>
            </w:pPr>
            <w:r>
              <w:rPr>
                <w:color w:val="000000"/>
                <w:szCs w:val="21"/>
              </w:rPr>
              <w:t>ONCOLOGY REPORTS</w:t>
            </w:r>
          </w:p>
        </w:tc>
        <w:tc>
          <w:tcPr>
            <w:tcW w:w="1134" w:type="dxa"/>
            <w:vAlign w:val="center"/>
          </w:tcPr>
          <w:p w:rsidR="00066D2C" w:rsidRDefault="00066D2C">
            <w:pPr>
              <w:rPr>
                <w:szCs w:val="21"/>
              </w:rPr>
            </w:pPr>
            <w:r>
              <w:rPr>
                <w:szCs w:val="21"/>
              </w:rPr>
              <w:t>2016, 35 (1): 488-496</w:t>
            </w:r>
          </w:p>
        </w:tc>
        <w:tc>
          <w:tcPr>
            <w:tcW w:w="709" w:type="dxa"/>
            <w:vAlign w:val="center"/>
          </w:tcPr>
          <w:p w:rsidR="00066D2C" w:rsidRDefault="00066D2C">
            <w:pPr>
              <w:jc w:val="center"/>
              <w:rPr>
                <w:color w:val="333333"/>
                <w:szCs w:val="21"/>
              </w:rPr>
            </w:pPr>
            <w:r>
              <w:rPr>
                <w:color w:val="333333"/>
                <w:szCs w:val="21"/>
              </w:rPr>
              <w:t>2.486</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3</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245</w:t>
            </w:r>
          </w:p>
        </w:tc>
        <w:tc>
          <w:tcPr>
            <w:tcW w:w="3119" w:type="dxa"/>
            <w:vAlign w:val="center"/>
          </w:tcPr>
          <w:p w:rsidR="00066D2C" w:rsidRDefault="00066D2C">
            <w:pPr>
              <w:rPr>
                <w:color w:val="000000"/>
                <w:szCs w:val="21"/>
              </w:rPr>
            </w:pPr>
            <w:r>
              <w:rPr>
                <w:color w:val="FF0000"/>
                <w:szCs w:val="21"/>
              </w:rPr>
              <w:t>Liu, Zhen</w:t>
            </w:r>
            <w:r>
              <w:rPr>
                <w:color w:val="000000"/>
                <w:szCs w:val="21"/>
              </w:rPr>
              <w:t>; Wang, Ruoyu; Tao, Ming; Cai, Xianfa</w:t>
            </w:r>
          </w:p>
        </w:tc>
        <w:tc>
          <w:tcPr>
            <w:tcW w:w="5670" w:type="dxa"/>
            <w:vAlign w:val="center"/>
          </w:tcPr>
          <w:p w:rsidR="00066D2C" w:rsidRDefault="00066D2C">
            <w:pPr>
              <w:rPr>
                <w:color w:val="000000"/>
                <w:szCs w:val="21"/>
              </w:rPr>
            </w:pPr>
            <w:r>
              <w:rPr>
                <w:color w:val="000000"/>
                <w:szCs w:val="21"/>
              </w:rPr>
              <w:t>A class-oriented feature selection approach for multi-class imbalanced network traffic datasets based on local and global metrics fusion (vol 168, pg 365, 2015)</w:t>
            </w:r>
          </w:p>
        </w:tc>
        <w:tc>
          <w:tcPr>
            <w:tcW w:w="2268" w:type="dxa"/>
            <w:vAlign w:val="center"/>
          </w:tcPr>
          <w:p w:rsidR="00066D2C" w:rsidRDefault="00066D2C">
            <w:pPr>
              <w:rPr>
                <w:color w:val="000000"/>
                <w:szCs w:val="21"/>
              </w:rPr>
            </w:pPr>
            <w:r>
              <w:rPr>
                <w:color w:val="000000"/>
                <w:szCs w:val="21"/>
              </w:rPr>
              <w:t>NEUROCOMPUTING</w:t>
            </w:r>
          </w:p>
        </w:tc>
        <w:tc>
          <w:tcPr>
            <w:tcW w:w="1134" w:type="dxa"/>
            <w:vAlign w:val="center"/>
          </w:tcPr>
          <w:p w:rsidR="00066D2C" w:rsidRDefault="00066D2C">
            <w:pPr>
              <w:rPr>
                <w:szCs w:val="21"/>
              </w:rPr>
            </w:pPr>
            <w:r>
              <w:rPr>
                <w:szCs w:val="21"/>
              </w:rPr>
              <w:t>2016, 171: 1691-1691</w:t>
            </w:r>
          </w:p>
        </w:tc>
        <w:tc>
          <w:tcPr>
            <w:tcW w:w="709" w:type="dxa"/>
            <w:vAlign w:val="center"/>
          </w:tcPr>
          <w:p w:rsidR="00066D2C" w:rsidRDefault="00066D2C">
            <w:pPr>
              <w:jc w:val="center"/>
              <w:rPr>
                <w:color w:val="333333"/>
                <w:szCs w:val="21"/>
              </w:rPr>
            </w:pPr>
            <w:r>
              <w:rPr>
                <w:color w:val="333333"/>
                <w:szCs w:val="21"/>
              </w:rPr>
              <w:t>2.392</w:t>
            </w:r>
          </w:p>
        </w:tc>
        <w:tc>
          <w:tcPr>
            <w:tcW w:w="709" w:type="dxa"/>
            <w:vAlign w:val="center"/>
          </w:tcPr>
          <w:p w:rsidR="00066D2C" w:rsidRDefault="00066D2C">
            <w:pPr>
              <w:jc w:val="center"/>
              <w:rPr>
                <w:color w:val="000000"/>
                <w:szCs w:val="21"/>
              </w:rPr>
            </w:pPr>
            <w:r>
              <w:rPr>
                <w:rFonts w:hAnsi="宋体" w:hint="eastAsia"/>
                <w:color w:val="000000"/>
                <w:szCs w:val="21"/>
              </w:rPr>
              <w:t>工程技术</w:t>
            </w:r>
            <w:r>
              <w:rPr>
                <w:color w:val="000000"/>
                <w:szCs w:val="21"/>
              </w:rPr>
              <w:t>2</w:t>
            </w:r>
            <w:r>
              <w:rPr>
                <w:rFonts w:hAnsi="宋体" w:hint="eastAsia"/>
                <w:color w:val="000000"/>
                <w:szCs w:val="21"/>
              </w:rPr>
              <w:t>区</w:t>
            </w:r>
          </w:p>
        </w:tc>
      </w:tr>
      <w:tr w:rsidR="00066D2C">
        <w:tc>
          <w:tcPr>
            <w:tcW w:w="675" w:type="dxa"/>
            <w:vAlign w:val="center"/>
          </w:tcPr>
          <w:p w:rsidR="00066D2C" w:rsidRDefault="00066D2C">
            <w:pPr>
              <w:jc w:val="center"/>
              <w:rPr>
                <w:rFonts w:ascii="Calibri" w:hAnsi="Calibri" w:cs="Calibri"/>
                <w:color w:val="000000"/>
                <w:sz w:val="22"/>
              </w:rPr>
            </w:pPr>
            <w:r>
              <w:rPr>
                <w:rFonts w:ascii="Calibri" w:hAnsi="Calibri" w:cs="Calibri"/>
                <w:color w:val="000000"/>
                <w:sz w:val="22"/>
              </w:rPr>
              <w:t>246</w:t>
            </w:r>
          </w:p>
        </w:tc>
        <w:tc>
          <w:tcPr>
            <w:tcW w:w="3119" w:type="dxa"/>
            <w:vAlign w:val="center"/>
          </w:tcPr>
          <w:p w:rsidR="00066D2C" w:rsidRDefault="00066D2C">
            <w:pPr>
              <w:rPr>
                <w:color w:val="000000"/>
                <w:szCs w:val="21"/>
              </w:rPr>
            </w:pPr>
            <w:r>
              <w:rPr>
                <w:color w:val="FF0000"/>
                <w:szCs w:val="21"/>
              </w:rPr>
              <w:t>Li, Bowei; Zhou, Wanxing;</w:t>
            </w:r>
            <w:r>
              <w:rPr>
                <w:color w:val="000000"/>
                <w:szCs w:val="21"/>
              </w:rPr>
              <w:t xml:space="preserve"> Yang, Xiaorong; Zhou, Yuliang; Tan, Yongjing; Yuan, Congcong; Song, Yulan; Chen, Xiao; Zhang, Wei</w:t>
            </w:r>
          </w:p>
        </w:tc>
        <w:tc>
          <w:tcPr>
            <w:tcW w:w="5670" w:type="dxa"/>
            <w:vAlign w:val="center"/>
          </w:tcPr>
          <w:p w:rsidR="00066D2C" w:rsidRDefault="00066D2C">
            <w:pPr>
              <w:rPr>
                <w:color w:val="000000"/>
                <w:szCs w:val="21"/>
              </w:rPr>
            </w:pPr>
            <w:r>
              <w:rPr>
                <w:color w:val="000000"/>
                <w:szCs w:val="21"/>
              </w:rPr>
              <w:t>The CD147/MMP-2 signaling pathway may regulate early stage cardiac remodelling in spontaneously hypertensive rats</w:t>
            </w:r>
          </w:p>
        </w:tc>
        <w:tc>
          <w:tcPr>
            <w:tcW w:w="2268" w:type="dxa"/>
            <w:vAlign w:val="center"/>
          </w:tcPr>
          <w:p w:rsidR="00066D2C" w:rsidRDefault="00066D2C">
            <w:pPr>
              <w:rPr>
                <w:color w:val="000000"/>
                <w:szCs w:val="21"/>
              </w:rPr>
            </w:pPr>
            <w:r>
              <w:rPr>
                <w:color w:val="000000"/>
                <w:szCs w:val="21"/>
              </w:rPr>
              <w:t>CLINICAL AND EXPERIMENTAL PHARMACOLOGY AND PHYSIOLOGY</w:t>
            </w:r>
          </w:p>
        </w:tc>
        <w:tc>
          <w:tcPr>
            <w:tcW w:w="1134" w:type="dxa"/>
            <w:vAlign w:val="center"/>
          </w:tcPr>
          <w:p w:rsidR="00066D2C" w:rsidRDefault="00066D2C">
            <w:pPr>
              <w:rPr>
                <w:szCs w:val="21"/>
              </w:rPr>
            </w:pPr>
            <w:r>
              <w:rPr>
                <w:szCs w:val="21"/>
              </w:rPr>
              <w:t>2016, 43(11): 1125-1133</w:t>
            </w:r>
          </w:p>
        </w:tc>
        <w:tc>
          <w:tcPr>
            <w:tcW w:w="709" w:type="dxa"/>
            <w:vAlign w:val="center"/>
          </w:tcPr>
          <w:p w:rsidR="00066D2C" w:rsidRDefault="00066D2C">
            <w:pPr>
              <w:jc w:val="center"/>
              <w:rPr>
                <w:color w:val="333333"/>
                <w:szCs w:val="21"/>
              </w:rPr>
            </w:pPr>
            <w:r>
              <w:rPr>
                <w:color w:val="333333"/>
                <w:szCs w:val="21"/>
                <w:shd w:val="clear" w:color="auto" w:fill="FFFFFF"/>
              </w:rPr>
              <w:t>2.004</w:t>
            </w:r>
          </w:p>
        </w:tc>
        <w:tc>
          <w:tcPr>
            <w:tcW w:w="709" w:type="dxa"/>
            <w:vAlign w:val="center"/>
          </w:tcPr>
          <w:p w:rsidR="00066D2C" w:rsidRDefault="00066D2C">
            <w:pPr>
              <w:jc w:val="center"/>
              <w:rPr>
                <w:color w:val="000000"/>
                <w:szCs w:val="21"/>
              </w:rPr>
            </w:pPr>
            <w:r>
              <w:rPr>
                <w:rFonts w:hAnsi="宋体" w:hint="eastAsia"/>
                <w:color w:val="000000"/>
                <w:szCs w:val="21"/>
              </w:rPr>
              <w:t>医学</w:t>
            </w:r>
            <w:r>
              <w:rPr>
                <w:color w:val="000000"/>
                <w:szCs w:val="21"/>
              </w:rPr>
              <w:t>3</w:t>
            </w:r>
            <w:r>
              <w:rPr>
                <w:rFonts w:hAnsi="宋体" w:hint="eastAsia"/>
                <w:color w:val="000000"/>
                <w:szCs w:val="21"/>
              </w:rPr>
              <w:t>区</w:t>
            </w:r>
          </w:p>
        </w:tc>
      </w:tr>
    </w:tbl>
    <w:p w:rsidR="00066D2C" w:rsidRDefault="00066D2C"/>
    <w:p w:rsidR="00066D2C" w:rsidRDefault="00066D2C">
      <w:pPr>
        <w:pStyle w:val="Heading1"/>
        <w:rPr>
          <w:sz w:val="28"/>
          <w:szCs w:val="28"/>
        </w:rPr>
      </w:pPr>
      <w:bookmarkStart w:id="2" w:name="_Toc479324553"/>
      <w:r>
        <w:rPr>
          <w:sz w:val="28"/>
          <w:szCs w:val="28"/>
        </w:rPr>
        <w:t>2016</w:t>
      </w:r>
      <w:r>
        <w:rPr>
          <w:rFonts w:hint="eastAsia"/>
          <w:sz w:val="28"/>
          <w:szCs w:val="28"/>
        </w:rPr>
        <w:t>年</w:t>
      </w:r>
      <w:r>
        <w:rPr>
          <w:sz w:val="28"/>
          <w:szCs w:val="28"/>
        </w:rPr>
        <w:t>SSCI</w:t>
      </w:r>
      <w:r>
        <w:rPr>
          <w:rFonts w:hint="eastAsia"/>
          <w:sz w:val="28"/>
          <w:szCs w:val="28"/>
        </w:rPr>
        <w:t>收录情况（第一作者或通讯作者单位是广东药科大学）</w:t>
      </w:r>
      <w:bookmarkEnd w:id="2"/>
    </w:p>
    <w:tbl>
      <w:tblPr>
        <w:tblW w:w="1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4"/>
        <w:gridCol w:w="3226"/>
        <w:gridCol w:w="5269"/>
        <w:gridCol w:w="2543"/>
        <w:gridCol w:w="1260"/>
        <w:gridCol w:w="709"/>
        <w:gridCol w:w="724"/>
      </w:tblGrid>
      <w:tr w:rsidR="00066D2C">
        <w:trPr>
          <w:jc w:val="center"/>
        </w:trPr>
        <w:tc>
          <w:tcPr>
            <w:tcW w:w="694" w:type="dxa"/>
            <w:vAlign w:val="center"/>
          </w:tcPr>
          <w:p w:rsidR="00066D2C" w:rsidRDefault="00066D2C">
            <w:pPr>
              <w:jc w:val="center"/>
              <w:rPr>
                <w:szCs w:val="21"/>
              </w:rPr>
            </w:pPr>
            <w:r>
              <w:rPr>
                <w:rFonts w:hint="eastAsia"/>
                <w:szCs w:val="21"/>
              </w:rPr>
              <w:t>序号</w:t>
            </w:r>
          </w:p>
        </w:tc>
        <w:tc>
          <w:tcPr>
            <w:tcW w:w="3226" w:type="dxa"/>
            <w:vAlign w:val="center"/>
          </w:tcPr>
          <w:p w:rsidR="00066D2C" w:rsidRDefault="00066D2C">
            <w:pPr>
              <w:jc w:val="center"/>
              <w:rPr>
                <w:szCs w:val="21"/>
              </w:rPr>
            </w:pPr>
            <w:r>
              <w:rPr>
                <w:rFonts w:hint="eastAsia"/>
                <w:szCs w:val="21"/>
              </w:rPr>
              <w:t>作者</w:t>
            </w:r>
          </w:p>
        </w:tc>
        <w:tc>
          <w:tcPr>
            <w:tcW w:w="5269" w:type="dxa"/>
            <w:vAlign w:val="center"/>
          </w:tcPr>
          <w:p w:rsidR="00066D2C" w:rsidRDefault="00066D2C">
            <w:pPr>
              <w:jc w:val="center"/>
              <w:rPr>
                <w:szCs w:val="21"/>
              </w:rPr>
            </w:pPr>
            <w:r>
              <w:rPr>
                <w:rFonts w:hint="eastAsia"/>
                <w:szCs w:val="21"/>
              </w:rPr>
              <w:t>论文题目</w:t>
            </w:r>
          </w:p>
        </w:tc>
        <w:tc>
          <w:tcPr>
            <w:tcW w:w="2543" w:type="dxa"/>
            <w:vAlign w:val="center"/>
          </w:tcPr>
          <w:p w:rsidR="00066D2C" w:rsidRDefault="00066D2C">
            <w:pPr>
              <w:jc w:val="center"/>
              <w:rPr>
                <w:szCs w:val="21"/>
              </w:rPr>
            </w:pPr>
            <w:r>
              <w:rPr>
                <w:rFonts w:hint="eastAsia"/>
                <w:szCs w:val="21"/>
              </w:rPr>
              <w:t>收录期刊</w:t>
            </w:r>
          </w:p>
        </w:tc>
        <w:tc>
          <w:tcPr>
            <w:tcW w:w="1260" w:type="dxa"/>
            <w:vAlign w:val="center"/>
          </w:tcPr>
          <w:p w:rsidR="00066D2C" w:rsidRDefault="00066D2C">
            <w:pPr>
              <w:jc w:val="center"/>
              <w:rPr>
                <w:szCs w:val="21"/>
              </w:rPr>
            </w:pPr>
            <w:r>
              <w:rPr>
                <w:rFonts w:hint="eastAsia"/>
                <w:szCs w:val="21"/>
              </w:rPr>
              <w:t>年</w:t>
            </w:r>
            <w:r>
              <w:rPr>
                <w:szCs w:val="21"/>
              </w:rPr>
              <w:t>,</w:t>
            </w:r>
            <w:r>
              <w:rPr>
                <w:rFonts w:hint="eastAsia"/>
                <w:szCs w:val="21"/>
              </w:rPr>
              <w:t>卷</w:t>
            </w:r>
            <w:r>
              <w:rPr>
                <w:szCs w:val="21"/>
              </w:rPr>
              <w:t>(</w:t>
            </w:r>
            <w:r>
              <w:rPr>
                <w:rFonts w:hint="eastAsia"/>
                <w:szCs w:val="21"/>
              </w:rPr>
              <w:t>期</w:t>
            </w:r>
            <w:r>
              <w:rPr>
                <w:szCs w:val="21"/>
              </w:rPr>
              <w:t>):</w:t>
            </w:r>
            <w:r>
              <w:rPr>
                <w:rFonts w:hint="eastAsia"/>
                <w:szCs w:val="21"/>
              </w:rPr>
              <w:t>页</w:t>
            </w:r>
          </w:p>
        </w:tc>
        <w:tc>
          <w:tcPr>
            <w:tcW w:w="709" w:type="dxa"/>
            <w:vAlign w:val="center"/>
          </w:tcPr>
          <w:p w:rsidR="00066D2C" w:rsidRDefault="00066D2C">
            <w:pPr>
              <w:jc w:val="center"/>
              <w:rPr>
                <w:szCs w:val="21"/>
              </w:rPr>
            </w:pPr>
            <w:r>
              <w:rPr>
                <w:rFonts w:hint="eastAsia"/>
                <w:szCs w:val="21"/>
              </w:rPr>
              <w:t>影响因子</w:t>
            </w:r>
          </w:p>
        </w:tc>
        <w:tc>
          <w:tcPr>
            <w:tcW w:w="724" w:type="dxa"/>
            <w:vAlign w:val="center"/>
          </w:tcPr>
          <w:p w:rsidR="00066D2C" w:rsidRDefault="00066D2C">
            <w:pPr>
              <w:jc w:val="center"/>
              <w:rPr>
                <w:szCs w:val="21"/>
              </w:rPr>
            </w:pPr>
            <w:r>
              <w:rPr>
                <w:rFonts w:hint="eastAsia"/>
                <w:szCs w:val="21"/>
              </w:rPr>
              <w:t>分区信息</w:t>
            </w:r>
          </w:p>
        </w:tc>
      </w:tr>
      <w:tr w:rsidR="00066D2C">
        <w:trPr>
          <w:jc w:val="center"/>
        </w:trPr>
        <w:tc>
          <w:tcPr>
            <w:tcW w:w="694" w:type="dxa"/>
            <w:vAlign w:val="center"/>
          </w:tcPr>
          <w:p w:rsidR="00066D2C" w:rsidRDefault="00066D2C">
            <w:pPr>
              <w:jc w:val="center"/>
              <w:rPr>
                <w:color w:val="000000"/>
                <w:szCs w:val="21"/>
                <w:highlight w:val="cyan"/>
              </w:rPr>
            </w:pPr>
            <w:r>
              <w:rPr>
                <w:color w:val="000000"/>
                <w:szCs w:val="21"/>
                <w:highlight w:val="cyan"/>
              </w:rPr>
              <w:t>1</w:t>
            </w:r>
          </w:p>
        </w:tc>
        <w:tc>
          <w:tcPr>
            <w:tcW w:w="3226" w:type="dxa"/>
            <w:vAlign w:val="center"/>
          </w:tcPr>
          <w:p w:rsidR="00066D2C" w:rsidRDefault="00066D2C">
            <w:pPr>
              <w:jc w:val="left"/>
              <w:rPr>
                <w:color w:val="000000"/>
                <w:szCs w:val="21"/>
                <w:highlight w:val="cyan"/>
              </w:rPr>
            </w:pPr>
            <w:r>
              <w:rPr>
                <w:color w:val="000000"/>
                <w:szCs w:val="21"/>
                <w:highlight w:val="cyan"/>
              </w:rPr>
              <w:t>Xu,Ying;  Qi,Juan ;</w:t>
            </w:r>
            <w:r>
              <w:rPr>
                <w:color w:val="00B0F0"/>
                <w:szCs w:val="21"/>
                <w:highlight w:val="cyan"/>
              </w:rPr>
              <w:t> </w:t>
            </w:r>
            <w:r>
              <w:rPr>
                <w:color w:val="FF0000"/>
                <w:szCs w:val="21"/>
                <w:highlight w:val="cyan"/>
              </w:rPr>
              <w:t xml:space="preserve"> Yang, Yi;</w:t>
            </w:r>
            <w:r>
              <w:rPr>
                <w:color w:val="000000"/>
                <w:szCs w:val="21"/>
                <w:highlight w:val="cyan"/>
              </w:rPr>
              <w:t>Wen, Xiaozhong</w:t>
            </w:r>
          </w:p>
          <w:p w:rsidR="00066D2C" w:rsidRDefault="00066D2C">
            <w:pPr>
              <w:jc w:val="left"/>
              <w:rPr>
                <w:color w:val="00B0F0"/>
                <w:szCs w:val="21"/>
                <w:highlight w:val="cyan"/>
              </w:rPr>
            </w:pPr>
            <w:r>
              <w:rPr>
                <w:rFonts w:hint="eastAsia"/>
                <w:color w:val="000000"/>
                <w:szCs w:val="21"/>
                <w:highlight w:val="cyan"/>
              </w:rPr>
              <w:t>（不予统计）</w:t>
            </w:r>
          </w:p>
        </w:tc>
        <w:tc>
          <w:tcPr>
            <w:tcW w:w="5269" w:type="dxa"/>
            <w:vAlign w:val="center"/>
          </w:tcPr>
          <w:p w:rsidR="00066D2C" w:rsidRDefault="00066D2C">
            <w:pPr>
              <w:jc w:val="left"/>
              <w:rPr>
                <w:color w:val="000000"/>
                <w:szCs w:val="21"/>
                <w:highlight w:val="cyan"/>
              </w:rPr>
            </w:pPr>
            <w:r>
              <w:rPr>
                <w:color w:val="000000"/>
                <w:szCs w:val="21"/>
                <w:highlight w:val="cyan"/>
              </w:rPr>
              <w:t>The contribution of lifestyle factors to depressive symptoms: A cross-sectional study in Chinese college students</w:t>
            </w:r>
          </w:p>
        </w:tc>
        <w:tc>
          <w:tcPr>
            <w:tcW w:w="2543" w:type="dxa"/>
            <w:vAlign w:val="center"/>
          </w:tcPr>
          <w:p w:rsidR="00066D2C" w:rsidRDefault="00066D2C">
            <w:pPr>
              <w:jc w:val="left"/>
              <w:rPr>
                <w:color w:val="000000"/>
                <w:szCs w:val="21"/>
                <w:highlight w:val="cyan"/>
              </w:rPr>
            </w:pPr>
            <w:r>
              <w:rPr>
                <w:color w:val="000000"/>
                <w:szCs w:val="21"/>
                <w:highlight w:val="cyan"/>
              </w:rPr>
              <w:t>Psychiatry Research</w:t>
            </w:r>
          </w:p>
        </w:tc>
        <w:tc>
          <w:tcPr>
            <w:tcW w:w="1260" w:type="dxa"/>
            <w:vAlign w:val="center"/>
          </w:tcPr>
          <w:p w:rsidR="00066D2C" w:rsidRDefault="00066D2C">
            <w:pPr>
              <w:jc w:val="center"/>
              <w:rPr>
                <w:color w:val="000000"/>
                <w:szCs w:val="21"/>
                <w:highlight w:val="cyan"/>
              </w:rPr>
            </w:pPr>
            <w:r>
              <w:rPr>
                <w:color w:val="000000"/>
                <w:szCs w:val="21"/>
                <w:highlight w:val="cyan"/>
              </w:rPr>
              <w:t>2016,245: 243-249</w:t>
            </w:r>
          </w:p>
        </w:tc>
        <w:tc>
          <w:tcPr>
            <w:tcW w:w="709" w:type="dxa"/>
            <w:vAlign w:val="center"/>
          </w:tcPr>
          <w:p w:rsidR="00066D2C" w:rsidRDefault="00066D2C">
            <w:pPr>
              <w:jc w:val="center"/>
              <w:rPr>
                <w:color w:val="000000"/>
                <w:szCs w:val="21"/>
                <w:highlight w:val="cyan"/>
              </w:rPr>
            </w:pPr>
            <w:r>
              <w:rPr>
                <w:color w:val="000000"/>
                <w:szCs w:val="21"/>
                <w:highlight w:val="cyan"/>
              </w:rPr>
              <w:t>2.466</w:t>
            </w:r>
          </w:p>
        </w:tc>
        <w:tc>
          <w:tcPr>
            <w:tcW w:w="724" w:type="dxa"/>
            <w:vAlign w:val="center"/>
          </w:tcPr>
          <w:p w:rsidR="00066D2C" w:rsidRDefault="00066D2C">
            <w:pPr>
              <w:jc w:val="center"/>
              <w:rPr>
                <w:color w:val="000000"/>
                <w:szCs w:val="21"/>
              </w:rPr>
            </w:pPr>
            <w:r>
              <w:rPr>
                <w:rFonts w:hint="eastAsia"/>
                <w:color w:val="000000"/>
                <w:szCs w:val="21"/>
                <w:highlight w:val="cyan"/>
              </w:rPr>
              <w:t>医学</w:t>
            </w:r>
            <w:r>
              <w:rPr>
                <w:color w:val="000000"/>
                <w:szCs w:val="21"/>
                <w:highlight w:val="cyan"/>
              </w:rPr>
              <w:t>3</w:t>
            </w:r>
            <w:r>
              <w:rPr>
                <w:rFonts w:hint="eastAsia"/>
                <w:color w:val="000000"/>
                <w:szCs w:val="21"/>
                <w:highlight w:val="cyan"/>
              </w:rPr>
              <w:t>区</w:t>
            </w:r>
          </w:p>
        </w:tc>
      </w:tr>
      <w:tr w:rsidR="00066D2C">
        <w:trPr>
          <w:jc w:val="center"/>
        </w:trPr>
        <w:tc>
          <w:tcPr>
            <w:tcW w:w="694" w:type="dxa"/>
            <w:vAlign w:val="center"/>
          </w:tcPr>
          <w:p w:rsidR="00066D2C" w:rsidRDefault="00066D2C">
            <w:pPr>
              <w:jc w:val="center"/>
              <w:rPr>
                <w:szCs w:val="21"/>
              </w:rPr>
            </w:pPr>
            <w:r>
              <w:rPr>
                <w:szCs w:val="21"/>
              </w:rPr>
              <w:t>2</w:t>
            </w:r>
          </w:p>
        </w:tc>
        <w:tc>
          <w:tcPr>
            <w:tcW w:w="3226" w:type="dxa"/>
            <w:vAlign w:val="center"/>
          </w:tcPr>
          <w:p w:rsidR="00066D2C" w:rsidRDefault="00066D2C">
            <w:pPr>
              <w:jc w:val="left"/>
              <w:rPr>
                <w:color w:val="000000"/>
                <w:szCs w:val="21"/>
              </w:rPr>
            </w:pPr>
            <w:r>
              <w:rPr>
                <w:color w:val="FF0000"/>
                <w:szCs w:val="21"/>
              </w:rPr>
              <w:t>Qiu, Zhi-Kun;</w:t>
            </w:r>
            <w:r>
              <w:rPr>
                <w:color w:val="000000"/>
                <w:szCs w:val="21"/>
              </w:rPr>
              <w:t xml:space="preserve"> He, Jia-Li; Liu, Xu; Zhang, Guan-Hua; Zeng, Jia; Nie, Hong; </w:t>
            </w:r>
            <w:r>
              <w:rPr>
                <w:color w:val="FF0000"/>
                <w:szCs w:val="21"/>
              </w:rPr>
              <w:t>Shen, Yong-Gang;Chen,Ji-Sheng</w:t>
            </w:r>
          </w:p>
        </w:tc>
        <w:tc>
          <w:tcPr>
            <w:tcW w:w="5269" w:type="dxa"/>
            <w:vAlign w:val="center"/>
          </w:tcPr>
          <w:p w:rsidR="00066D2C" w:rsidRDefault="00066D2C">
            <w:pPr>
              <w:jc w:val="left"/>
              <w:rPr>
                <w:color w:val="000000"/>
                <w:szCs w:val="21"/>
              </w:rPr>
            </w:pPr>
            <w:r>
              <w:rPr>
                <w:color w:val="000000"/>
                <w:szCs w:val="21"/>
              </w:rPr>
              <w:t>The antidepressant-like activity of AC-5216, a ligand for 18KDa translocator protein (TSPO), in an animal model of diabetes mellitus</w:t>
            </w:r>
          </w:p>
        </w:tc>
        <w:tc>
          <w:tcPr>
            <w:tcW w:w="2543" w:type="dxa"/>
            <w:vAlign w:val="center"/>
          </w:tcPr>
          <w:p w:rsidR="00066D2C" w:rsidRDefault="00066D2C">
            <w:pPr>
              <w:jc w:val="left"/>
              <w:rPr>
                <w:color w:val="000000"/>
                <w:szCs w:val="21"/>
              </w:rPr>
            </w:pPr>
            <w:r>
              <w:rPr>
                <w:color w:val="000000"/>
                <w:szCs w:val="21"/>
              </w:rPr>
              <w:t>Scientific Reports</w:t>
            </w:r>
          </w:p>
        </w:tc>
        <w:tc>
          <w:tcPr>
            <w:tcW w:w="1260" w:type="dxa"/>
            <w:vAlign w:val="center"/>
          </w:tcPr>
          <w:p w:rsidR="00066D2C" w:rsidRDefault="00066D2C">
            <w:pPr>
              <w:jc w:val="center"/>
              <w:rPr>
                <w:color w:val="000000"/>
                <w:szCs w:val="21"/>
              </w:rPr>
            </w:pPr>
            <w:r>
              <w:rPr>
                <w:color w:val="000000"/>
                <w:szCs w:val="21"/>
              </w:rPr>
              <w:t>2016,6</w:t>
            </w:r>
          </w:p>
        </w:tc>
        <w:tc>
          <w:tcPr>
            <w:tcW w:w="709" w:type="dxa"/>
            <w:vAlign w:val="center"/>
          </w:tcPr>
          <w:p w:rsidR="00066D2C" w:rsidRDefault="00066D2C">
            <w:pPr>
              <w:jc w:val="center"/>
              <w:rPr>
                <w:color w:val="333333"/>
                <w:szCs w:val="21"/>
              </w:rPr>
            </w:pPr>
            <w:r>
              <w:rPr>
                <w:color w:val="333333"/>
                <w:szCs w:val="21"/>
              </w:rPr>
              <w:t>5.228</w:t>
            </w:r>
          </w:p>
        </w:tc>
        <w:tc>
          <w:tcPr>
            <w:tcW w:w="724" w:type="dxa"/>
            <w:vAlign w:val="center"/>
          </w:tcPr>
          <w:p w:rsidR="00066D2C" w:rsidRDefault="00066D2C">
            <w:pPr>
              <w:jc w:val="center"/>
              <w:rPr>
                <w:color w:val="333333"/>
                <w:szCs w:val="21"/>
              </w:rPr>
            </w:pPr>
            <w:r>
              <w:rPr>
                <w:rFonts w:hint="eastAsia"/>
                <w:color w:val="333333"/>
                <w:szCs w:val="21"/>
              </w:rPr>
              <w:t>综合性期刊</w:t>
            </w:r>
            <w:r>
              <w:rPr>
                <w:color w:val="333333"/>
                <w:szCs w:val="21"/>
              </w:rPr>
              <w:t>2</w:t>
            </w:r>
            <w:r>
              <w:rPr>
                <w:rFonts w:hint="eastAsia"/>
                <w:color w:val="333333"/>
                <w:szCs w:val="21"/>
              </w:rPr>
              <w:t>区</w:t>
            </w:r>
          </w:p>
        </w:tc>
      </w:tr>
      <w:tr w:rsidR="00066D2C">
        <w:trPr>
          <w:jc w:val="center"/>
        </w:trPr>
        <w:tc>
          <w:tcPr>
            <w:tcW w:w="694" w:type="dxa"/>
            <w:vAlign w:val="center"/>
          </w:tcPr>
          <w:p w:rsidR="00066D2C" w:rsidRDefault="00066D2C">
            <w:pPr>
              <w:jc w:val="center"/>
              <w:rPr>
                <w:szCs w:val="21"/>
              </w:rPr>
            </w:pPr>
            <w:r>
              <w:rPr>
                <w:szCs w:val="21"/>
              </w:rPr>
              <w:t>3</w:t>
            </w:r>
          </w:p>
        </w:tc>
        <w:tc>
          <w:tcPr>
            <w:tcW w:w="3226" w:type="dxa"/>
            <w:vAlign w:val="center"/>
          </w:tcPr>
          <w:p w:rsidR="00066D2C" w:rsidRDefault="00066D2C">
            <w:pPr>
              <w:jc w:val="left"/>
              <w:rPr>
                <w:szCs w:val="21"/>
              </w:rPr>
            </w:pPr>
            <w:r>
              <w:rPr>
                <w:color w:val="FF0000"/>
                <w:szCs w:val="21"/>
              </w:rPr>
              <w:t>Sun, Wenjie</w:t>
            </w:r>
            <w:r>
              <w:rPr>
                <w:color w:val="000000"/>
                <w:szCs w:val="21"/>
              </w:rPr>
              <w:t>; Zheng,Yumei; Xie, Yiqiong</w:t>
            </w:r>
          </w:p>
        </w:tc>
        <w:tc>
          <w:tcPr>
            <w:tcW w:w="5269" w:type="dxa"/>
            <w:vAlign w:val="center"/>
          </w:tcPr>
          <w:p w:rsidR="00066D2C" w:rsidRDefault="00066D2C">
            <w:pPr>
              <w:jc w:val="left"/>
              <w:rPr>
                <w:szCs w:val="21"/>
              </w:rPr>
            </w:pPr>
            <w:r>
              <w:rPr>
                <w:color w:val="000000"/>
                <w:szCs w:val="21"/>
              </w:rPr>
              <w:t>The future of baby hatches in China</w:t>
            </w:r>
          </w:p>
        </w:tc>
        <w:tc>
          <w:tcPr>
            <w:tcW w:w="2543" w:type="dxa"/>
            <w:vAlign w:val="center"/>
          </w:tcPr>
          <w:p w:rsidR="00066D2C" w:rsidRDefault="00066D2C">
            <w:pPr>
              <w:jc w:val="left"/>
              <w:rPr>
                <w:szCs w:val="21"/>
              </w:rPr>
            </w:pPr>
            <w:r>
              <w:rPr>
                <w:color w:val="000000"/>
                <w:szCs w:val="21"/>
              </w:rPr>
              <w:t>Women And Birth</w:t>
            </w:r>
          </w:p>
        </w:tc>
        <w:tc>
          <w:tcPr>
            <w:tcW w:w="1260" w:type="dxa"/>
            <w:vAlign w:val="center"/>
          </w:tcPr>
          <w:p w:rsidR="00066D2C" w:rsidRDefault="00066D2C">
            <w:pPr>
              <w:jc w:val="center"/>
              <w:rPr>
                <w:szCs w:val="21"/>
              </w:rPr>
            </w:pPr>
            <w:r>
              <w:rPr>
                <w:szCs w:val="21"/>
              </w:rPr>
              <w:t>2016,29</w:t>
            </w:r>
          </w:p>
          <w:p w:rsidR="00066D2C" w:rsidRDefault="00066D2C">
            <w:pPr>
              <w:jc w:val="center"/>
              <w:rPr>
                <w:szCs w:val="21"/>
              </w:rPr>
            </w:pPr>
            <w:r>
              <w:rPr>
                <w:szCs w:val="21"/>
              </w:rPr>
              <w:t>(3):E58</w:t>
            </w:r>
          </w:p>
        </w:tc>
        <w:tc>
          <w:tcPr>
            <w:tcW w:w="709" w:type="dxa"/>
            <w:vAlign w:val="center"/>
          </w:tcPr>
          <w:p w:rsidR="00066D2C" w:rsidRDefault="00066D2C">
            <w:pPr>
              <w:jc w:val="center"/>
              <w:rPr>
                <w:color w:val="333333"/>
                <w:szCs w:val="21"/>
              </w:rPr>
            </w:pPr>
            <w:r>
              <w:rPr>
                <w:color w:val="333333"/>
                <w:szCs w:val="21"/>
              </w:rPr>
              <w:t>1.525</w:t>
            </w:r>
          </w:p>
        </w:tc>
        <w:tc>
          <w:tcPr>
            <w:tcW w:w="724" w:type="dxa"/>
            <w:vAlign w:val="center"/>
          </w:tcPr>
          <w:p w:rsidR="00066D2C" w:rsidRDefault="00066D2C">
            <w:pPr>
              <w:jc w:val="center"/>
              <w:rPr>
                <w:color w:val="333333"/>
                <w:szCs w:val="21"/>
              </w:rPr>
            </w:pPr>
            <w:r>
              <w:rPr>
                <w:rFonts w:hint="eastAsia"/>
                <w:color w:val="333333"/>
                <w:szCs w:val="21"/>
              </w:rPr>
              <w:t>医学</w:t>
            </w:r>
            <w:r>
              <w:rPr>
                <w:color w:val="333333"/>
                <w:szCs w:val="21"/>
              </w:rPr>
              <w:t>4</w:t>
            </w:r>
            <w:r>
              <w:rPr>
                <w:rFonts w:hint="eastAsia"/>
                <w:color w:val="333333"/>
                <w:szCs w:val="21"/>
              </w:rPr>
              <w:t>区</w:t>
            </w:r>
          </w:p>
        </w:tc>
      </w:tr>
      <w:tr w:rsidR="00066D2C">
        <w:trPr>
          <w:jc w:val="center"/>
        </w:trPr>
        <w:tc>
          <w:tcPr>
            <w:tcW w:w="694" w:type="dxa"/>
            <w:vAlign w:val="center"/>
          </w:tcPr>
          <w:p w:rsidR="00066D2C" w:rsidRDefault="00066D2C">
            <w:pPr>
              <w:jc w:val="center"/>
              <w:rPr>
                <w:szCs w:val="21"/>
              </w:rPr>
            </w:pPr>
            <w:r>
              <w:rPr>
                <w:szCs w:val="21"/>
              </w:rPr>
              <w:t>4</w:t>
            </w:r>
          </w:p>
        </w:tc>
        <w:tc>
          <w:tcPr>
            <w:tcW w:w="3226" w:type="dxa"/>
            <w:vAlign w:val="center"/>
          </w:tcPr>
          <w:p w:rsidR="00066D2C" w:rsidRDefault="00066D2C">
            <w:pPr>
              <w:jc w:val="left"/>
              <w:rPr>
                <w:szCs w:val="21"/>
              </w:rPr>
            </w:pPr>
            <w:r>
              <w:rPr>
                <w:color w:val="FF0000"/>
                <w:szCs w:val="21"/>
              </w:rPr>
              <w:t>Sun, Wenjie</w:t>
            </w:r>
            <w:r>
              <w:rPr>
                <w:color w:val="000000"/>
                <w:szCs w:val="21"/>
              </w:rPr>
              <w:t>; Yuan, Jingqin; Yu, Yaqin; Wang,Zengzhen; Shankar,Nivedita;Ali,Gholam; Xie, Yiqiong; Xu, Tan; Shan, Guangliang</w:t>
            </w:r>
          </w:p>
        </w:tc>
        <w:tc>
          <w:tcPr>
            <w:tcW w:w="5269" w:type="dxa"/>
            <w:vAlign w:val="center"/>
          </w:tcPr>
          <w:p w:rsidR="00066D2C" w:rsidRDefault="00066D2C">
            <w:pPr>
              <w:jc w:val="left"/>
              <w:rPr>
                <w:color w:val="000000"/>
                <w:szCs w:val="21"/>
              </w:rPr>
            </w:pPr>
            <w:r>
              <w:rPr>
                <w:color w:val="000000"/>
                <w:szCs w:val="21"/>
              </w:rPr>
              <w:t>Poor sleep quality associated with obesity in men</w:t>
            </w:r>
          </w:p>
        </w:tc>
        <w:tc>
          <w:tcPr>
            <w:tcW w:w="2543" w:type="dxa"/>
            <w:vAlign w:val="center"/>
          </w:tcPr>
          <w:p w:rsidR="00066D2C" w:rsidRDefault="00066D2C">
            <w:pPr>
              <w:jc w:val="left"/>
              <w:rPr>
                <w:color w:val="000000"/>
                <w:szCs w:val="21"/>
              </w:rPr>
            </w:pPr>
            <w:r>
              <w:rPr>
                <w:color w:val="000000"/>
                <w:szCs w:val="21"/>
              </w:rPr>
              <w:t>Sleep And Breathing</w:t>
            </w:r>
          </w:p>
        </w:tc>
        <w:tc>
          <w:tcPr>
            <w:tcW w:w="1260" w:type="dxa"/>
            <w:vAlign w:val="center"/>
          </w:tcPr>
          <w:p w:rsidR="00066D2C" w:rsidRDefault="00066D2C">
            <w:pPr>
              <w:jc w:val="center"/>
              <w:rPr>
                <w:szCs w:val="21"/>
              </w:rPr>
            </w:pPr>
            <w:r>
              <w:rPr>
                <w:szCs w:val="21"/>
              </w:rPr>
              <w:t>2016,20(2):873-880</w:t>
            </w:r>
          </w:p>
        </w:tc>
        <w:tc>
          <w:tcPr>
            <w:tcW w:w="709" w:type="dxa"/>
            <w:vAlign w:val="center"/>
          </w:tcPr>
          <w:p w:rsidR="00066D2C" w:rsidRDefault="00066D2C">
            <w:pPr>
              <w:jc w:val="center"/>
              <w:rPr>
                <w:color w:val="333333"/>
                <w:szCs w:val="21"/>
              </w:rPr>
            </w:pPr>
            <w:r>
              <w:rPr>
                <w:color w:val="333333"/>
                <w:szCs w:val="21"/>
              </w:rPr>
              <w:t>2.332</w:t>
            </w:r>
          </w:p>
        </w:tc>
        <w:tc>
          <w:tcPr>
            <w:tcW w:w="724" w:type="dxa"/>
            <w:vAlign w:val="center"/>
          </w:tcPr>
          <w:p w:rsidR="00066D2C" w:rsidRDefault="00066D2C">
            <w:pPr>
              <w:jc w:val="center"/>
              <w:rPr>
                <w:color w:val="333333"/>
                <w:szCs w:val="21"/>
              </w:rPr>
            </w:pPr>
            <w:r>
              <w:rPr>
                <w:rFonts w:hint="eastAsia"/>
                <w:color w:val="333333"/>
                <w:szCs w:val="21"/>
              </w:rPr>
              <w:t>医学</w:t>
            </w:r>
            <w:r>
              <w:rPr>
                <w:color w:val="333333"/>
                <w:szCs w:val="21"/>
              </w:rPr>
              <w:t>3</w:t>
            </w:r>
            <w:r>
              <w:rPr>
                <w:rFonts w:hint="eastAsia"/>
                <w:color w:val="333333"/>
                <w:szCs w:val="21"/>
              </w:rPr>
              <w:t>区</w:t>
            </w:r>
          </w:p>
        </w:tc>
      </w:tr>
      <w:tr w:rsidR="00066D2C">
        <w:trPr>
          <w:jc w:val="center"/>
        </w:trPr>
        <w:tc>
          <w:tcPr>
            <w:tcW w:w="694" w:type="dxa"/>
            <w:vAlign w:val="center"/>
          </w:tcPr>
          <w:p w:rsidR="00066D2C" w:rsidRDefault="00066D2C">
            <w:pPr>
              <w:jc w:val="center"/>
              <w:rPr>
                <w:szCs w:val="21"/>
              </w:rPr>
            </w:pPr>
            <w:r>
              <w:rPr>
                <w:szCs w:val="21"/>
              </w:rPr>
              <w:t>5</w:t>
            </w:r>
          </w:p>
        </w:tc>
        <w:tc>
          <w:tcPr>
            <w:tcW w:w="3226" w:type="dxa"/>
            <w:vAlign w:val="center"/>
          </w:tcPr>
          <w:p w:rsidR="00066D2C" w:rsidRDefault="00066D2C">
            <w:pPr>
              <w:jc w:val="left"/>
              <w:rPr>
                <w:szCs w:val="21"/>
              </w:rPr>
            </w:pPr>
            <w:r>
              <w:rPr>
                <w:color w:val="FF0000"/>
                <w:szCs w:val="21"/>
              </w:rPr>
              <w:t>Gao,Yongqing</w:t>
            </w:r>
            <w:r>
              <w:rPr>
                <w:color w:val="000000"/>
                <w:szCs w:val="21"/>
              </w:rPr>
              <w:t>;Cai,Chunsheng; Li, Jian;</w:t>
            </w:r>
            <w:r>
              <w:rPr>
                <w:color w:val="FF0000"/>
                <w:szCs w:val="21"/>
              </w:rPr>
              <w:t xml:space="preserve"> Sun, Wenjie</w:t>
            </w:r>
          </w:p>
        </w:tc>
        <w:tc>
          <w:tcPr>
            <w:tcW w:w="5269" w:type="dxa"/>
            <w:vAlign w:val="center"/>
          </w:tcPr>
          <w:p w:rsidR="00066D2C" w:rsidRDefault="00066D2C">
            <w:pPr>
              <w:jc w:val="left"/>
              <w:rPr>
                <w:szCs w:val="21"/>
              </w:rPr>
            </w:pPr>
            <w:r>
              <w:rPr>
                <w:color w:val="000000"/>
                <w:szCs w:val="21"/>
              </w:rPr>
              <w:t>Nutritional Intervention and Breakfast Behavior of Kindergartens</w:t>
            </w:r>
          </w:p>
        </w:tc>
        <w:tc>
          <w:tcPr>
            <w:tcW w:w="2543" w:type="dxa"/>
            <w:vAlign w:val="center"/>
          </w:tcPr>
          <w:p w:rsidR="00066D2C" w:rsidRDefault="00066D2C">
            <w:pPr>
              <w:jc w:val="left"/>
              <w:rPr>
                <w:szCs w:val="21"/>
              </w:rPr>
            </w:pPr>
            <w:r>
              <w:rPr>
                <w:color w:val="000000"/>
                <w:szCs w:val="21"/>
              </w:rPr>
              <w:t>Iranian Journal Of Public Health</w:t>
            </w:r>
          </w:p>
        </w:tc>
        <w:tc>
          <w:tcPr>
            <w:tcW w:w="1260" w:type="dxa"/>
            <w:vAlign w:val="center"/>
          </w:tcPr>
          <w:p w:rsidR="00066D2C" w:rsidRDefault="00066D2C">
            <w:pPr>
              <w:jc w:val="center"/>
              <w:rPr>
                <w:szCs w:val="21"/>
              </w:rPr>
            </w:pPr>
            <w:r>
              <w:rPr>
                <w:szCs w:val="21"/>
              </w:rPr>
              <w:t>2016,45(3):297-304</w:t>
            </w:r>
          </w:p>
        </w:tc>
        <w:tc>
          <w:tcPr>
            <w:tcW w:w="709" w:type="dxa"/>
            <w:vAlign w:val="center"/>
          </w:tcPr>
          <w:p w:rsidR="00066D2C" w:rsidRDefault="00066D2C">
            <w:pPr>
              <w:jc w:val="center"/>
              <w:rPr>
                <w:color w:val="333333"/>
                <w:szCs w:val="21"/>
              </w:rPr>
            </w:pPr>
            <w:r>
              <w:rPr>
                <w:color w:val="333333"/>
                <w:szCs w:val="21"/>
              </w:rPr>
              <w:t>0.498</w:t>
            </w:r>
          </w:p>
        </w:tc>
        <w:tc>
          <w:tcPr>
            <w:tcW w:w="724" w:type="dxa"/>
            <w:vAlign w:val="center"/>
          </w:tcPr>
          <w:p w:rsidR="00066D2C" w:rsidRDefault="00066D2C">
            <w:pPr>
              <w:jc w:val="center"/>
              <w:rPr>
                <w:color w:val="333333"/>
                <w:szCs w:val="21"/>
              </w:rPr>
            </w:pPr>
            <w:r>
              <w:rPr>
                <w:rFonts w:hint="eastAsia"/>
                <w:color w:val="333333"/>
                <w:szCs w:val="21"/>
              </w:rPr>
              <w:t>医学</w:t>
            </w:r>
            <w:r>
              <w:rPr>
                <w:color w:val="333333"/>
                <w:szCs w:val="21"/>
              </w:rPr>
              <w:t>4</w:t>
            </w:r>
            <w:r>
              <w:rPr>
                <w:rFonts w:hint="eastAsia"/>
                <w:color w:val="333333"/>
                <w:szCs w:val="21"/>
              </w:rPr>
              <w:t>区</w:t>
            </w:r>
          </w:p>
        </w:tc>
      </w:tr>
      <w:tr w:rsidR="00066D2C">
        <w:trPr>
          <w:jc w:val="center"/>
        </w:trPr>
        <w:tc>
          <w:tcPr>
            <w:tcW w:w="694" w:type="dxa"/>
            <w:vAlign w:val="center"/>
          </w:tcPr>
          <w:p w:rsidR="00066D2C" w:rsidRDefault="00066D2C">
            <w:pPr>
              <w:jc w:val="center"/>
              <w:rPr>
                <w:szCs w:val="21"/>
              </w:rPr>
            </w:pPr>
            <w:r>
              <w:rPr>
                <w:szCs w:val="21"/>
              </w:rPr>
              <w:t>6</w:t>
            </w:r>
          </w:p>
        </w:tc>
        <w:tc>
          <w:tcPr>
            <w:tcW w:w="3226" w:type="dxa"/>
            <w:vAlign w:val="center"/>
          </w:tcPr>
          <w:p w:rsidR="00066D2C" w:rsidRDefault="00066D2C">
            <w:pPr>
              <w:jc w:val="left"/>
              <w:rPr>
                <w:color w:val="FF0000"/>
                <w:szCs w:val="21"/>
              </w:rPr>
            </w:pPr>
            <w:r>
              <w:rPr>
                <w:color w:val="FF0000"/>
                <w:szCs w:val="21"/>
              </w:rPr>
              <w:t>Chen, Song-Jing</w:t>
            </w:r>
          </w:p>
        </w:tc>
        <w:tc>
          <w:tcPr>
            <w:tcW w:w="5269" w:type="dxa"/>
            <w:vAlign w:val="center"/>
          </w:tcPr>
          <w:p w:rsidR="00066D2C" w:rsidRDefault="00066D2C">
            <w:pPr>
              <w:jc w:val="left"/>
              <w:rPr>
                <w:szCs w:val="21"/>
              </w:rPr>
            </w:pPr>
            <w:r>
              <w:rPr>
                <w:color w:val="000000"/>
                <w:szCs w:val="21"/>
              </w:rPr>
              <w:t>The Language of Life and Death: The Transformation of Experience in Oral Narrative</w:t>
            </w:r>
          </w:p>
        </w:tc>
        <w:tc>
          <w:tcPr>
            <w:tcW w:w="2543" w:type="dxa"/>
            <w:vAlign w:val="center"/>
          </w:tcPr>
          <w:p w:rsidR="00066D2C" w:rsidRDefault="00066D2C">
            <w:pPr>
              <w:jc w:val="left"/>
              <w:rPr>
                <w:szCs w:val="21"/>
              </w:rPr>
            </w:pPr>
            <w:r>
              <w:rPr>
                <w:color w:val="000000"/>
                <w:szCs w:val="21"/>
              </w:rPr>
              <w:t>Pragmatics And Society</w:t>
            </w:r>
          </w:p>
        </w:tc>
        <w:tc>
          <w:tcPr>
            <w:tcW w:w="1260" w:type="dxa"/>
            <w:vAlign w:val="center"/>
          </w:tcPr>
          <w:p w:rsidR="00066D2C" w:rsidRDefault="00066D2C">
            <w:pPr>
              <w:jc w:val="center"/>
              <w:rPr>
                <w:szCs w:val="21"/>
              </w:rPr>
            </w:pPr>
            <w:r>
              <w:rPr>
                <w:szCs w:val="21"/>
              </w:rPr>
              <w:t>2016,7(2):321-326</w:t>
            </w:r>
          </w:p>
        </w:tc>
        <w:tc>
          <w:tcPr>
            <w:tcW w:w="709" w:type="dxa"/>
            <w:vAlign w:val="center"/>
          </w:tcPr>
          <w:p w:rsidR="00066D2C" w:rsidRDefault="00066D2C">
            <w:pPr>
              <w:jc w:val="center"/>
              <w:rPr>
                <w:color w:val="333333"/>
                <w:szCs w:val="21"/>
              </w:rPr>
            </w:pPr>
          </w:p>
        </w:tc>
        <w:tc>
          <w:tcPr>
            <w:tcW w:w="724" w:type="dxa"/>
            <w:vAlign w:val="center"/>
          </w:tcPr>
          <w:p w:rsidR="00066D2C" w:rsidRDefault="00066D2C">
            <w:pPr>
              <w:jc w:val="center"/>
              <w:rPr>
                <w:color w:val="333333"/>
                <w:szCs w:val="21"/>
              </w:rPr>
            </w:pPr>
          </w:p>
        </w:tc>
      </w:tr>
      <w:tr w:rsidR="00066D2C">
        <w:trPr>
          <w:jc w:val="center"/>
        </w:trPr>
        <w:tc>
          <w:tcPr>
            <w:tcW w:w="694" w:type="dxa"/>
            <w:vAlign w:val="center"/>
          </w:tcPr>
          <w:p w:rsidR="00066D2C" w:rsidRDefault="00066D2C">
            <w:pPr>
              <w:jc w:val="center"/>
              <w:rPr>
                <w:szCs w:val="21"/>
              </w:rPr>
            </w:pPr>
            <w:r>
              <w:rPr>
                <w:szCs w:val="21"/>
              </w:rPr>
              <w:t>7</w:t>
            </w:r>
          </w:p>
        </w:tc>
        <w:tc>
          <w:tcPr>
            <w:tcW w:w="3226" w:type="dxa"/>
            <w:vAlign w:val="center"/>
          </w:tcPr>
          <w:p w:rsidR="00066D2C" w:rsidRDefault="00066D2C">
            <w:pPr>
              <w:jc w:val="left"/>
              <w:rPr>
                <w:szCs w:val="21"/>
              </w:rPr>
            </w:pPr>
            <w:r>
              <w:rPr>
                <w:color w:val="000000"/>
                <w:szCs w:val="21"/>
              </w:rPr>
              <w:t xml:space="preserve">Zheng, Yumei; Yuan, Jingqin; Xu, Tan; Chen, Mei; Liang, Hui; Donovan, Connor; Gao, Yongqing; </w:t>
            </w:r>
            <w:r>
              <w:rPr>
                <w:color w:val="FF0000"/>
                <w:szCs w:val="21"/>
              </w:rPr>
              <w:t>Sun, Wenjie</w:t>
            </w:r>
            <w:r>
              <w:rPr>
                <w:color w:val="000000"/>
                <w:szCs w:val="21"/>
              </w:rPr>
              <w:t>; Shankar, Nivedita; Lu, Chuanwen; Jiang, Yan</w:t>
            </w:r>
          </w:p>
        </w:tc>
        <w:tc>
          <w:tcPr>
            <w:tcW w:w="5269" w:type="dxa"/>
            <w:vAlign w:val="center"/>
          </w:tcPr>
          <w:p w:rsidR="00066D2C" w:rsidRDefault="00066D2C">
            <w:pPr>
              <w:jc w:val="left"/>
              <w:rPr>
                <w:szCs w:val="21"/>
              </w:rPr>
            </w:pPr>
            <w:r>
              <w:rPr>
                <w:color w:val="000000"/>
                <w:szCs w:val="21"/>
              </w:rPr>
              <w:t>Socioeconomic status and fertility intentions among Chinese women with one child</w:t>
            </w:r>
          </w:p>
        </w:tc>
        <w:tc>
          <w:tcPr>
            <w:tcW w:w="2543" w:type="dxa"/>
            <w:vAlign w:val="center"/>
          </w:tcPr>
          <w:p w:rsidR="00066D2C" w:rsidRDefault="00066D2C">
            <w:pPr>
              <w:jc w:val="left"/>
              <w:rPr>
                <w:szCs w:val="21"/>
              </w:rPr>
            </w:pPr>
            <w:r>
              <w:rPr>
                <w:color w:val="000000"/>
                <w:szCs w:val="21"/>
              </w:rPr>
              <w:t>Human Fertility</w:t>
            </w:r>
          </w:p>
        </w:tc>
        <w:tc>
          <w:tcPr>
            <w:tcW w:w="1260" w:type="dxa"/>
            <w:vAlign w:val="center"/>
          </w:tcPr>
          <w:p w:rsidR="00066D2C" w:rsidRDefault="00066D2C">
            <w:pPr>
              <w:jc w:val="center"/>
              <w:rPr>
                <w:szCs w:val="21"/>
              </w:rPr>
            </w:pPr>
            <w:r>
              <w:rPr>
                <w:szCs w:val="21"/>
              </w:rPr>
              <w:t>2016,19(1):43-47</w:t>
            </w:r>
          </w:p>
        </w:tc>
        <w:tc>
          <w:tcPr>
            <w:tcW w:w="709" w:type="dxa"/>
            <w:vAlign w:val="center"/>
          </w:tcPr>
          <w:p w:rsidR="00066D2C" w:rsidRDefault="00066D2C">
            <w:pPr>
              <w:jc w:val="center"/>
              <w:rPr>
                <w:color w:val="333333"/>
                <w:szCs w:val="21"/>
              </w:rPr>
            </w:pPr>
            <w:r>
              <w:rPr>
                <w:color w:val="333333"/>
                <w:szCs w:val="21"/>
              </w:rPr>
              <w:t>0.988</w:t>
            </w:r>
          </w:p>
        </w:tc>
        <w:tc>
          <w:tcPr>
            <w:tcW w:w="724" w:type="dxa"/>
            <w:vAlign w:val="center"/>
          </w:tcPr>
          <w:p w:rsidR="00066D2C" w:rsidRDefault="00066D2C">
            <w:pPr>
              <w:jc w:val="center"/>
              <w:rPr>
                <w:color w:val="333333"/>
                <w:szCs w:val="21"/>
              </w:rPr>
            </w:pPr>
            <w:r>
              <w:rPr>
                <w:rFonts w:hint="eastAsia"/>
                <w:color w:val="333333"/>
                <w:szCs w:val="21"/>
              </w:rPr>
              <w:t>医学</w:t>
            </w:r>
            <w:r>
              <w:rPr>
                <w:color w:val="333333"/>
                <w:szCs w:val="21"/>
              </w:rPr>
              <w:t>4</w:t>
            </w:r>
            <w:r>
              <w:rPr>
                <w:rFonts w:hint="eastAsia"/>
                <w:color w:val="333333"/>
                <w:szCs w:val="21"/>
              </w:rPr>
              <w:t>区</w:t>
            </w:r>
          </w:p>
        </w:tc>
      </w:tr>
    </w:tbl>
    <w:p w:rsidR="00066D2C" w:rsidRDefault="00066D2C"/>
    <w:p w:rsidR="00066D2C" w:rsidRDefault="00066D2C"/>
    <w:p w:rsidR="00066D2C" w:rsidRDefault="00066D2C">
      <w:pPr>
        <w:pStyle w:val="Heading1"/>
      </w:pPr>
      <w:bookmarkStart w:id="3" w:name="_Toc479324554"/>
      <w:r>
        <w:rPr>
          <w:sz w:val="28"/>
          <w:szCs w:val="28"/>
        </w:rPr>
        <w:t>2016</w:t>
      </w:r>
      <w:r>
        <w:rPr>
          <w:rFonts w:hint="eastAsia"/>
          <w:sz w:val="28"/>
          <w:szCs w:val="28"/>
        </w:rPr>
        <w:t>年</w:t>
      </w:r>
      <w:r>
        <w:rPr>
          <w:sz w:val="28"/>
          <w:szCs w:val="28"/>
        </w:rPr>
        <w:t>EI</w:t>
      </w:r>
      <w:r>
        <w:rPr>
          <w:rFonts w:hint="eastAsia"/>
          <w:sz w:val="28"/>
          <w:szCs w:val="28"/>
        </w:rPr>
        <w:t>收录情况（第一作者或通讯作者单位是广东药科大学）</w:t>
      </w:r>
      <w:bookmarkEnd w:id="3"/>
    </w:p>
    <w:tbl>
      <w:tblPr>
        <w:tblW w:w="14263" w:type="dxa"/>
        <w:jc w:val="center"/>
        <w:tblInd w:w="-17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80"/>
        <w:gridCol w:w="3045"/>
        <w:gridCol w:w="5280"/>
        <w:gridCol w:w="2938"/>
        <w:gridCol w:w="2220"/>
      </w:tblGrid>
      <w:tr w:rsidR="00066D2C" w:rsidTr="00B322A9">
        <w:trPr>
          <w:jc w:val="center"/>
        </w:trPr>
        <w:tc>
          <w:tcPr>
            <w:tcW w:w="780" w:type="dxa"/>
            <w:vAlign w:val="center"/>
          </w:tcPr>
          <w:p w:rsidR="00066D2C" w:rsidRDefault="00066D2C" w:rsidP="00B322A9">
            <w:pPr>
              <w:jc w:val="center"/>
            </w:pPr>
            <w:r>
              <w:rPr>
                <w:rFonts w:hint="eastAsia"/>
              </w:rPr>
              <w:t>序号</w:t>
            </w:r>
          </w:p>
        </w:tc>
        <w:tc>
          <w:tcPr>
            <w:tcW w:w="3045" w:type="dxa"/>
            <w:vAlign w:val="center"/>
          </w:tcPr>
          <w:p w:rsidR="00066D2C" w:rsidRDefault="00066D2C" w:rsidP="00B322A9">
            <w:pPr>
              <w:jc w:val="center"/>
            </w:pPr>
            <w:r>
              <w:rPr>
                <w:rFonts w:hint="eastAsia"/>
              </w:rPr>
              <w:t>作者</w:t>
            </w:r>
          </w:p>
        </w:tc>
        <w:tc>
          <w:tcPr>
            <w:tcW w:w="5280" w:type="dxa"/>
            <w:vAlign w:val="center"/>
          </w:tcPr>
          <w:p w:rsidR="00066D2C" w:rsidRDefault="00066D2C" w:rsidP="00B322A9">
            <w:pPr>
              <w:wordWrap w:val="0"/>
              <w:jc w:val="center"/>
            </w:pPr>
            <w:r>
              <w:rPr>
                <w:rFonts w:hint="eastAsia"/>
              </w:rPr>
              <w:t>论文题目</w:t>
            </w:r>
          </w:p>
        </w:tc>
        <w:tc>
          <w:tcPr>
            <w:tcW w:w="2938" w:type="dxa"/>
            <w:vAlign w:val="center"/>
          </w:tcPr>
          <w:p w:rsidR="00066D2C" w:rsidRDefault="00066D2C" w:rsidP="00B322A9">
            <w:pPr>
              <w:wordWrap w:val="0"/>
              <w:topLinePunct/>
              <w:jc w:val="center"/>
            </w:pPr>
            <w:r>
              <w:rPr>
                <w:rFonts w:hint="eastAsia"/>
              </w:rPr>
              <w:t>收录期刊</w:t>
            </w:r>
          </w:p>
        </w:tc>
        <w:tc>
          <w:tcPr>
            <w:tcW w:w="2220" w:type="dxa"/>
            <w:vAlign w:val="center"/>
          </w:tcPr>
          <w:p w:rsidR="00066D2C" w:rsidRDefault="00066D2C" w:rsidP="00B322A9">
            <w:pPr>
              <w:wordWrap w:val="0"/>
              <w:topLinePunct/>
              <w:jc w:val="center"/>
            </w:pPr>
            <w:r>
              <w:rPr>
                <w:rFonts w:hint="eastAsia"/>
              </w:rPr>
              <w:t>年</w:t>
            </w:r>
            <w:r>
              <w:t>,</w:t>
            </w:r>
            <w:r>
              <w:rPr>
                <w:rFonts w:hint="eastAsia"/>
              </w:rPr>
              <w:t>卷</w:t>
            </w:r>
            <w:r>
              <w:t>(</w:t>
            </w:r>
            <w:r>
              <w:rPr>
                <w:rFonts w:hint="eastAsia"/>
              </w:rPr>
              <w:t>期</w:t>
            </w:r>
            <w:r>
              <w:t>):</w:t>
            </w:r>
            <w:r>
              <w:rPr>
                <w:rFonts w:hint="eastAsia"/>
              </w:rPr>
              <w:t>页</w:t>
            </w:r>
          </w:p>
        </w:tc>
      </w:tr>
      <w:tr w:rsidR="00066D2C" w:rsidTr="00B322A9">
        <w:trPr>
          <w:jc w:val="center"/>
        </w:trPr>
        <w:tc>
          <w:tcPr>
            <w:tcW w:w="780" w:type="dxa"/>
            <w:vAlign w:val="center"/>
          </w:tcPr>
          <w:p w:rsidR="00066D2C" w:rsidRDefault="00066D2C" w:rsidP="00B322A9">
            <w:pPr>
              <w:jc w:val="center"/>
            </w:pPr>
            <w:r>
              <w:t>1</w:t>
            </w:r>
          </w:p>
        </w:tc>
        <w:tc>
          <w:tcPr>
            <w:tcW w:w="3045" w:type="dxa"/>
            <w:vAlign w:val="center"/>
          </w:tcPr>
          <w:p w:rsidR="00066D2C" w:rsidRDefault="00066D2C">
            <w:r w:rsidRPr="00B322A9">
              <w:rPr>
                <w:color w:val="FF0000"/>
              </w:rPr>
              <w:t>Lin, Yang</w:t>
            </w:r>
            <w:r>
              <w:t>; Cai, Mingzhong; Fang, Zhiqiang; Zhao, Hong</w:t>
            </w:r>
          </w:p>
        </w:tc>
        <w:tc>
          <w:tcPr>
            <w:tcW w:w="5280" w:type="dxa"/>
            <w:vAlign w:val="center"/>
          </w:tcPr>
          <w:p w:rsidR="00066D2C" w:rsidRDefault="00066D2C" w:rsidP="00B322A9">
            <w:pPr>
              <w:wordWrap w:val="0"/>
            </w:pPr>
            <w:r>
              <w:t>MCM-41-immobilized1,10-phenanthroline-copper(i) complex: A highly efficient and recyclable catalyst for the coupling of aryl iodides with aliphatic alcohols</w:t>
            </w:r>
          </w:p>
        </w:tc>
        <w:tc>
          <w:tcPr>
            <w:tcW w:w="2938" w:type="dxa"/>
            <w:vAlign w:val="center"/>
          </w:tcPr>
          <w:p w:rsidR="00066D2C" w:rsidRDefault="00066D2C" w:rsidP="00B322A9">
            <w:pPr>
              <w:wordWrap w:val="0"/>
              <w:topLinePunct/>
            </w:pPr>
            <w:r>
              <w:t>RSC Advances</w:t>
            </w:r>
          </w:p>
        </w:tc>
        <w:tc>
          <w:tcPr>
            <w:tcW w:w="2220" w:type="dxa"/>
            <w:vAlign w:val="center"/>
          </w:tcPr>
          <w:p w:rsidR="00066D2C" w:rsidRDefault="00066D2C" w:rsidP="00B322A9">
            <w:pPr>
              <w:wordWrap w:val="0"/>
              <w:topLinePunct/>
            </w:pPr>
            <w:r>
              <w:t>2016, 6(88): 85186-85193</w:t>
            </w:r>
          </w:p>
        </w:tc>
      </w:tr>
      <w:tr w:rsidR="00066D2C" w:rsidTr="00B322A9">
        <w:trPr>
          <w:jc w:val="center"/>
        </w:trPr>
        <w:tc>
          <w:tcPr>
            <w:tcW w:w="780" w:type="dxa"/>
            <w:vAlign w:val="center"/>
          </w:tcPr>
          <w:p w:rsidR="00066D2C" w:rsidRDefault="00066D2C" w:rsidP="00B322A9">
            <w:pPr>
              <w:jc w:val="center"/>
            </w:pPr>
            <w:r>
              <w:t>2</w:t>
            </w:r>
          </w:p>
        </w:tc>
        <w:tc>
          <w:tcPr>
            <w:tcW w:w="3045" w:type="dxa"/>
            <w:vAlign w:val="center"/>
          </w:tcPr>
          <w:p w:rsidR="00066D2C" w:rsidRDefault="00066D2C">
            <w:r w:rsidRPr="00B322A9">
              <w:rPr>
                <w:color w:val="FF0000"/>
              </w:rPr>
              <w:t>Zhan,Haiying</w:t>
            </w:r>
            <w:r>
              <w:t xml:space="preserve">;Chen,Longbin; Tan, Jingwen; </w:t>
            </w:r>
            <w:r w:rsidRPr="00B322A9">
              <w:rPr>
                <w:color w:val="FF0000"/>
              </w:rPr>
              <w:t>Cao, Hua</w:t>
            </w:r>
          </w:p>
        </w:tc>
        <w:tc>
          <w:tcPr>
            <w:tcW w:w="5280" w:type="dxa"/>
            <w:vAlign w:val="center"/>
          </w:tcPr>
          <w:p w:rsidR="00066D2C" w:rsidRDefault="00066D2C" w:rsidP="00B322A9">
            <w:pPr>
              <w:wordWrap w:val="0"/>
            </w:pPr>
            <w:r>
              <w:t>Au(I)-catalyzed domino intramolecular cyclization for the synthesis of 2,4-disubstituted pyrimidines</w:t>
            </w:r>
          </w:p>
        </w:tc>
        <w:tc>
          <w:tcPr>
            <w:tcW w:w="2938" w:type="dxa"/>
            <w:vAlign w:val="center"/>
          </w:tcPr>
          <w:p w:rsidR="00066D2C" w:rsidRDefault="00066D2C" w:rsidP="00B322A9">
            <w:pPr>
              <w:wordWrap w:val="0"/>
              <w:topLinePunct/>
            </w:pPr>
            <w:r>
              <w:t>Catalysis Communications</w:t>
            </w:r>
          </w:p>
        </w:tc>
        <w:tc>
          <w:tcPr>
            <w:tcW w:w="2220" w:type="dxa"/>
            <w:vAlign w:val="center"/>
          </w:tcPr>
          <w:p w:rsidR="00066D2C" w:rsidRDefault="00066D2C" w:rsidP="00B322A9">
            <w:pPr>
              <w:wordWrap w:val="0"/>
              <w:topLinePunct/>
            </w:pPr>
            <w:r>
              <w:t>2016,73: 109-112</w:t>
            </w:r>
          </w:p>
        </w:tc>
      </w:tr>
      <w:tr w:rsidR="00066D2C" w:rsidTr="00B322A9">
        <w:trPr>
          <w:jc w:val="center"/>
        </w:trPr>
        <w:tc>
          <w:tcPr>
            <w:tcW w:w="780" w:type="dxa"/>
            <w:vAlign w:val="center"/>
          </w:tcPr>
          <w:p w:rsidR="00066D2C" w:rsidRDefault="00066D2C" w:rsidP="00B322A9">
            <w:pPr>
              <w:jc w:val="center"/>
            </w:pPr>
            <w:r>
              <w:t>3</w:t>
            </w:r>
          </w:p>
        </w:tc>
        <w:tc>
          <w:tcPr>
            <w:tcW w:w="3045" w:type="dxa"/>
            <w:vAlign w:val="center"/>
          </w:tcPr>
          <w:p w:rsidR="00066D2C" w:rsidRDefault="00066D2C">
            <w:r w:rsidRPr="00B322A9">
              <w:rPr>
                <w:color w:val="FF0000"/>
              </w:rPr>
              <w:t>Xu, Hailin; Wu, Xiaoyong;</w:t>
            </w:r>
            <w:r>
              <w:t xml:space="preserve"> Nie, Shaoping; Huang, Yansheng; Tang, Qingtao</w:t>
            </w:r>
          </w:p>
        </w:tc>
        <w:tc>
          <w:tcPr>
            <w:tcW w:w="5280" w:type="dxa"/>
            <w:vAlign w:val="center"/>
          </w:tcPr>
          <w:p w:rsidR="00066D2C" w:rsidRDefault="00066D2C" w:rsidP="00B322A9">
            <w:pPr>
              <w:wordWrap w:val="0"/>
            </w:pPr>
            <w:r>
              <w:t>Optimization of extraction conditions of crude polysaccharide from Auricularia auricular and Its effects on the functions of mouse peritoneal macrophages</w:t>
            </w:r>
          </w:p>
        </w:tc>
        <w:tc>
          <w:tcPr>
            <w:tcW w:w="2938" w:type="dxa"/>
            <w:vAlign w:val="center"/>
          </w:tcPr>
          <w:p w:rsidR="00066D2C" w:rsidRDefault="00066D2C" w:rsidP="00B322A9">
            <w:pPr>
              <w:wordWrap w:val="0"/>
              <w:topLinePunct/>
            </w:pPr>
            <w:r>
              <w:t>Shipin Kexue/Food Science</w:t>
            </w:r>
          </w:p>
        </w:tc>
        <w:tc>
          <w:tcPr>
            <w:tcW w:w="2220" w:type="dxa"/>
            <w:vAlign w:val="center"/>
          </w:tcPr>
          <w:p w:rsidR="00066D2C" w:rsidRDefault="00066D2C" w:rsidP="00B322A9">
            <w:pPr>
              <w:wordWrap w:val="0"/>
              <w:topLinePunct/>
            </w:pPr>
            <w:r>
              <w:t>2016,37(10): 100-104</w:t>
            </w:r>
          </w:p>
        </w:tc>
      </w:tr>
      <w:tr w:rsidR="00066D2C" w:rsidTr="00B322A9">
        <w:trPr>
          <w:jc w:val="center"/>
        </w:trPr>
        <w:tc>
          <w:tcPr>
            <w:tcW w:w="780" w:type="dxa"/>
            <w:vAlign w:val="center"/>
          </w:tcPr>
          <w:p w:rsidR="00066D2C" w:rsidRDefault="00066D2C" w:rsidP="00B322A9">
            <w:pPr>
              <w:jc w:val="center"/>
            </w:pPr>
            <w:r>
              <w:t>4</w:t>
            </w:r>
          </w:p>
        </w:tc>
        <w:tc>
          <w:tcPr>
            <w:tcW w:w="3045" w:type="dxa"/>
            <w:vAlign w:val="center"/>
          </w:tcPr>
          <w:p w:rsidR="00066D2C" w:rsidRDefault="00066D2C">
            <w:r w:rsidRPr="00B322A9">
              <w:rPr>
                <w:color w:val="FF0000"/>
              </w:rPr>
              <w:t>Zhao,Ping;</w:t>
            </w:r>
            <w:r>
              <w:t xml:space="preserve"> Liu, Min-Chao; Zheng,Min; Jin, Shu-Fang; Tang,Ding-Tong;Lin, Jia-Qi1; Ma, Yan-Na; Chen, Jiong; Liu, Hong-Jian</w:t>
            </w:r>
          </w:p>
        </w:tc>
        <w:tc>
          <w:tcPr>
            <w:tcW w:w="5280" w:type="dxa"/>
            <w:vAlign w:val="center"/>
          </w:tcPr>
          <w:p w:rsidR="00066D2C" w:rsidRDefault="00066D2C" w:rsidP="00B322A9">
            <w:pPr>
              <w:wordWrap w:val="0"/>
            </w:pPr>
            <w:r>
              <w:t>Magnetic Co(II) porphyrin nanospheres appending different substituent groups showing higher catalytic activities in cyclohexane</w:t>
            </w:r>
          </w:p>
        </w:tc>
        <w:tc>
          <w:tcPr>
            <w:tcW w:w="2938" w:type="dxa"/>
            <w:vAlign w:val="center"/>
          </w:tcPr>
          <w:p w:rsidR="00066D2C" w:rsidRDefault="00066D2C" w:rsidP="00B322A9">
            <w:pPr>
              <w:wordWrap w:val="0"/>
              <w:topLinePunct/>
            </w:pPr>
            <w:r>
              <w:t>Journal of Nanoscience and Nanotechnology</w:t>
            </w:r>
          </w:p>
        </w:tc>
        <w:tc>
          <w:tcPr>
            <w:tcW w:w="2220" w:type="dxa"/>
            <w:vAlign w:val="center"/>
          </w:tcPr>
          <w:p w:rsidR="00066D2C" w:rsidRDefault="00066D2C" w:rsidP="00B322A9">
            <w:pPr>
              <w:wordWrap w:val="0"/>
              <w:topLinePunct/>
            </w:pPr>
            <w:r>
              <w:t>2016, 16(9): 9843-9850</w:t>
            </w:r>
          </w:p>
        </w:tc>
      </w:tr>
      <w:tr w:rsidR="00066D2C" w:rsidTr="00B322A9">
        <w:trPr>
          <w:jc w:val="center"/>
        </w:trPr>
        <w:tc>
          <w:tcPr>
            <w:tcW w:w="780" w:type="dxa"/>
            <w:vAlign w:val="center"/>
          </w:tcPr>
          <w:p w:rsidR="00066D2C" w:rsidRDefault="00066D2C" w:rsidP="00B322A9">
            <w:pPr>
              <w:jc w:val="center"/>
            </w:pPr>
            <w:r>
              <w:t>5</w:t>
            </w:r>
          </w:p>
        </w:tc>
        <w:tc>
          <w:tcPr>
            <w:tcW w:w="3045" w:type="dxa"/>
            <w:vAlign w:val="center"/>
          </w:tcPr>
          <w:p w:rsidR="00066D2C" w:rsidRDefault="00066D2C">
            <w:r w:rsidRPr="00B322A9">
              <w:rPr>
                <w:color w:val="FF0000"/>
              </w:rPr>
              <w:t>He,Xu-Xian</w:t>
            </w:r>
            <w:r>
              <w:t>;Li, Yinwu;Ma, Bei-Bei;Ke,Zhuofeng;Liu, Feng-Shou</w:t>
            </w:r>
          </w:p>
        </w:tc>
        <w:tc>
          <w:tcPr>
            <w:tcW w:w="5280" w:type="dxa"/>
            <w:vAlign w:val="center"/>
          </w:tcPr>
          <w:p w:rsidR="00066D2C" w:rsidRDefault="00066D2C" w:rsidP="00B322A9">
            <w:pPr>
              <w:wordWrap w:val="0"/>
            </w:pPr>
            <w:r>
              <w:t>Sterically Encumbered Tetraarylimidazolium Carbene Pd-PEPPSI Complexes: Highly Efficient Direct Arylation of Imidazoles with Aryl Bromides under Aerobic Conditions</w:t>
            </w:r>
          </w:p>
        </w:tc>
        <w:tc>
          <w:tcPr>
            <w:tcW w:w="2938" w:type="dxa"/>
            <w:vAlign w:val="center"/>
          </w:tcPr>
          <w:p w:rsidR="00066D2C" w:rsidRDefault="00066D2C" w:rsidP="00B322A9">
            <w:pPr>
              <w:wordWrap w:val="0"/>
              <w:topLinePunct/>
            </w:pPr>
            <w:r>
              <w:t>Organometallics</w:t>
            </w:r>
          </w:p>
        </w:tc>
        <w:tc>
          <w:tcPr>
            <w:tcW w:w="2220" w:type="dxa"/>
            <w:vAlign w:val="center"/>
          </w:tcPr>
          <w:p w:rsidR="00066D2C" w:rsidRDefault="00066D2C" w:rsidP="00B322A9">
            <w:pPr>
              <w:wordWrap w:val="0"/>
              <w:topLinePunct/>
            </w:pPr>
            <w:r>
              <w:t>2016,35(16): 2655-2663</w:t>
            </w:r>
          </w:p>
        </w:tc>
      </w:tr>
      <w:tr w:rsidR="00066D2C" w:rsidTr="00B322A9">
        <w:trPr>
          <w:jc w:val="center"/>
        </w:trPr>
        <w:tc>
          <w:tcPr>
            <w:tcW w:w="780" w:type="dxa"/>
            <w:vAlign w:val="center"/>
          </w:tcPr>
          <w:p w:rsidR="00066D2C" w:rsidRDefault="00066D2C" w:rsidP="00B322A9">
            <w:pPr>
              <w:jc w:val="center"/>
            </w:pPr>
            <w:r>
              <w:t>6</w:t>
            </w:r>
          </w:p>
        </w:tc>
        <w:tc>
          <w:tcPr>
            <w:tcW w:w="3045" w:type="dxa"/>
            <w:vAlign w:val="center"/>
          </w:tcPr>
          <w:p w:rsidR="00066D2C" w:rsidRDefault="00066D2C">
            <w:r w:rsidRPr="00B322A9">
              <w:rPr>
                <w:color w:val="FF0000"/>
              </w:rPr>
              <w:t>Liu, Juan</w:t>
            </w:r>
            <w:r>
              <w:t xml:space="preserve">; Wang, Yihai; Liu, RuiHai; </w:t>
            </w:r>
            <w:r w:rsidRPr="00B322A9">
              <w:rPr>
                <w:color w:val="FF0000"/>
              </w:rPr>
              <w:t>He, Xiangjiu</w:t>
            </w:r>
          </w:p>
        </w:tc>
        <w:tc>
          <w:tcPr>
            <w:tcW w:w="5280" w:type="dxa"/>
            <w:vAlign w:val="center"/>
          </w:tcPr>
          <w:p w:rsidR="00066D2C" w:rsidRDefault="00066D2C" w:rsidP="00B322A9">
            <w:pPr>
              <w:wordWrap w:val="0"/>
            </w:pPr>
            <w:r>
              <w:t>Novel triterpenoids isolated from raisins exert potent antiproliferative activities by targeting mitochondrial and Ras/Raf/ERK signaling in human breast cancer cells</w:t>
            </w:r>
          </w:p>
        </w:tc>
        <w:tc>
          <w:tcPr>
            <w:tcW w:w="2938" w:type="dxa"/>
            <w:vAlign w:val="center"/>
          </w:tcPr>
          <w:p w:rsidR="00066D2C" w:rsidRDefault="00066D2C" w:rsidP="00B322A9">
            <w:pPr>
              <w:wordWrap w:val="0"/>
              <w:topLinePunct/>
            </w:pPr>
            <w:r>
              <w:t>Food and Function</w:t>
            </w:r>
          </w:p>
        </w:tc>
        <w:tc>
          <w:tcPr>
            <w:tcW w:w="2220" w:type="dxa"/>
            <w:vAlign w:val="center"/>
          </w:tcPr>
          <w:p w:rsidR="00066D2C" w:rsidRDefault="00066D2C" w:rsidP="00B322A9">
            <w:pPr>
              <w:wordWrap w:val="0"/>
              <w:topLinePunct/>
            </w:pPr>
            <w:r>
              <w:t>2016,7(7): 3244-3251</w:t>
            </w:r>
          </w:p>
        </w:tc>
      </w:tr>
      <w:tr w:rsidR="00066D2C" w:rsidTr="00B322A9">
        <w:trPr>
          <w:jc w:val="center"/>
        </w:trPr>
        <w:tc>
          <w:tcPr>
            <w:tcW w:w="780" w:type="dxa"/>
            <w:vAlign w:val="center"/>
          </w:tcPr>
          <w:p w:rsidR="00066D2C" w:rsidRDefault="00066D2C" w:rsidP="00B322A9">
            <w:pPr>
              <w:jc w:val="center"/>
            </w:pPr>
            <w:r>
              <w:t>7</w:t>
            </w:r>
          </w:p>
        </w:tc>
        <w:tc>
          <w:tcPr>
            <w:tcW w:w="3045" w:type="dxa"/>
            <w:vAlign w:val="center"/>
          </w:tcPr>
          <w:p w:rsidR="00066D2C" w:rsidRDefault="00066D2C">
            <w:r w:rsidRPr="00B322A9">
              <w:rPr>
                <w:color w:val="FF0000"/>
              </w:rPr>
              <w:t>Zeng,Chuan-Chuan</w:t>
            </w:r>
            <w:r>
              <w:t xml:space="preserve">; Zhang, Cheng; Yao, Jun-Hua; Lai, Shang-Hai; Han, Bing-Jie; Li, Wei; Tang,Bing; Wan, Dan; </w:t>
            </w:r>
            <w:r w:rsidRPr="00B322A9">
              <w:rPr>
                <w:color w:val="FF0000"/>
              </w:rPr>
              <w:t>Liu, Yun-Jun</w:t>
            </w:r>
          </w:p>
        </w:tc>
        <w:tc>
          <w:tcPr>
            <w:tcW w:w="5280" w:type="dxa"/>
            <w:vAlign w:val="center"/>
          </w:tcPr>
          <w:p w:rsidR="00066D2C" w:rsidRDefault="00066D2C" w:rsidP="00B322A9">
            <w:pPr>
              <w:wordWrap w:val="0"/>
              <w:topLinePunct/>
            </w:pPr>
            <w:r>
              <w:t>Platycodin D induced apoptosis and autophagy in PC-12 cells through mitochondrial dysfunction pathway</w:t>
            </w:r>
          </w:p>
        </w:tc>
        <w:tc>
          <w:tcPr>
            <w:tcW w:w="2938" w:type="dxa"/>
            <w:vAlign w:val="center"/>
          </w:tcPr>
          <w:p w:rsidR="00066D2C" w:rsidRDefault="00066D2C" w:rsidP="00B322A9">
            <w:pPr>
              <w:wordWrap w:val="0"/>
              <w:topLinePunct/>
            </w:pPr>
            <w:r>
              <w:t>Spectrochimica Acta-Part A: Molecular and Biomolecular Spectroscopy</w:t>
            </w:r>
          </w:p>
        </w:tc>
        <w:tc>
          <w:tcPr>
            <w:tcW w:w="2220" w:type="dxa"/>
            <w:vAlign w:val="center"/>
          </w:tcPr>
          <w:p w:rsidR="00066D2C" w:rsidRDefault="00066D2C" w:rsidP="00B322A9">
            <w:pPr>
              <w:wordWrap w:val="0"/>
              <w:topLinePunct/>
            </w:pPr>
            <w:r>
              <w:t>2016,168:199-205</w:t>
            </w:r>
          </w:p>
        </w:tc>
      </w:tr>
      <w:tr w:rsidR="00066D2C" w:rsidTr="00B322A9">
        <w:trPr>
          <w:jc w:val="center"/>
        </w:trPr>
        <w:tc>
          <w:tcPr>
            <w:tcW w:w="780" w:type="dxa"/>
            <w:vAlign w:val="center"/>
          </w:tcPr>
          <w:p w:rsidR="00066D2C" w:rsidRDefault="00066D2C" w:rsidP="00B322A9">
            <w:pPr>
              <w:jc w:val="center"/>
            </w:pPr>
            <w:r>
              <w:t>8</w:t>
            </w:r>
          </w:p>
        </w:tc>
        <w:tc>
          <w:tcPr>
            <w:tcW w:w="3045" w:type="dxa"/>
            <w:vAlign w:val="center"/>
          </w:tcPr>
          <w:p w:rsidR="00066D2C" w:rsidRDefault="00066D2C">
            <w:r w:rsidRPr="00B322A9">
              <w:rPr>
                <w:color w:val="FF0000"/>
              </w:rPr>
              <w:t>Xiang, Zheng</w:t>
            </w:r>
            <w:r>
              <w:t>; Sun, Hao; Cai, Xiaojun; Chen, Dahui</w:t>
            </w:r>
          </w:p>
        </w:tc>
        <w:tc>
          <w:tcPr>
            <w:tcW w:w="5280" w:type="dxa"/>
            <w:vAlign w:val="center"/>
          </w:tcPr>
          <w:p w:rsidR="00066D2C" w:rsidRDefault="00066D2C" w:rsidP="00B322A9">
            <w:pPr>
              <w:wordWrap w:val="0"/>
            </w:pPr>
            <w:r>
              <w:t>The study on serum and urine of renal interstitial fibrosis rats induced by unilateral ureteral obstruction based on metabonomics and network analysis methods</w:t>
            </w:r>
          </w:p>
        </w:tc>
        <w:tc>
          <w:tcPr>
            <w:tcW w:w="2938" w:type="dxa"/>
            <w:vAlign w:val="center"/>
          </w:tcPr>
          <w:p w:rsidR="00066D2C" w:rsidRDefault="00066D2C" w:rsidP="00B322A9">
            <w:pPr>
              <w:wordWrap w:val="0"/>
              <w:topLinePunct/>
            </w:pPr>
            <w:r>
              <w:t>Analytical and Bioanalytical</w:t>
            </w:r>
          </w:p>
          <w:p w:rsidR="00066D2C" w:rsidRDefault="00066D2C" w:rsidP="00B322A9">
            <w:pPr>
              <w:wordWrap w:val="0"/>
              <w:topLinePunct/>
            </w:pPr>
            <w:r>
              <w:t>Chemistry</w:t>
            </w:r>
          </w:p>
        </w:tc>
        <w:tc>
          <w:tcPr>
            <w:tcW w:w="2220" w:type="dxa"/>
            <w:vAlign w:val="center"/>
          </w:tcPr>
          <w:p w:rsidR="00066D2C" w:rsidRDefault="00066D2C" w:rsidP="00B322A9">
            <w:pPr>
              <w:wordWrap w:val="0"/>
              <w:topLinePunct/>
            </w:pPr>
            <w:r>
              <w:t>2016,408(10):2607-2619</w:t>
            </w:r>
          </w:p>
        </w:tc>
      </w:tr>
      <w:tr w:rsidR="00066D2C" w:rsidTr="00B322A9">
        <w:trPr>
          <w:jc w:val="center"/>
        </w:trPr>
        <w:tc>
          <w:tcPr>
            <w:tcW w:w="780" w:type="dxa"/>
            <w:vAlign w:val="center"/>
          </w:tcPr>
          <w:p w:rsidR="00066D2C" w:rsidRDefault="00066D2C" w:rsidP="00B322A9">
            <w:pPr>
              <w:jc w:val="center"/>
            </w:pPr>
            <w:r>
              <w:t>9</w:t>
            </w:r>
          </w:p>
        </w:tc>
        <w:tc>
          <w:tcPr>
            <w:tcW w:w="3045" w:type="dxa"/>
            <w:vAlign w:val="center"/>
          </w:tcPr>
          <w:p w:rsidR="00066D2C" w:rsidRDefault="00066D2C">
            <w:r w:rsidRPr="00B322A9">
              <w:rPr>
                <w:color w:val="FF0000"/>
              </w:rPr>
              <w:t>Zhou,Sujuan</w:t>
            </w:r>
            <w:r>
              <w:t>; Meng, Jiang; Huang, Zhanpeng; Jiang, Shizhong; Tu, Yongqiu</w:t>
            </w:r>
          </w:p>
        </w:tc>
        <w:tc>
          <w:tcPr>
            <w:tcW w:w="5280" w:type="dxa"/>
            <w:vAlign w:val="center"/>
          </w:tcPr>
          <w:p w:rsidR="00066D2C" w:rsidRDefault="00066D2C" w:rsidP="00B322A9">
            <w:pPr>
              <w:wordWrap w:val="0"/>
            </w:pPr>
            <w:r>
              <w:t>A method for discrimination of processed ginger based on image color feature and a support vector machine model</w:t>
            </w:r>
          </w:p>
        </w:tc>
        <w:tc>
          <w:tcPr>
            <w:tcW w:w="2938" w:type="dxa"/>
            <w:vAlign w:val="center"/>
          </w:tcPr>
          <w:p w:rsidR="00066D2C" w:rsidRDefault="00066D2C" w:rsidP="00B322A9">
            <w:pPr>
              <w:wordWrap w:val="0"/>
              <w:topLinePunct/>
            </w:pPr>
            <w:r>
              <w:t>Analytical Methods</w:t>
            </w:r>
          </w:p>
        </w:tc>
        <w:tc>
          <w:tcPr>
            <w:tcW w:w="2220" w:type="dxa"/>
            <w:vAlign w:val="center"/>
          </w:tcPr>
          <w:p w:rsidR="00066D2C" w:rsidRDefault="00066D2C" w:rsidP="00B322A9">
            <w:pPr>
              <w:wordWrap w:val="0"/>
              <w:topLinePunct/>
            </w:pPr>
            <w:r>
              <w:t>2016,8(10): 2201-2206</w:t>
            </w:r>
          </w:p>
        </w:tc>
      </w:tr>
      <w:tr w:rsidR="00066D2C" w:rsidTr="00B322A9">
        <w:trPr>
          <w:jc w:val="center"/>
        </w:trPr>
        <w:tc>
          <w:tcPr>
            <w:tcW w:w="780" w:type="dxa"/>
            <w:vAlign w:val="center"/>
          </w:tcPr>
          <w:p w:rsidR="00066D2C" w:rsidRDefault="00066D2C" w:rsidP="00B322A9">
            <w:pPr>
              <w:jc w:val="center"/>
            </w:pPr>
            <w:r>
              <w:t>10</w:t>
            </w:r>
          </w:p>
        </w:tc>
        <w:tc>
          <w:tcPr>
            <w:tcW w:w="3045" w:type="dxa"/>
            <w:vAlign w:val="center"/>
          </w:tcPr>
          <w:p w:rsidR="00066D2C" w:rsidRDefault="00066D2C">
            <w:r w:rsidRPr="00B322A9">
              <w:rPr>
                <w:color w:val="FF0000"/>
              </w:rPr>
              <w:t>Liao,Jinqiang;Guo,Pengfeng</w:t>
            </w:r>
            <w:r>
              <w:t>; Chen, Qinlin</w:t>
            </w:r>
          </w:p>
        </w:tc>
        <w:tc>
          <w:tcPr>
            <w:tcW w:w="5280" w:type="dxa"/>
            <w:vAlign w:val="center"/>
          </w:tcPr>
          <w:p w:rsidR="00066D2C" w:rsidRDefault="00066D2C" w:rsidP="00B322A9">
            <w:pPr>
              <w:wordWrap w:val="0"/>
            </w:pPr>
            <w:r>
              <w:t>Au-catalyzed synthesis of benzofurans from phenols and alkynes using molecular oxygen</w:t>
            </w:r>
          </w:p>
        </w:tc>
        <w:tc>
          <w:tcPr>
            <w:tcW w:w="2938" w:type="dxa"/>
            <w:vAlign w:val="center"/>
          </w:tcPr>
          <w:p w:rsidR="00066D2C" w:rsidRDefault="00066D2C" w:rsidP="00B322A9">
            <w:pPr>
              <w:wordWrap w:val="0"/>
              <w:topLinePunct/>
            </w:pPr>
            <w:r>
              <w:t>Catalysis Communications</w:t>
            </w:r>
          </w:p>
        </w:tc>
        <w:tc>
          <w:tcPr>
            <w:tcW w:w="2220" w:type="dxa"/>
            <w:vAlign w:val="center"/>
          </w:tcPr>
          <w:p w:rsidR="00066D2C" w:rsidRDefault="00066D2C" w:rsidP="00B322A9">
            <w:pPr>
              <w:wordWrap w:val="0"/>
              <w:topLinePunct/>
            </w:pPr>
            <w:r>
              <w:t>2016,77: 22-25</w:t>
            </w:r>
          </w:p>
        </w:tc>
      </w:tr>
      <w:tr w:rsidR="00066D2C" w:rsidTr="00B322A9">
        <w:trPr>
          <w:jc w:val="center"/>
        </w:trPr>
        <w:tc>
          <w:tcPr>
            <w:tcW w:w="780" w:type="dxa"/>
            <w:vAlign w:val="center"/>
          </w:tcPr>
          <w:p w:rsidR="00066D2C" w:rsidRDefault="00066D2C" w:rsidP="00B322A9">
            <w:pPr>
              <w:jc w:val="center"/>
            </w:pPr>
            <w:r>
              <w:t>11</w:t>
            </w:r>
          </w:p>
        </w:tc>
        <w:tc>
          <w:tcPr>
            <w:tcW w:w="3045" w:type="dxa"/>
            <w:vAlign w:val="center"/>
          </w:tcPr>
          <w:p w:rsidR="00066D2C" w:rsidRDefault="00066D2C">
            <w:r w:rsidRPr="00B322A9">
              <w:rPr>
                <w:color w:val="FF0000"/>
              </w:rPr>
              <w:t>Ye,Xiaolan</w:t>
            </w:r>
            <w:r>
              <w:t xml:space="preserve">; Cao, Di; Song, Fenyun; Fan, Guorong; </w:t>
            </w:r>
            <w:r w:rsidRPr="00B322A9">
              <w:rPr>
                <w:color w:val="FF0000"/>
              </w:rPr>
              <w:t>Wu, Fuhai</w:t>
            </w:r>
          </w:p>
        </w:tc>
        <w:tc>
          <w:tcPr>
            <w:tcW w:w="5280" w:type="dxa"/>
            <w:vAlign w:val="center"/>
          </w:tcPr>
          <w:p w:rsidR="00066D2C" w:rsidRDefault="00066D2C" w:rsidP="00B322A9">
            <w:pPr>
              <w:wordWrap w:val="0"/>
            </w:pPr>
            <w:r>
              <w:t>Preparative separation of nine flavonoids from Pericarpium Citri Reticulatae by preparative-HPLC and HSCCC</w:t>
            </w:r>
          </w:p>
        </w:tc>
        <w:tc>
          <w:tcPr>
            <w:tcW w:w="2938" w:type="dxa"/>
            <w:vAlign w:val="center"/>
          </w:tcPr>
          <w:p w:rsidR="00066D2C" w:rsidRDefault="00066D2C" w:rsidP="00B322A9">
            <w:pPr>
              <w:wordWrap w:val="0"/>
              <w:topLinePunct/>
            </w:pPr>
            <w:r>
              <w:t>Separation Science and Technology (Philadelphia)</w:t>
            </w:r>
          </w:p>
        </w:tc>
        <w:tc>
          <w:tcPr>
            <w:tcW w:w="2220" w:type="dxa"/>
            <w:vAlign w:val="center"/>
          </w:tcPr>
          <w:p w:rsidR="00066D2C" w:rsidRDefault="00066D2C" w:rsidP="00B322A9">
            <w:pPr>
              <w:wordWrap w:val="0"/>
              <w:topLinePunct/>
            </w:pPr>
            <w:r>
              <w:t>2016,51(5): 807-815</w:t>
            </w:r>
          </w:p>
        </w:tc>
      </w:tr>
      <w:tr w:rsidR="00066D2C" w:rsidTr="00B322A9">
        <w:trPr>
          <w:jc w:val="center"/>
        </w:trPr>
        <w:tc>
          <w:tcPr>
            <w:tcW w:w="780" w:type="dxa"/>
            <w:vAlign w:val="center"/>
          </w:tcPr>
          <w:p w:rsidR="00066D2C" w:rsidRDefault="00066D2C" w:rsidP="00B322A9">
            <w:pPr>
              <w:jc w:val="center"/>
            </w:pPr>
            <w:r>
              <w:t>12</w:t>
            </w:r>
          </w:p>
        </w:tc>
        <w:tc>
          <w:tcPr>
            <w:tcW w:w="3045" w:type="dxa"/>
            <w:vAlign w:val="center"/>
          </w:tcPr>
          <w:p w:rsidR="00066D2C" w:rsidRDefault="00066D2C">
            <w:r w:rsidRPr="00B322A9">
              <w:rPr>
                <w:color w:val="FF0000"/>
              </w:rPr>
              <w:t>Tang, Deyu</w:t>
            </w:r>
            <w:r>
              <w:t>; Dong, Shoubin; Cai, Xianfa; Zhao, Jie</w:t>
            </w:r>
          </w:p>
        </w:tc>
        <w:tc>
          <w:tcPr>
            <w:tcW w:w="5280" w:type="dxa"/>
            <w:vAlign w:val="center"/>
          </w:tcPr>
          <w:p w:rsidR="00066D2C" w:rsidRDefault="00066D2C" w:rsidP="00B322A9">
            <w:pPr>
              <w:wordWrap w:val="0"/>
            </w:pPr>
            <w:r>
              <w:t>A two-stage quantum-behaved particle swarm optimization with skipping search rule and weight to solve continuous optimization problem</w:t>
            </w:r>
          </w:p>
        </w:tc>
        <w:tc>
          <w:tcPr>
            <w:tcW w:w="2938" w:type="dxa"/>
            <w:vAlign w:val="center"/>
          </w:tcPr>
          <w:p w:rsidR="00066D2C" w:rsidRDefault="00066D2C" w:rsidP="00B322A9">
            <w:pPr>
              <w:wordWrap w:val="0"/>
              <w:topLinePunct/>
            </w:pPr>
            <w:r>
              <w:t>Neural Computing and Applications</w:t>
            </w:r>
          </w:p>
        </w:tc>
        <w:tc>
          <w:tcPr>
            <w:tcW w:w="2220" w:type="dxa"/>
            <w:vAlign w:val="center"/>
          </w:tcPr>
          <w:p w:rsidR="00066D2C" w:rsidRDefault="00066D2C" w:rsidP="00B322A9">
            <w:pPr>
              <w:wordWrap w:val="0"/>
              <w:topLinePunct/>
            </w:pPr>
            <w:r>
              <w:t>2016,27(8):2429-2440</w:t>
            </w:r>
          </w:p>
        </w:tc>
      </w:tr>
      <w:tr w:rsidR="00066D2C" w:rsidTr="00B322A9">
        <w:trPr>
          <w:jc w:val="center"/>
        </w:trPr>
        <w:tc>
          <w:tcPr>
            <w:tcW w:w="780" w:type="dxa"/>
            <w:vAlign w:val="center"/>
          </w:tcPr>
          <w:p w:rsidR="00066D2C" w:rsidRDefault="00066D2C" w:rsidP="00B322A9">
            <w:pPr>
              <w:jc w:val="center"/>
            </w:pPr>
            <w:r>
              <w:t>13</w:t>
            </w:r>
          </w:p>
        </w:tc>
        <w:tc>
          <w:tcPr>
            <w:tcW w:w="3045" w:type="dxa"/>
            <w:vAlign w:val="center"/>
          </w:tcPr>
          <w:p w:rsidR="00066D2C" w:rsidRDefault="00066D2C">
            <w:r w:rsidRPr="00B322A9">
              <w:rPr>
                <w:color w:val="FF0000"/>
              </w:rPr>
              <w:t>Zhao, Ping</w:t>
            </w:r>
            <w:r>
              <w:t>;Liu, Min-Chao; Madanayake, Thushara W.; Reena,Chawla;Zheng, Min; Cheng, Zhen-Feng; Huang, Yu-Min; Wang, Xia-Hong</w:t>
            </w:r>
          </w:p>
        </w:tc>
        <w:tc>
          <w:tcPr>
            <w:tcW w:w="5280" w:type="dxa"/>
            <w:vAlign w:val="center"/>
          </w:tcPr>
          <w:p w:rsidR="00066D2C" w:rsidRDefault="00066D2C" w:rsidP="00B322A9">
            <w:pPr>
              <w:wordWrap w:val="0"/>
            </w:pPr>
            <w:r>
              <w:t>Cationic porphyrin@SPION nanospheres as multifunctional anticancer therapeutics: Magnetic targeting, photodynamic potential and bio-safety research</w:t>
            </w:r>
          </w:p>
        </w:tc>
        <w:tc>
          <w:tcPr>
            <w:tcW w:w="2938" w:type="dxa"/>
            <w:vAlign w:val="center"/>
          </w:tcPr>
          <w:p w:rsidR="00066D2C" w:rsidRDefault="00066D2C" w:rsidP="00B322A9">
            <w:pPr>
              <w:wordWrap w:val="0"/>
              <w:topLinePunct/>
            </w:pPr>
            <w:r>
              <w:t>RSC Advances</w:t>
            </w:r>
          </w:p>
        </w:tc>
        <w:tc>
          <w:tcPr>
            <w:tcW w:w="2220" w:type="dxa"/>
            <w:vAlign w:val="center"/>
          </w:tcPr>
          <w:p w:rsidR="00066D2C" w:rsidRDefault="00066D2C" w:rsidP="00B322A9">
            <w:pPr>
              <w:wordWrap w:val="0"/>
              <w:topLinePunct/>
            </w:pPr>
            <w:r>
              <w:t>2016,6(105): 103137-103148</w:t>
            </w:r>
          </w:p>
        </w:tc>
      </w:tr>
      <w:tr w:rsidR="00066D2C" w:rsidTr="00B322A9">
        <w:trPr>
          <w:jc w:val="center"/>
        </w:trPr>
        <w:tc>
          <w:tcPr>
            <w:tcW w:w="780" w:type="dxa"/>
            <w:vAlign w:val="center"/>
          </w:tcPr>
          <w:p w:rsidR="00066D2C" w:rsidRDefault="00066D2C" w:rsidP="00B322A9">
            <w:pPr>
              <w:jc w:val="center"/>
            </w:pPr>
            <w:r>
              <w:t>14</w:t>
            </w:r>
          </w:p>
        </w:tc>
        <w:tc>
          <w:tcPr>
            <w:tcW w:w="3045" w:type="dxa"/>
            <w:vAlign w:val="center"/>
          </w:tcPr>
          <w:p w:rsidR="00066D2C" w:rsidRDefault="00066D2C">
            <w:r w:rsidRPr="00B322A9">
              <w:rPr>
                <w:color w:val="FF0000"/>
              </w:rPr>
              <w:t>Huang, Lu; Zhai, Haiyun</w:t>
            </w:r>
            <w:r>
              <w:t>; Liang,Guohuan; Su, Zihao; Yuan,Kaisong;Lu,Guoqiang; Pan, Yufang</w:t>
            </w:r>
          </w:p>
        </w:tc>
        <w:tc>
          <w:tcPr>
            <w:tcW w:w="5280" w:type="dxa"/>
            <w:vAlign w:val="center"/>
          </w:tcPr>
          <w:p w:rsidR="00066D2C" w:rsidRDefault="00066D2C" w:rsidP="00B322A9">
            <w:pPr>
              <w:wordWrap w:val="0"/>
            </w:pPr>
            <w:r>
              <w:t>Chip-based dual-molecularly imprinted monolithic capillary array columns coated Ag/GO for selective extraction and simultaneous determination of bisphenol A and nonyl phenol in fish samples</w:t>
            </w:r>
          </w:p>
        </w:tc>
        <w:tc>
          <w:tcPr>
            <w:tcW w:w="2938" w:type="dxa"/>
            <w:vAlign w:val="center"/>
          </w:tcPr>
          <w:p w:rsidR="00066D2C" w:rsidRDefault="00066D2C" w:rsidP="00B322A9">
            <w:pPr>
              <w:wordWrap w:val="0"/>
              <w:topLinePunct/>
            </w:pPr>
            <w:r>
              <w:t>Journal of Chromatography A</w:t>
            </w:r>
          </w:p>
        </w:tc>
        <w:tc>
          <w:tcPr>
            <w:tcW w:w="2220" w:type="dxa"/>
            <w:vAlign w:val="center"/>
          </w:tcPr>
          <w:p w:rsidR="00066D2C" w:rsidRDefault="00066D2C" w:rsidP="00B322A9">
            <w:pPr>
              <w:wordWrap w:val="0"/>
              <w:topLinePunct/>
            </w:pPr>
            <w:r>
              <w:t>2016,1474: 14-22</w:t>
            </w:r>
          </w:p>
        </w:tc>
      </w:tr>
      <w:tr w:rsidR="00066D2C" w:rsidTr="00B322A9">
        <w:trPr>
          <w:jc w:val="center"/>
        </w:trPr>
        <w:tc>
          <w:tcPr>
            <w:tcW w:w="780" w:type="dxa"/>
            <w:vAlign w:val="center"/>
          </w:tcPr>
          <w:p w:rsidR="00066D2C" w:rsidRDefault="00066D2C" w:rsidP="00B322A9">
            <w:pPr>
              <w:jc w:val="center"/>
            </w:pPr>
            <w:r>
              <w:t>15</w:t>
            </w:r>
          </w:p>
        </w:tc>
        <w:tc>
          <w:tcPr>
            <w:tcW w:w="3045" w:type="dxa"/>
            <w:vAlign w:val="center"/>
          </w:tcPr>
          <w:p w:rsidR="00066D2C" w:rsidRDefault="00066D2C">
            <w:r w:rsidRPr="00B322A9">
              <w:rPr>
                <w:color w:val="FF0000"/>
              </w:rPr>
              <w:t>Liu,Yi</w:t>
            </w:r>
            <w:r>
              <w:t>; Cui, Yingde; Huang, Feiyan; Yang, Xinzhe</w:t>
            </w:r>
          </w:p>
        </w:tc>
        <w:tc>
          <w:tcPr>
            <w:tcW w:w="5280" w:type="dxa"/>
            <w:vAlign w:val="center"/>
          </w:tcPr>
          <w:p w:rsidR="00066D2C" w:rsidRDefault="00066D2C" w:rsidP="00B322A9">
            <w:pPr>
              <w:wordWrap w:val="0"/>
            </w:pPr>
            <w:r>
              <w:t>Controllable synthesis of CdS/WO3heterostructures with enhanced photoelectrochemical performance</w:t>
            </w:r>
          </w:p>
        </w:tc>
        <w:tc>
          <w:tcPr>
            <w:tcW w:w="2938" w:type="dxa"/>
            <w:vAlign w:val="center"/>
          </w:tcPr>
          <w:p w:rsidR="00066D2C" w:rsidRDefault="00066D2C" w:rsidP="00B322A9">
            <w:pPr>
              <w:wordWrap w:val="0"/>
              <w:topLinePunct/>
            </w:pPr>
            <w:r>
              <w:t>RSC Advances</w:t>
            </w:r>
          </w:p>
        </w:tc>
        <w:tc>
          <w:tcPr>
            <w:tcW w:w="2220" w:type="dxa"/>
            <w:vAlign w:val="center"/>
          </w:tcPr>
          <w:p w:rsidR="00066D2C" w:rsidRDefault="00066D2C" w:rsidP="00B322A9">
            <w:pPr>
              <w:wordWrap w:val="0"/>
              <w:topLinePunct/>
            </w:pPr>
            <w:r>
              <w:t>2016,6(20): 16668-16672</w:t>
            </w:r>
          </w:p>
        </w:tc>
      </w:tr>
      <w:tr w:rsidR="00066D2C" w:rsidTr="00B322A9">
        <w:trPr>
          <w:jc w:val="center"/>
        </w:trPr>
        <w:tc>
          <w:tcPr>
            <w:tcW w:w="780" w:type="dxa"/>
            <w:vAlign w:val="center"/>
          </w:tcPr>
          <w:p w:rsidR="00066D2C" w:rsidRDefault="00066D2C" w:rsidP="00B322A9">
            <w:pPr>
              <w:jc w:val="center"/>
            </w:pPr>
            <w:r>
              <w:t>16</w:t>
            </w:r>
          </w:p>
        </w:tc>
        <w:tc>
          <w:tcPr>
            <w:tcW w:w="3045" w:type="dxa"/>
            <w:vAlign w:val="center"/>
          </w:tcPr>
          <w:p w:rsidR="00066D2C" w:rsidRDefault="00066D2C">
            <w:r w:rsidRPr="00B322A9">
              <w:rPr>
                <w:color w:val="FF0000"/>
              </w:rPr>
              <w:t>Lai,Shang-Hai</w:t>
            </w:r>
            <w:r>
              <w:t>;Li,Wei;</w:t>
            </w:r>
            <w:r w:rsidRPr="00B322A9">
              <w:rPr>
                <w:color w:val="FF0000"/>
              </w:rPr>
              <w:t>Wang,Xiu-Zhen</w:t>
            </w:r>
            <w:r>
              <w:t>;Zhang,Cheng; Zeng, Chuan-Chuan; Tang, Bing; Wan, Dan; Liu, Yun-Jun</w:t>
            </w:r>
          </w:p>
        </w:tc>
        <w:tc>
          <w:tcPr>
            <w:tcW w:w="5280" w:type="dxa"/>
            <w:vAlign w:val="center"/>
          </w:tcPr>
          <w:p w:rsidR="00066D2C" w:rsidRDefault="00066D2C" w:rsidP="00B322A9">
            <w:pPr>
              <w:wordWrap w:val="0"/>
            </w:pPr>
            <w:r>
              <w:t>Apoptosis, autophagy, cell cycle arrest, cell invasion and BSA-binding studies: In vitro of ruthenium(II) polypyridyl complexes</w:t>
            </w:r>
          </w:p>
        </w:tc>
        <w:tc>
          <w:tcPr>
            <w:tcW w:w="2938" w:type="dxa"/>
            <w:vAlign w:val="center"/>
          </w:tcPr>
          <w:p w:rsidR="00066D2C" w:rsidRDefault="00066D2C" w:rsidP="00B322A9">
            <w:pPr>
              <w:wordWrap w:val="0"/>
              <w:topLinePunct/>
            </w:pPr>
            <w:r>
              <w:t>RSC Advances</w:t>
            </w:r>
          </w:p>
        </w:tc>
        <w:tc>
          <w:tcPr>
            <w:tcW w:w="2220" w:type="dxa"/>
            <w:vAlign w:val="center"/>
          </w:tcPr>
          <w:p w:rsidR="00066D2C" w:rsidRDefault="00066D2C" w:rsidP="00B322A9">
            <w:pPr>
              <w:wordWrap w:val="0"/>
              <w:topLinePunct/>
            </w:pPr>
            <w:r>
              <w:t>2016,6(68): 63143-63155</w:t>
            </w:r>
          </w:p>
        </w:tc>
      </w:tr>
      <w:tr w:rsidR="00066D2C" w:rsidTr="00B322A9">
        <w:trPr>
          <w:jc w:val="center"/>
        </w:trPr>
        <w:tc>
          <w:tcPr>
            <w:tcW w:w="780" w:type="dxa"/>
            <w:vAlign w:val="center"/>
          </w:tcPr>
          <w:p w:rsidR="00066D2C" w:rsidRDefault="00066D2C" w:rsidP="00B322A9">
            <w:pPr>
              <w:jc w:val="center"/>
            </w:pPr>
            <w:r>
              <w:t>17</w:t>
            </w:r>
          </w:p>
        </w:tc>
        <w:tc>
          <w:tcPr>
            <w:tcW w:w="3045" w:type="dxa"/>
            <w:vAlign w:val="center"/>
          </w:tcPr>
          <w:p w:rsidR="00066D2C" w:rsidRDefault="00066D2C">
            <w:r w:rsidRPr="00B322A9">
              <w:rPr>
                <w:color w:val="FF0000"/>
              </w:rPr>
              <w:t>Wang, Juping</w:t>
            </w:r>
            <w:r>
              <w:t> ; Zhao, Cunyuan; Weng, Yuping; Xu,Huiying</w:t>
            </w:r>
          </w:p>
        </w:tc>
        <w:tc>
          <w:tcPr>
            <w:tcW w:w="5280" w:type="dxa"/>
            <w:vAlign w:val="center"/>
          </w:tcPr>
          <w:p w:rsidR="00066D2C" w:rsidRDefault="00066D2C" w:rsidP="00B322A9">
            <w:pPr>
              <w:wordWrap w:val="0"/>
            </w:pPr>
            <w:r>
              <w:t>Insight into the mechanism and site-selectivity of Rh2II,II(esp)2-catalyzed intermolecular C-H amination</w:t>
            </w:r>
          </w:p>
        </w:tc>
        <w:tc>
          <w:tcPr>
            <w:tcW w:w="2938" w:type="dxa"/>
            <w:vAlign w:val="center"/>
          </w:tcPr>
          <w:p w:rsidR="00066D2C" w:rsidRDefault="00066D2C" w:rsidP="00B322A9">
            <w:pPr>
              <w:wordWrap w:val="0"/>
              <w:topLinePunct/>
            </w:pPr>
            <w:r>
              <w:t>Catalysis Science and Technology</w:t>
            </w:r>
          </w:p>
        </w:tc>
        <w:tc>
          <w:tcPr>
            <w:tcW w:w="2220" w:type="dxa"/>
            <w:vAlign w:val="center"/>
          </w:tcPr>
          <w:p w:rsidR="00066D2C" w:rsidRDefault="00066D2C" w:rsidP="00B322A9">
            <w:pPr>
              <w:wordWrap w:val="0"/>
              <w:topLinePunct/>
            </w:pPr>
            <w:r>
              <w:t>2016, 6(14):5292-5303</w:t>
            </w:r>
          </w:p>
        </w:tc>
      </w:tr>
      <w:tr w:rsidR="00066D2C" w:rsidTr="00B322A9">
        <w:trPr>
          <w:jc w:val="center"/>
        </w:trPr>
        <w:tc>
          <w:tcPr>
            <w:tcW w:w="780" w:type="dxa"/>
            <w:vAlign w:val="center"/>
          </w:tcPr>
          <w:p w:rsidR="00066D2C" w:rsidRDefault="00066D2C" w:rsidP="00B322A9">
            <w:pPr>
              <w:jc w:val="center"/>
            </w:pPr>
            <w:r>
              <w:t>18</w:t>
            </w:r>
          </w:p>
        </w:tc>
        <w:tc>
          <w:tcPr>
            <w:tcW w:w="3045" w:type="dxa"/>
            <w:vAlign w:val="center"/>
          </w:tcPr>
          <w:p w:rsidR="00066D2C" w:rsidRDefault="00066D2C">
            <w:r w:rsidRPr="00B322A9">
              <w:rPr>
                <w:color w:val="FF0000"/>
              </w:rPr>
              <w:t>Yan, Wei</w:t>
            </w:r>
            <w:r>
              <w:t xml:space="preserve">; Zeng, Bo-Lin; Meng, Jiang; Wang, Shu-Mei; </w:t>
            </w:r>
            <w:r w:rsidRPr="00B322A9">
              <w:rPr>
                <w:color w:val="FF0000"/>
              </w:rPr>
              <w:t>Liang, Sheng-Wang</w:t>
            </w:r>
          </w:p>
        </w:tc>
        <w:tc>
          <w:tcPr>
            <w:tcW w:w="5280" w:type="dxa"/>
            <w:vAlign w:val="center"/>
          </w:tcPr>
          <w:p w:rsidR="00066D2C" w:rsidRDefault="00066D2C" w:rsidP="00B322A9">
            <w:pPr>
              <w:wordWrap w:val="0"/>
            </w:pPr>
            <w:r>
              <w:t>Study on the identification of gypsum fibrosum with FTIR</w:t>
            </w:r>
          </w:p>
        </w:tc>
        <w:tc>
          <w:tcPr>
            <w:tcW w:w="2938" w:type="dxa"/>
            <w:vAlign w:val="center"/>
          </w:tcPr>
          <w:p w:rsidR="00066D2C" w:rsidRDefault="00066D2C" w:rsidP="00B322A9">
            <w:pPr>
              <w:wordWrap w:val="0"/>
              <w:topLinePunct/>
            </w:pPr>
            <w:r>
              <w:t>Guang Pu Xue Yu Guang Pu Fen Xi/Spectroscopy and Spectral Analysis</w:t>
            </w:r>
          </w:p>
        </w:tc>
        <w:tc>
          <w:tcPr>
            <w:tcW w:w="2220" w:type="dxa"/>
            <w:vAlign w:val="center"/>
          </w:tcPr>
          <w:p w:rsidR="00066D2C" w:rsidRDefault="00066D2C" w:rsidP="00B322A9">
            <w:pPr>
              <w:wordWrap w:val="0"/>
              <w:topLinePunct/>
            </w:pPr>
            <w:r>
              <w:t>2016,36(7): 2098-2103</w:t>
            </w:r>
          </w:p>
        </w:tc>
      </w:tr>
      <w:tr w:rsidR="00066D2C" w:rsidTr="00B322A9">
        <w:trPr>
          <w:jc w:val="center"/>
        </w:trPr>
        <w:tc>
          <w:tcPr>
            <w:tcW w:w="780" w:type="dxa"/>
            <w:vAlign w:val="center"/>
          </w:tcPr>
          <w:p w:rsidR="00066D2C" w:rsidRDefault="00066D2C" w:rsidP="00B322A9">
            <w:pPr>
              <w:jc w:val="center"/>
            </w:pPr>
            <w:r>
              <w:t>19</w:t>
            </w:r>
          </w:p>
        </w:tc>
        <w:tc>
          <w:tcPr>
            <w:tcW w:w="3045" w:type="dxa"/>
            <w:vAlign w:val="center"/>
          </w:tcPr>
          <w:p w:rsidR="00066D2C" w:rsidRDefault="00066D2C">
            <w:r w:rsidRPr="00B322A9">
              <w:rPr>
                <w:color w:val="FF0000"/>
              </w:rPr>
              <w:t>Feng, Jianying; Wang, Yihai</w:t>
            </w:r>
            <w:r>
              <w:t> ; Yi, Xiaomin; Yang, Weimin; He, Xiangjiu</w:t>
            </w:r>
          </w:p>
        </w:tc>
        <w:tc>
          <w:tcPr>
            <w:tcW w:w="5280" w:type="dxa"/>
            <w:vAlign w:val="center"/>
          </w:tcPr>
          <w:p w:rsidR="00066D2C" w:rsidRDefault="00066D2C" w:rsidP="00B322A9">
            <w:pPr>
              <w:wordWrap w:val="0"/>
            </w:pPr>
            <w:r>
              <w:t>Phenolics from durian exert pronounced NO inhibitory and antioxidant activities</w:t>
            </w:r>
          </w:p>
        </w:tc>
        <w:tc>
          <w:tcPr>
            <w:tcW w:w="2938" w:type="dxa"/>
            <w:vAlign w:val="center"/>
          </w:tcPr>
          <w:p w:rsidR="00066D2C" w:rsidRDefault="00066D2C" w:rsidP="00B322A9">
            <w:pPr>
              <w:wordWrap w:val="0"/>
              <w:topLinePunct/>
            </w:pPr>
            <w:r>
              <w:t>Journal of Agricultural and Food Chemistry</w:t>
            </w:r>
          </w:p>
        </w:tc>
        <w:tc>
          <w:tcPr>
            <w:tcW w:w="2220" w:type="dxa"/>
            <w:vAlign w:val="center"/>
          </w:tcPr>
          <w:p w:rsidR="00066D2C" w:rsidRDefault="00066D2C" w:rsidP="00B322A9">
            <w:pPr>
              <w:wordWrap w:val="0"/>
              <w:topLinePunct/>
            </w:pPr>
            <w:r>
              <w:t>2016,64(21): 4273-4279</w:t>
            </w:r>
          </w:p>
        </w:tc>
      </w:tr>
      <w:tr w:rsidR="00066D2C" w:rsidTr="00B322A9">
        <w:trPr>
          <w:jc w:val="center"/>
        </w:trPr>
        <w:tc>
          <w:tcPr>
            <w:tcW w:w="780" w:type="dxa"/>
            <w:vAlign w:val="center"/>
          </w:tcPr>
          <w:p w:rsidR="00066D2C" w:rsidRDefault="00066D2C" w:rsidP="00B322A9">
            <w:pPr>
              <w:jc w:val="center"/>
            </w:pPr>
            <w:r>
              <w:t>20</w:t>
            </w:r>
          </w:p>
        </w:tc>
        <w:tc>
          <w:tcPr>
            <w:tcW w:w="3045" w:type="dxa"/>
            <w:vAlign w:val="center"/>
          </w:tcPr>
          <w:p w:rsidR="00066D2C" w:rsidRDefault="00066D2C">
            <w:r w:rsidRPr="00B322A9">
              <w:rPr>
                <w:color w:val="FF0000"/>
              </w:rPr>
              <w:t>Zhang, Wei</w:t>
            </w:r>
            <w:r>
              <w:t>; Liu, Xiaoqin;</w:t>
            </w:r>
            <w:r w:rsidRPr="00B322A9">
              <w:rPr>
                <w:color w:val="FF0000"/>
              </w:rPr>
              <w:t xml:space="preserve"> Fan, Huajun</w:t>
            </w:r>
            <w:r>
              <w:t>; Zhu, Dan; Wu, Xuehao; Huang, Xiaowen; Tang, James</w:t>
            </w:r>
          </w:p>
        </w:tc>
        <w:tc>
          <w:tcPr>
            <w:tcW w:w="5280" w:type="dxa"/>
            <w:vAlign w:val="center"/>
          </w:tcPr>
          <w:p w:rsidR="00066D2C" w:rsidRDefault="00066D2C" w:rsidP="00B322A9">
            <w:pPr>
              <w:wordWrap w:val="0"/>
            </w:pPr>
            <w:r>
              <w:t>Separation and purification of alkaloids from Sophora flavescens Ait. by focused microwave-assisted aqueous two-phase extraction coupled with reversed micellar extraction</w:t>
            </w:r>
          </w:p>
        </w:tc>
        <w:tc>
          <w:tcPr>
            <w:tcW w:w="2938" w:type="dxa"/>
            <w:vAlign w:val="center"/>
          </w:tcPr>
          <w:p w:rsidR="00066D2C" w:rsidRDefault="00066D2C" w:rsidP="00B322A9">
            <w:pPr>
              <w:wordWrap w:val="0"/>
              <w:topLinePunct/>
            </w:pPr>
            <w:r>
              <w:t>Industrial Crops and Products</w:t>
            </w:r>
          </w:p>
        </w:tc>
        <w:tc>
          <w:tcPr>
            <w:tcW w:w="2220" w:type="dxa"/>
            <w:vAlign w:val="center"/>
          </w:tcPr>
          <w:p w:rsidR="00066D2C" w:rsidRDefault="00066D2C" w:rsidP="00B322A9">
            <w:pPr>
              <w:wordWrap w:val="0"/>
              <w:topLinePunct/>
            </w:pPr>
            <w:r>
              <w:t>2016,86:231-238</w:t>
            </w:r>
          </w:p>
        </w:tc>
      </w:tr>
      <w:tr w:rsidR="00066D2C" w:rsidTr="00B322A9">
        <w:trPr>
          <w:jc w:val="center"/>
        </w:trPr>
        <w:tc>
          <w:tcPr>
            <w:tcW w:w="780" w:type="dxa"/>
            <w:vAlign w:val="center"/>
          </w:tcPr>
          <w:p w:rsidR="00066D2C" w:rsidRDefault="00066D2C" w:rsidP="00B322A9">
            <w:pPr>
              <w:jc w:val="center"/>
            </w:pPr>
            <w:r>
              <w:t>21</w:t>
            </w:r>
          </w:p>
        </w:tc>
        <w:tc>
          <w:tcPr>
            <w:tcW w:w="3045" w:type="dxa"/>
            <w:vAlign w:val="center"/>
          </w:tcPr>
          <w:p w:rsidR="00066D2C" w:rsidRDefault="00066D2C">
            <w:r w:rsidRPr="00B322A9">
              <w:rPr>
                <w:color w:val="FF0000"/>
              </w:rPr>
              <w:t>Ma, Shaojie</w:t>
            </w:r>
            <w:r>
              <w:t xml:space="preserve">; Zhou, Shengfu; Lin, Weicong; Zhang, Rong; </w:t>
            </w:r>
            <w:r w:rsidRPr="00B322A9">
              <w:rPr>
                <w:color w:val="FF0000"/>
              </w:rPr>
              <w:t>Wu, Wenjuan</w:t>
            </w:r>
            <w:r>
              <w:t> ; Zheng, Kangcheng</w:t>
            </w:r>
          </w:p>
        </w:tc>
        <w:tc>
          <w:tcPr>
            <w:tcW w:w="5280" w:type="dxa"/>
            <w:vAlign w:val="center"/>
          </w:tcPr>
          <w:p w:rsidR="00066D2C" w:rsidRDefault="00066D2C" w:rsidP="00B322A9">
            <w:pPr>
              <w:wordWrap w:val="0"/>
            </w:pPr>
            <w:r>
              <w:t>Study of novel pyrazolo[3,4-d] pyrimidine derivatives as selective TgCDPK1 inhibitors: Molecular docking, structure-based 3D-QSAR and molecular dynamics simulation</w:t>
            </w:r>
          </w:p>
        </w:tc>
        <w:tc>
          <w:tcPr>
            <w:tcW w:w="2938" w:type="dxa"/>
            <w:vAlign w:val="center"/>
          </w:tcPr>
          <w:p w:rsidR="00066D2C" w:rsidRDefault="00066D2C" w:rsidP="00B322A9">
            <w:pPr>
              <w:wordWrap w:val="0"/>
              <w:topLinePunct/>
            </w:pPr>
            <w:r>
              <w:t>RSC Advances</w:t>
            </w:r>
          </w:p>
        </w:tc>
        <w:tc>
          <w:tcPr>
            <w:tcW w:w="2220" w:type="dxa"/>
            <w:vAlign w:val="center"/>
          </w:tcPr>
          <w:p w:rsidR="00066D2C" w:rsidRDefault="00066D2C" w:rsidP="00B322A9">
            <w:pPr>
              <w:wordWrap w:val="0"/>
              <w:topLinePunct/>
            </w:pPr>
            <w:r>
              <w:t>2016, 6(103): 100772-100782</w:t>
            </w:r>
          </w:p>
        </w:tc>
      </w:tr>
      <w:tr w:rsidR="00066D2C" w:rsidTr="00B322A9">
        <w:trPr>
          <w:jc w:val="center"/>
        </w:trPr>
        <w:tc>
          <w:tcPr>
            <w:tcW w:w="780" w:type="dxa"/>
            <w:vAlign w:val="center"/>
          </w:tcPr>
          <w:p w:rsidR="00066D2C" w:rsidRDefault="00066D2C" w:rsidP="00B322A9">
            <w:pPr>
              <w:jc w:val="center"/>
            </w:pPr>
            <w:r>
              <w:t>22</w:t>
            </w:r>
          </w:p>
        </w:tc>
        <w:tc>
          <w:tcPr>
            <w:tcW w:w="3045" w:type="dxa"/>
            <w:vAlign w:val="center"/>
          </w:tcPr>
          <w:p w:rsidR="00066D2C" w:rsidRDefault="00066D2C">
            <w:r w:rsidRPr="00B322A9">
              <w:rPr>
                <w:color w:val="FF0000"/>
              </w:rPr>
              <w:t>Sun, Xiaocui</w:t>
            </w:r>
            <w:r>
              <w:t> ; Wang, Zhijun2; Chu, Hang ; Zhang, Qirui</w:t>
            </w:r>
          </w:p>
        </w:tc>
        <w:tc>
          <w:tcPr>
            <w:tcW w:w="5280" w:type="dxa"/>
            <w:vAlign w:val="center"/>
          </w:tcPr>
          <w:p w:rsidR="00066D2C" w:rsidRDefault="00066D2C" w:rsidP="00B322A9">
            <w:pPr>
              <w:wordWrap w:val="0"/>
            </w:pPr>
            <w:r>
              <w:t>An efficient resource management algorithm for information centric networks</w:t>
            </w:r>
          </w:p>
        </w:tc>
        <w:tc>
          <w:tcPr>
            <w:tcW w:w="2938" w:type="dxa"/>
            <w:vAlign w:val="center"/>
          </w:tcPr>
          <w:p w:rsidR="00066D2C" w:rsidRDefault="00066D2C" w:rsidP="00B322A9">
            <w:pPr>
              <w:wordWrap w:val="0"/>
              <w:topLinePunct/>
            </w:pPr>
            <w:r>
              <w:t>Journal of Internet Technology</w:t>
            </w:r>
          </w:p>
        </w:tc>
        <w:tc>
          <w:tcPr>
            <w:tcW w:w="2220" w:type="dxa"/>
            <w:vAlign w:val="center"/>
          </w:tcPr>
          <w:p w:rsidR="00066D2C" w:rsidRDefault="00066D2C" w:rsidP="00B322A9">
            <w:pPr>
              <w:wordWrap w:val="0"/>
              <w:topLinePunct/>
            </w:pPr>
            <w:r>
              <w:t>2016,17(5):1007-1015,</w:t>
            </w:r>
          </w:p>
        </w:tc>
      </w:tr>
      <w:tr w:rsidR="00066D2C" w:rsidTr="00B322A9">
        <w:trPr>
          <w:jc w:val="center"/>
        </w:trPr>
        <w:tc>
          <w:tcPr>
            <w:tcW w:w="780" w:type="dxa"/>
            <w:vAlign w:val="center"/>
          </w:tcPr>
          <w:p w:rsidR="00066D2C" w:rsidRDefault="00066D2C" w:rsidP="00B322A9">
            <w:pPr>
              <w:jc w:val="center"/>
            </w:pPr>
            <w:r>
              <w:t>23</w:t>
            </w:r>
          </w:p>
        </w:tc>
        <w:tc>
          <w:tcPr>
            <w:tcW w:w="3045" w:type="dxa"/>
            <w:vAlign w:val="center"/>
          </w:tcPr>
          <w:p w:rsidR="00066D2C" w:rsidRPr="00B322A9" w:rsidRDefault="00066D2C">
            <w:pPr>
              <w:rPr>
                <w:color w:val="FF0000"/>
              </w:rPr>
            </w:pPr>
            <w:r w:rsidRPr="00B322A9">
              <w:rPr>
                <w:color w:val="FF0000"/>
              </w:rPr>
              <w:t>Liu, Yi </w:t>
            </w:r>
            <w:r>
              <w:t>; Xiao, Rujian; Qiu, Yongfu; Fang, Yiqi;Zhang, Peng</w:t>
            </w:r>
          </w:p>
        </w:tc>
        <w:tc>
          <w:tcPr>
            <w:tcW w:w="5280" w:type="dxa"/>
            <w:vAlign w:val="center"/>
          </w:tcPr>
          <w:p w:rsidR="00066D2C" w:rsidRDefault="00066D2C" w:rsidP="00B322A9">
            <w:pPr>
              <w:wordWrap w:val="0"/>
            </w:pPr>
            <w:r>
              <w:t>Flexible Advanced Asymmetric Supercapacitors Based on Titanium Nitride-based Nanowire Electrodes</w:t>
            </w:r>
          </w:p>
        </w:tc>
        <w:tc>
          <w:tcPr>
            <w:tcW w:w="2938" w:type="dxa"/>
            <w:vAlign w:val="center"/>
          </w:tcPr>
          <w:p w:rsidR="00066D2C" w:rsidRDefault="00066D2C" w:rsidP="00B322A9">
            <w:pPr>
              <w:wordWrap w:val="0"/>
              <w:topLinePunct/>
            </w:pPr>
            <w:r>
              <w:t>Electrochimica Acta</w:t>
            </w:r>
          </w:p>
        </w:tc>
        <w:tc>
          <w:tcPr>
            <w:tcW w:w="2220" w:type="dxa"/>
            <w:vAlign w:val="center"/>
          </w:tcPr>
          <w:p w:rsidR="00066D2C" w:rsidRDefault="00066D2C" w:rsidP="00B322A9">
            <w:pPr>
              <w:wordWrap w:val="0"/>
              <w:topLinePunct/>
            </w:pPr>
            <w:r>
              <w:t>2016, 213: 393-399</w:t>
            </w:r>
          </w:p>
        </w:tc>
      </w:tr>
      <w:tr w:rsidR="00066D2C" w:rsidTr="00B322A9">
        <w:trPr>
          <w:jc w:val="center"/>
        </w:trPr>
        <w:tc>
          <w:tcPr>
            <w:tcW w:w="780" w:type="dxa"/>
            <w:vAlign w:val="center"/>
          </w:tcPr>
          <w:p w:rsidR="00066D2C" w:rsidRDefault="00066D2C" w:rsidP="00B322A9">
            <w:pPr>
              <w:jc w:val="center"/>
            </w:pPr>
            <w:r>
              <w:t>24</w:t>
            </w:r>
          </w:p>
        </w:tc>
        <w:tc>
          <w:tcPr>
            <w:tcW w:w="3045" w:type="dxa"/>
            <w:vAlign w:val="center"/>
          </w:tcPr>
          <w:p w:rsidR="00066D2C" w:rsidRPr="00B322A9" w:rsidRDefault="00066D2C">
            <w:pPr>
              <w:rPr>
                <w:color w:val="FF0000"/>
              </w:rPr>
            </w:pPr>
            <w:r w:rsidRPr="00B322A9">
              <w:rPr>
                <w:color w:val="FF0000"/>
              </w:rPr>
              <w:t>Yu, Shanshan</w:t>
            </w:r>
            <w:r>
              <w:t>; Su, Jindian; Li, Pengfei; Wang, Hao</w:t>
            </w:r>
          </w:p>
        </w:tc>
        <w:tc>
          <w:tcPr>
            <w:tcW w:w="5280" w:type="dxa"/>
            <w:vAlign w:val="center"/>
          </w:tcPr>
          <w:p w:rsidR="00066D2C" w:rsidRDefault="00066D2C" w:rsidP="00B322A9">
            <w:pPr>
              <w:wordWrap w:val="0"/>
            </w:pPr>
            <w:r>
              <w:t>Towards High Performance Text Mining: A TextRank-based Method for Automatic Text Summarization</w:t>
            </w:r>
          </w:p>
        </w:tc>
        <w:tc>
          <w:tcPr>
            <w:tcW w:w="2938" w:type="dxa"/>
            <w:vAlign w:val="center"/>
          </w:tcPr>
          <w:p w:rsidR="00066D2C" w:rsidRDefault="00066D2C" w:rsidP="00B322A9">
            <w:pPr>
              <w:wordWrap w:val="0"/>
              <w:topLinePunct/>
            </w:pPr>
            <w:r>
              <w:t>International Journal of Grid and High Performance Computing</w:t>
            </w:r>
          </w:p>
        </w:tc>
        <w:tc>
          <w:tcPr>
            <w:tcW w:w="2220" w:type="dxa"/>
            <w:vAlign w:val="center"/>
          </w:tcPr>
          <w:p w:rsidR="00066D2C" w:rsidRDefault="00066D2C" w:rsidP="00B322A9">
            <w:pPr>
              <w:wordWrap w:val="0"/>
              <w:topLinePunct/>
            </w:pPr>
            <w:r>
              <w:t>2016, 8(2): 58-75</w:t>
            </w:r>
          </w:p>
        </w:tc>
      </w:tr>
      <w:tr w:rsidR="00066D2C" w:rsidTr="00B322A9">
        <w:trPr>
          <w:jc w:val="center"/>
        </w:trPr>
        <w:tc>
          <w:tcPr>
            <w:tcW w:w="780" w:type="dxa"/>
            <w:vAlign w:val="center"/>
          </w:tcPr>
          <w:p w:rsidR="00066D2C" w:rsidRDefault="00066D2C" w:rsidP="00B322A9">
            <w:pPr>
              <w:jc w:val="center"/>
            </w:pPr>
            <w:r>
              <w:t>25</w:t>
            </w:r>
          </w:p>
        </w:tc>
        <w:tc>
          <w:tcPr>
            <w:tcW w:w="3045" w:type="dxa"/>
            <w:vAlign w:val="center"/>
          </w:tcPr>
          <w:p w:rsidR="00066D2C" w:rsidRPr="00B322A9" w:rsidRDefault="00066D2C">
            <w:pPr>
              <w:rPr>
                <w:color w:val="FF0000"/>
              </w:rPr>
            </w:pPr>
            <w:r w:rsidRPr="00B322A9">
              <w:rPr>
                <w:color w:val="FF0000"/>
              </w:rPr>
              <w:t>Jiang, Jiayi</w:t>
            </w:r>
            <w:r>
              <w:t xml:space="preserve">; Kong, Fansheng; Li, Naisheng; Zhang, Dezhi; </w:t>
            </w:r>
            <w:r w:rsidRPr="00B322A9">
              <w:rPr>
                <w:color w:val="FF0000"/>
              </w:rPr>
              <w:t>Yan, Chunyan</w:t>
            </w:r>
            <w:r>
              <w:t> ; Lv, Huachong</w:t>
            </w:r>
          </w:p>
        </w:tc>
        <w:tc>
          <w:tcPr>
            <w:tcW w:w="5280" w:type="dxa"/>
            <w:vAlign w:val="center"/>
          </w:tcPr>
          <w:p w:rsidR="00066D2C" w:rsidRDefault="00066D2C" w:rsidP="00B322A9">
            <w:pPr>
              <w:wordWrap w:val="0"/>
            </w:pPr>
            <w:r>
              <w:t>Purification, structural characterization and in vitro antioxidant activity of a novel polysaccharide from Boshuzhi</w:t>
            </w:r>
          </w:p>
        </w:tc>
        <w:tc>
          <w:tcPr>
            <w:tcW w:w="2938" w:type="dxa"/>
            <w:vAlign w:val="center"/>
          </w:tcPr>
          <w:p w:rsidR="00066D2C" w:rsidRDefault="00066D2C" w:rsidP="00B322A9">
            <w:pPr>
              <w:wordWrap w:val="0"/>
              <w:topLinePunct/>
            </w:pPr>
            <w:r>
              <w:t>Carbohydrate Polymers</w:t>
            </w:r>
          </w:p>
        </w:tc>
        <w:tc>
          <w:tcPr>
            <w:tcW w:w="2220" w:type="dxa"/>
            <w:vAlign w:val="center"/>
          </w:tcPr>
          <w:p w:rsidR="00066D2C" w:rsidRDefault="00066D2C" w:rsidP="00B322A9">
            <w:pPr>
              <w:wordWrap w:val="0"/>
              <w:topLinePunct/>
            </w:pPr>
            <w:r>
              <w:t>2016,147:365-371</w:t>
            </w:r>
          </w:p>
        </w:tc>
      </w:tr>
      <w:tr w:rsidR="00066D2C" w:rsidTr="00B322A9">
        <w:trPr>
          <w:jc w:val="center"/>
        </w:trPr>
        <w:tc>
          <w:tcPr>
            <w:tcW w:w="780" w:type="dxa"/>
            <w:vAlign w:val="center"/>
          </w:tcPr>
          <w:p w:rsidR="00066D2C" w:rsidRDefault="00066D2C" w:rsidP="00B322A9">
            <w:pPr>
              <w:jc w:val="center"/>
            </w:pPr>
            <w:r>
              <w:t>26</w:t>
            </w:r>
          </w:p>
        </w:tc>
        <w:tc>
          <w:tcPr>
            <w:tcW w:w="3045" w:type="dxa"/>
            <w:vAlign w:val="center"/>
          </w:tcPr>
          <w:p w:rsidR="00066D2C" w:rsidRPr="00B322A9" w:rsidRDefault="00066D2C">
            <w:pPr>
              <w:rPr>
                <w:color w:val="FF0000"/>
              </w:rPr>
            </w:pPr>
            <w:r w:rsidRPr="00B322A9">
              <w:rPr>
                <w:color w:val="FF0000"/>
              </w:rPr>
              <w:t>Zhang, Ziling</w:t>
            </w:r>
            <w:r>
              <w:t xml:space="preserve">; Kong, Fansheng; Ni, Hui; Mo, Zhixian; Wan, Jian-Bo; Hua, Dehong; </w:t>
            </w:r>
            <w:r w:rsidRPr="00B322A9">
              <w:rPr>
                <w:color w:val="FF0000"/>
              </w:rPr>
              <w:t>Yan, Chunyan</w:t>
            </w:r>
          </w:p>
        </w:tc>
        <w:tc>
          <w:tcPr>
            <w:tcW w:w="5280" w:type="dxa"/>
            <w:vAlign w:val="center"/>
          </w:tcPr>
          <w:p w:rsidR="00066D2C" w:rsidRDefault="00066D2C" w:rsidP="00B322A9">
            <w:pPr>
              <w:wordWrap w:val="0"/>
            </w:pPr>
            <w:r>
              <w:t>Structural characterization, α-glucosidase inhibitory and DPPH scavenging activities of polysaccharides from guava</w:t>
            </w:r>
          </w:p>
        </w:tc>
        <w:tc>
          <w:tcPr>
            <w:tcW w:w="2938" w:type="dxa"/>
            <w:vAlign w:val="center"/>
          </w:tcPr>
          <w:p w:rsidR="00066D2C" w:rsidRDefault="00066D2C" w:rsidP="00B322A9">
            <w:pPr>
              <w:wordWrap w:val="0"/>
              <w:topLinePunct/>
            </w:pPr>
            <w:r>
              <w:t>Carbohydrate Polymers</w:t>
            </w:r>
          </w:p>
        </w:tc>
        <w:tc>
          <w:tcPr>
            <w:tcW w:w="2220" w:type="dxa"/>
            <w:vAlign w:val="center"/>
          </w:tcPr>
          <w:p w:rsidR="00066D2C" w:rsidRDefault="00066D2C" w:rsidP="00B322A9">
            <w:pPr>
              <w:wordWrap w:val="0"/>
              <w:topLinePunct/>
            </w:pPr>
            <w:r>
              <w:t>2016,144:106-114</w:t>
            </w:r>
          </w:p>
        </w:tc>
      </w:tr>
      <w:tr w:rsidR="00066D2C" w:rsidTr="00B322A9">
        <w:trPr>
          <w:jc w:val="center"/>
        </w:trPr>
        <w:tc>
          <w:tcPr>
            <w:tcW w:w="780" w:type="dxa"/>
            <w:vAlign w:val="center"/>
          </w:tcPr>
          <w:p w:rsidR="00066D2C" w:rsidRDefault="00066D2C" w:rsidP="00B322A9">
            <w:pPr>
              <w:jc w:val="center"/>
            </w:pPr>
            <w:r>
              <w:t>27</w:t>
            </w:r>
          </w:p>
        </w:tc>
        <w:tc>
          <w:tcPr>
            <w:tcW w:w="3045" w:type="dxa"/>
            <w:vAlign w:val="center"/>
          </w:tcPr>
          <w:p w:rsidR="00066D2C" w:rsidRPr="00B322A9" w:rsidRDefault="00066D2C">
            <w:pPr>
              <w:rPr>
                <w:color w:val="FF0000"/>
              </w:rPr>
            </w:pPr>
            <w:r w:rsidRPr="00B322A9">
              <w:rPr>
                <w:color w:val="FF0000"/>
              </w:rPr>
              <w:t>Liang,Zhixian; Zhai, Haiyun</w:t>
            </w:r>
            <w:r>
              <w:t> ; Chen, Zuanguang ; Wang, Haihang; Wang, Shumei; Zhou, Qing; Huang, Xiaoting</w:t>
            </w:r>
          </w:p>
        </w:tc>
        <w:tc>
          <w:tcPr>
            <w:tcW w:w="5280" w:type="dxa"/>
            <w:vAlign w:val="center"/>
          </w:tcPr>
          <w:p w:rsidR="00066D2C" w:rsidRDefault="00066D2C" w:rsidP="00B322A9">
            <w:pPr>
              <w:wordWrap w:val="0"/>
            </w:pPr>
            <w:r>
              <w:t>A simple, ultrasensitive sensor for gallic acid and uric acid based on gold microclusters/sulfonate functionalized graphene modified glassy carbon electrode</w:t>
            </w:r>
          </w:p>
        </w:tc>
        <w:tc>
          <w:tcPr>
            <w:tcW w:w="2938" w:type="dxa"/>
            <w:vAlign w:val="center"/>
          </w:tcPr>
          <w:p w:rsidR="00066D2C" w:rsidRDefault="00066D2C" w:rsidP="00B322A9">
            <w:pPr>
              <w:wordWrap w:val="0"/>
              <w:topLinePunct/>
            </w:pPr>
            <w:r>
              <w:t>Sensors and Actuators, B: Chemical</w:t>
            </w:r>
          </w:p>
        </w:tc>
        <w:tc>
          <w:tcPr>
            <w:tcW w:w="2220" w:type="dxa"/>
            <w:vAlign w:val="center"/>
          </w:tcPr>
          <w:p w:rsidR="00066D2C" w:rsidRDefault="00066D2C" w:rsidP="00B322A9">
            <w:pPr>
              <w:wordWrap w:val="0"/>
              <w:topLinePunct/>
            </w:pPr>
            <w:r>
              <w:t>2016,224:915-925</w:t>
            </w:r>
          </w:p>
        </w:tc>
      </w:tr>
      <w:tr w:rsidR="00066D2C" w:rsidTr="00B322A9">
        <w:trPr>
          <w:jc w:val="center"/>
        </w:trPr>
        <w:tc>
          <w:tcPr>
            <w:tcW w:w="780" w:type="dxa"/>
            <w:vAlign w:val="center"/>
          </w:tcPr>
          <w:p w:rsidR="00066D2C" w:rsidRDefault="00066D2C" w:rsidP="00B322A9">
            <w:pPr>
              <w:jc w:val="center"/>
            </w:pPr>
            <w:r>
              <w:t>28</w:t>
            </w:r>
          </w:p>
        </w:tc>
        <w:tc>
          <w:tcPr>
            <w:tcW w:w="3045" w:type="dxa"/>
            <w:vAlign w:val="center"/>
          </w:tcPr>
          <w:p w:rsidR="00066D2C" w:rsidRPr="00B322A9" w:rsidRDefault="00066D2C">
            <w:pPr>
              <w:rPr>
                <w:color w:val="FF0000"/>
              </w:rPr>
            </w:pPr>
            <w:r w:rsidRPr="00B322A9">
              <w:rPr>
                <w:color w:val="FF0000"/>
              </w:rPr>
              <w:t>Meng, Pan</w:t>
            </w:r>
            <w:r>
              <w:t> ; Ji, Quanbao ; Wang, Haixia ; Lu, Qishao</w:t>
            </w:r>
          </w:p>
        </w:tc>
        <w:tc>
          <w:tcPr>
            <w:tcW w:w="5280" w:type="dxa"/>
            <w:vAlign w:val="center"/>
          </w:tcPr>
          <w:p w:rsidR="00066D2C" w:rsidRDefault="00066D2C" w:rsidP="00B322A9">
            <w:pPr>
              <w:wordWrap w:val="0"/>
            </w:pPr>
            <w:r>
              <w:t>Bursting and synchronization in a two-compartment model with current-feedback control</w:t>
            </w:r>
          </w:p>
        </w:tc>
        <w:tc>
          <w:tcPr>
            <w:tcW w:w="2938" w:type="dxa"/>
            <w:vAlign w:val="center"/>
          </w:tcPr>
          <w:p w:rsidR="00066D2C" w:rsidRDefault="00066D2C" w:rsidP="00B322A9">
            <w:pPr>
              <w:wordWrap w:val="0"/>
              <w:topLinePunct/>
            </w:pPr>
            <w:r>
              <w:t>International Journal of Bifurcation and Chaos</w:t>
            </w:r>
          </w:p>
        </w:tc>
        <w:tc>
          <w:tcPr>
            <w:tcW w:w="2220" w:type="dxa"/>
            <w:vAlign w:val="center"/>
          </w:tcPr>
          <w:p w:rsidR="00066D2C" w:rsidRDefault="00066D2C" w:rsidP="00B322A9">
            <w:pPr>
              <w:wordWrap w:val="0"/>
              <w:topLinePunct/>
            </w:pPr>
            <w:r>
              <w:t>2016,26(13)</w:t>
            </w:r>
          </w:p>
        </w:tc>
      </w:tr>
      <w:tr w:rsidR="00066D2C" w:rsidTr="00B322A9">
        <w:trPr>
          <w:jc w:val="center"/>
        </w:trPr>
        <w:tc>
          <w:tcPr>
            <w:tcW w:w="780" w:type="dxa"/>
            <w:vAlign w:val="center"/>
          </w:tcPr>
          <w:p w:rsidR="00066D2C" w:rsidRDefault="00066D2C" w:rsidP="00B322A9">
            <w:pPr>
              <w:jc w:val="center"/>
            </w:pPr>
            <w:r>
              <w:t>29</w:t>
            </w:r>
          </w:p>
        </w:tc>
        <w:tc>
          <w:tcPr>
            <w:tcW w:w="3045" w:type="dxa"/>
            <w:vAlign w:val="center"/>
          </w:tcPr>
          <w:p w:rsidR="00066D2C" w:rsidRPr="00B322A9" w:rsidRDefault="00066D2C">
            <w:pPr>
              <w:rPr>
                <w:color w:val="FF0000"/>
              </w:rPr>
            </w:pPr>
            <w:r w:rsidRPr="00B322A9">
              <w:rPr>
                <w:color w:val="FF0000"/>
              </w:rPr>
              <w:t>Liu, Zhen</w:t>
            </w:r>
            <w:r>
              <w:t> ; Wang, Ruoyu; Tang, Deyu ; Yang, Peng</w:t>
            </w:r>
          </w:p>
        </w:tc>
        <w:tc>
          <w:tcPr>
            <w:tcW w:w="5280" w:type="dxa"/>
            <w:vAlign w:val="center"/>
          </w:tcPr>
          <w:p w:rsidR="00066D2C" w:rsidRDefault="00066D2C" w:rsidP="00B322A9">
            <w:pPr>
              <w:wordWrap w:val="0"/>
            </w:pPr>
            <w:r>
              <w:t>A system for linking ground truth to mobile network traffic</w:t>
            </w:r>
          </w:p>
        </w:tc>
        <w:tc>
          <w:tcPr>
            <w:tcW w:w="2938" w:type="dxa"/>
            <w:vAlign w:val="center"/>
          </w:tcPr>
          <w:p w:rsidR="00066D2C" w:rsidRDefault="00066D2C" w:rsidP="00B322A9">
            <w:pPr>
              <w:wordWrap w:val="0"/>
              <w:topLinePunct/>
            </w:pPr>
            <w:r>
              <w:t>ACM International Conference Proceeding Series</w:t>
            </w:r>
          </w:p>
        </w:tc>
        <w:tc>
          <w:tcPr>
            <w:tcW w:w="2220" w:type="dxa"/>
            <w:vAlign w:val="center"/>
          </w:tcPr>
          <w:p w:rsidR="00066D2C" w:rsidRDefault="00066D2C" w:rsidP="00B322A9">
            <w:pPr>
              <w:wordWrap w:val="0"/>
              <w:topLinePunct/>
            </w:pPr>
            <w:r>
              <w:t>2016,28:292-293</w:t>
            </w:r>
          </w:p>
        </w:tc>
      </w:tr>
      <w:tr w:rsidR="00066D2C" w:rsidTr="00B322A9">
        <w:trPr>
          <w:jc w:val="center"/>
        </w:trPr>
        <w:tc>
          <w:tcPr>
            <w:tcW w:w="780" w:type="dxa"/>
            <w:vAlign w:val="center"/>
          </w:tcPr>
          <w:p w:rsidR="00066D2C" w:rsidRDefault="00066D2C" w:rsidP="00B322A9">
            <w:pPr>
              <w:jc w:val="center"/>
            </w:pPr>
            <w:r>
              <w:t>30</w:t>
            </w:r>
          </w:p>
        </w:tc>
        <w:tc>
          <w:tcPr>
            <w:tcW w:w="3045" w:type="dxa"/>
            <w:vAlign w:val="center"/>
          </w:tcPr>
          <w:p w:rsidR="00066D2C" w:rsidRPr="00B322A9" w:rsidRDefault="00066D2C">
            <w:pPr>
              <w:rPr>
                <w:color w:val="FF0000"/>
              </w:rPr>
            </w:pPr>
            <w:r w:rsidRPr="00B322A9">
              <w:rPr>
                <w:color w:val="FF0000"/>
              </w:rPr>
              <w:t>Qi, Chunyan; Zhang, Rong</w:t>
            </w:r>
            <w:r>
              <w:t> ; Jia, Kun; Lei, Yu; Wu, Wenjuan</w:t>
            </w:r>
          </w:p>
        </w:tc>
        <w:tc>
          <w:tcPr>
            <w:tcW w:w="5280" w:type="dxa"/>
            <w:vAlign w:val="center"/>
          </w:tcPr>
          <w:p w:rsidR="00066D2C" w:rsidRDefault="00066D2C" w:rsidP="00B322A9">
            <w:pPr>
              <w:wordWrap w:val="0"/>
            </w:pPr>
            <w:r>
              <w:t>Molecular dynamics simulations and 2D-NOESY spectroscopy studied on conformational features of ACE-inhibitory tripeptide Gly-Glu-Phe in aqueous and DMSO solutions</w:t>
            </w:r>
          </w:p>
        </w:tc>
        <w:tc>
          <w:tcPr>
            <w:tcW w:w="2938" w:type="dxa"/>
            <w:vAlign w:val="center"/>
          </w:tcPr>
          <w:p w:rsidR="00066D2C" w:rsidRDefault="00066D2C" w:rsidP="00B322A9">
            <w:pPr>
              <w:wordWrap w:val="0"/>
              <w:topLinePunct/>
            </w:pPr>
            <w:r>
              <w:t>Journal of Molecular Liquids</w:t>
            </w:r>
          </w:p>
        </w:tc>
        <w:tc>
          <w:tcPr>
            <w:tcW w:w="2220" w:type="dxa"/>
            <w:vAlign w:val="center"/>
          </w:tcPr>
          <w:p w:rsidR="00066D2C" w:rsidRDefault="00066D2C" w:rsidP="00B322A9">
            <w:pPr>
              <w:wordWrap w:val="0"/>
              <w:topLinePunct/>
            </w:pPr>
            <w:r>
              <w:t>2016,224:1233-1241</w:t>
            </w:r>
          </w:p>
        </w:tc>
      </w:tr>
      <w:tr w:rsidR="00066D2C" w:rsidTr="00B322A9">
        <w:trPr>
          <w:jc w:val="center"/>
        </w:trPr>
        <w:tc>
          <w:tcPr>
            <w:tcW w:w="780" w:type="dxa"/>
            <w:vAlign w:val="center"/>
          </w:tcPr>
          <w:p w:rsidR="00066D2C" w:rsidRDefault="00066D2C" w:rsidP="00B322A9">
            <w:pPr>
              <w:jc w:val="center"/>
            </w:pPr>
            <w:r>
              <w:t>31</w:t>
            </w:r>
          </w:p>
        </w:tc>
        <w:tc>
          <w:tcPr>
            <w:tcW w:w="3045" w:type="dxa"/>
            <w:vAlign w:val="center"/>
          </w:tcPr>
          <w:p w:rsidR="00066D2C" w:rsidRPr="00B322A9" w:rsidRDefault="00066D2C">
            <w:pPr>
              <w:rPr>
                <w:color w:val="FF0000"/>
              </w:rPr>
            </w:pPr>
            <w:r w:rsidRPr="00B322A9">
              <w:rPr>
                <w:color w:val="FF0000"/>
              </w:rPr>
              <w:t>Hou, Fangli;</w:t>
            </w:r>
            <w:r>
              <w:t xml:space="preserve"> Su, Dongxiao; Xu, Jinrui; Gong, Yushi; Zhang, Ruifen; Wei, Zhencheng; Chi, Jianwei; Zhang, Mingwei</w:t>
            </w:r>
          </w:p>
        </w:tc>
        <w:tc>
          <w:tcPr>
            <w:tcW w:w="5280" w:type="dxa"/>
            <w:vAlign w:val="center"/>
          </w:tcPr>
          <w:p w:rsidR="00066D2C" w:rsidRDefault="00066D2C" w:rsidP="00B322A9">
            <w:pPr>
              <w:wordWrap w:val="0"/>
            </w:pPr>
            <w:r>
              <w:t>Enhanced Extraction of Phenolics and Antioxidant Capacity from Sorghum (Sorghum bicolor L. Moench) Shell Using Ultrasonic-Assisted Ethanol–Water Binary Solvent</w:t>
            </w:r>
          </w:p>
        </w:tc>
        <w:tc>
          <w:tcPr>
            <w:tcW w:w="2938" w:type="dxa"/>
            <w:vAlign w:val="center"/>
          </w:tcPr>
          <w:p w:rsidR="00066D2C" w:rsidRDefault="00066D2C" w:rsidP="00B322A9">
            <w:pPr>
              <w:wordWrap w:val="0"/>
              <w:topLinePunct/>
            </w:pPr>
            <w:r>
              <w:t>Journal of Food Processing and Preservation</w:t>
            </w:r>
          </w:p>
        </w:tc>
        <w:tc>
          <w:tcPr>
            <w:tcW w:w="2220" w:type="dxa"/>
            <w:vAlign w:val="center"/>
          </w:tcPr>
          <w:p w:rsidR="00066D2C" w:rsidRDefault="00066D2C" w:rsidP="00B322A9">
            <w:pPr>
              <w:wordWrap w:val="0"/>
              <w:topLinePunct/>
            </w:pPr>
            <w:r>
              <w:t>2016, 40(6): 1171-1179</w:t>
            </w:r>
          </w:p>
        </w:tc>
      </w:tr>
      <w:tr w:rsidR="00066D2C" w:rsidTr="00B322A9">
        <w:trPr>
          <w:jc w:val="center"/>
        </w:trPr>
        <w:tc>
          <w:tcPr>
            <w:tcW w:w="780" w:type="dxa"/>
            <w:vAlign w:val="center"/>
          </w:tcPr>
          <w:p w:rsidR="00066D2C" w:rsidRDefault="00066D2C" w:rsidP="00B322A9">
            <w:pPr>
              <w:jc w:val="center"/>
            </w:pPr>
            <w:r>
              <w:t>32</w:t>
            </w:r>
          </w:p>
        </w:tc>
        <w:tc>
          <w:tcPr>
            <w:tcW w:w="3045" w:type="dxa"/>
            <w:vAlign w:val="center"/>
          </w:tcPr>
          <w:p w:rsidR="00066D2C" w:rsidRPr="00B322A9" w:rsidRDefault="00066D2C">
            <w:pPr>
              <w:rPr>
                <w:color w:val="FF0000"/>
              </w:rPr>
            </w:pPr>
            <w:r w:rsidRPr="00B322A9">
              <w:rPr>
                <w:color w:val="FF0000"/>
              </w:rPr>
              <w:t>Zeng,Chuan-Chuan</w:t>
            </w:r>
            <w:r>
              <w:t xml:space="preserve">;Zhang,Cheng; Lai, Shang-Hai; Tang, Bing; Wan, Dan; </w:t>
            </w:r>
            <w:r w:rsidRPr="00B322A9">
              <w:rPr>
                <w:color w:val="FF0000"/>
              </w:rPr>
              <w:t>Liu, Yun-Jun</w:t>
            </w:r>
          </w:p>
        </w:tc>
        <w:tc>
          <w:tcPr>
            <w:tcW w:w="5280" w:type="dxa"/>
            <w:vAlign w:val="center"/>
          </w:tcPr>
          <w:p w:rsidR="00066D2C" w:rsidRDefault="00066D2C" w:rsidP="00B322A9">
            <w:pPr>
              <w:wordWrap w:val="0"/>
            </w:pPr>
            <w:r>
              <w:t>Synthesis, characterization and in vitro biological activities of ruthenium(II) polypyridyl complexes</w:t>
            </w:r>
          </w:p>
        </w:tc>
        <w:tc>
          <w:tcPr>
            <w:tcW w:w="2938" w:type="dxa"/>
            <w:vAlign w:val="center"/>
          </w:tcPr>
          <w:p w:rsidR="00066D2C" w:rsidRDefault="00066D2C" w:rsidP="00B322A9">
            <w:pPr>
              <w:wordWrap w:val="0"/>
              <w:topLinePunct/>
            </w:pPr>
            <w:r>
              <w:t>Transition Metal Chemistry</w:t>
            </w:r>
          </w:p>
        </w:tc>
        <w:tc>
          <w:tcPr>
            <w:tcW w:w="2220" w:type="dxa"/>
            <w:vAlign w:val="center"/>
          </w:tcPr>
          <w:p w:rsidR="00066D2C" w:rsidRDefault="00066D2C" w:rsidP="00B322A9">
            <w:pPr>
              <w:wordWrap w:val="0"/>
              <w:topLinePunct/>
            </w:pPr>
            <w:r>
              <w:t>2016,41(8):923-931</w:t>
            </w:r>
          </w:p>
        </w:tc>
      </w:tr>
      <w:tr w:rsidR="00066D2C" w:rsidTr="00B322A9">
        <w:trPr>
          <w:jc w:val="center"/>
        </w:trPr>
        <w:tc>
          <w:tcPr>
            <w:tcW w:w="780" w:type="dxa"/>
            <w:vAlign w:val="center"/>
          </w:tcPr>
          <w:p w:rsidR="00066D2C" w:rsidRDefault="00066D2C" w:rsidP="00B322A9">
            <w:pPr>
              <w:jc w:val="center"/>
            </w:pPr>
            <w:r>
              <w:t>33</w:t>
            </w:r>
          </w:p>
        </w:tc>
        <w:tc>
          <w:tcPr>
            <w:tcW w:w="3045" w:type="dxa"/>
            <w:vAlign w:val="center"/>
          </w:tcPr>
          <w:p w:rsidR="00066D2C" w:rsidRPr="00B322A9" w:rsidRDefault="00066D2C">
            <w:pPr>
              <w:rPr>
                <w:color w:val="FF0000"/>
              </w:rPr>
            </w:pPr>
            <w:r w:rsidRPr="00B322A9">
              <w:rPr>
                <w:color w:val="FF0000"/>
              </w:rPr>
              <w:t>Sun, Fuqiang</w:t>
            </w:r>
            <w:r>
              <w:t>; Xie, Rongrong; Guan, Li; Zhang, Canyuan</w:t>
            </w:r>
          </w:p>
        </w:tc>
        <w:tc>
          <w:tcPr>
            <w:tcW w:w="5280" w:type="dxa"/>
            <w:vAlign w:val="center"/>
          </w:tcPr>
          <w:p w:rsidR="00066D2C" w:rsidRDefault="00066D2C" w:rsidP="00B322A9">
            <w:pPr>
              <w:wordWrap w:val="0"/>
            </w:pPr>
            <w:r>
              <w:t>The near-infrared long-persistent phosphorescence of Cr3+-activated non-gallate phosphor</w:t>
            </w:r>
          </w:p>
        </w:tc>
        <w:tc>
          <w:tcPr>
            <w:tcW w:w="2938" w:type="dxa"/>
            <w:vAlign w:val="center"/>
          </w:tcPr>
          <w:p w:rsidR="00066D2C" w:rsidRDefault="00066D2C" w:rsidP="00B322A9">
            <w:pPr>
              <w:wordWrap w:val="0"/>
              <w:topLinePunct/>
            </w:pPr>
            <w:r>
              <w:t>Materials Letters</w:t>
            </w:r>
          </w:p>
        </w:tc>
        <w:tc>
          <w:tcPr>
            <w:tcW w:w="2220" w:type="dxa"/>
            <w:vAlign w:val="center"/>
          </w:tcPr>
          <w:p w:rsidR="00066D2C" w:rsidRDefault="00066D2C" w:rsidP="00B322A9">
            <w:pPr>
              <w:wordWrap w:val="0"/>
              <w:topLinePunct/>
            </w:pPr>
            <w:r>
              <w:t>2016,164:39-43</w:t>
            </w:r>
          </w:p>
        </w:tc>
      </w:tr>
      <w:tr w:rsidR="00066D2C" w:rsidTr="00B322A9">
        <w:trPr>
          <w:jc w:val="center"/>
        </w:trPr>
        <w:tc>
          <w:tcPr>
            <w:tcW w:w="780" w:type="dxa"/>
            <w:vAlign w:val="center"/>
          </w:tcPr>
          <w:p w:rsidR="00066D2C" w:rsidRDefault="00066D2C" w:rsidP="00B322A9">
            <w:pPr>
              <w:jc w:val="center"/>
            </w:pPr>
            <w:r>
              <w:t>34</w:t>
            </w:r>
          </w:p>
        </w:tc>
        <w:tc>
          <w:tcPr>
            <w:tcW w:w="3045" w:type="dxa"/>
            <w:vAlign w:val="center"/>
          </w:tcPr>
          <w:p w:rsidR="00066D2C" w:rsidRPr="00B322A9" w:rsidRDefault="00066D2C">
            <w:pPr>
              <w:rPr>
                <w:color w:val="FF0000"/>
              </w:rPr>
            </w:pPr>
            <w:r w:rsidRPr="00B322A9">
              <w:rPr>
                <w:color w:val="FF0000"/>
              </w:rPr>
              <w:t>Yan, Mingfang</w:t>
            </w:r>
            <w:r>
              <w:t>; Li, Zhili</w:t>
            </w:r>
          </w:p>
        </w:tc>
        <w:tc>
          <w:tcPr>
            <w:tcW w:w="5280" w:type="dxa"/>
            <w:vAlign w:val="center"/>
          </w:tcPr>
          <w:p w:rsidR="00066D2C" w:rsidRDefault="00066D2C" w:rsidP="00B322A9">
            <w:pPr>
              <w:wordWrap w:val="0"/>
            </w:pPr>
            <w:r>
              <w:t>Microwave-assisted functionalized lignin with dithiocarbamate for enhancing adsorption of Pb(II)</w:t>
            </w:r>
          </w:p>
        </w:tc>
        <w:tc>
          <w:tcPr>
            <w:tcW w:w="2938" w:type="dxa"/>
            <w:vAlign w:val="center"/>
          </w:tcPr>
          <w:p w:rsidR="00066D2C" w:rsidRDefault="00066D2C" w:rsidP="00B322A9">
            <w:pPr>
              <w:wordWrap w:val="0"/>
              <w:topLinePunct/>
            </w:pPr>
            <w:r>
              <w:t>Materials Letters</w:t>
            </w:r>
          </w:p>
        </w:tc>
        <w:tc>
          <w:tcPr>
            <w:tcW w:w="2220" w:type="dxa"/>
            <w:vAlign w:val="center"/>
          </w:tcPr>
          <w:p w:rsidR="00066D2C" w:rsidRDefault="00066D2C" w:rsidP="00B322A9">
            <w:pPr>
              <w:wordWrap w:val="0"/>
              <w:topLinePunct/>
            </w:pPr>
            <w:r>
              <w:t>2016,170:135-138</w:t>
            </w:r>
          </w:p>
        </w:tc>
      </w:tr>
      <w:tr w:rsidR="00066D2C" w:rsidTr="00B322A9">
        <w:trPr>
          <w:jc w:val="center"/>
        </w:trPr>
        <w:tc>
          <w:tcPr>
            <w:tcW w:w="780" w:type="dxa"/>
            <w:vAlign w:val="center"/>
          </w:tcPr>
          <w:p w:rsidR="00066D2C" w:rsidRDefault="00066D2C" w:rsidP="00B322A9">
            <w:pPr>
              <w:jc w:val="center"/>
            </w:pPr>
            <w:r>
              <w:t>35</w:t>
            </w:r>
          </w:p>
        </w:tc>
        <w:tc>
          <w:tcPr>
            <w:tcW w:w="3045" w:type="dxa"/>
            <w:vAlign w:val="center"/>
          </w:tcPr>
          <w:p w:rsidR="00066D2C" w:rsidRPr="00B322A9" w:rsidRDefault="00066D2C">
            <w:pPr>
              <w:rPr>
                <w:color w:val="FF0000"/>
              </w:rPr>
            </w:pPr>
            <w:r w:rsidRPr="00B322A9">
              <w:rPr>
                <w:color w:val="FF0000"/>
              </w:rPr>
              <w:t>Zhang, Weiai</w:t>
            </w:r>
            <w:r>
              <w:t>; Wang, Gang; Ma, Caijuan; Su, Zhengquan;</w:t>
            </w:r>
            <w:r w:rsidRPr="00B322A9">
              <w:rPr>
                <w:color w:val="FF0000"/>
              </w:rPr>
              <w:t xml:space="preserve"> Bai, Yan</w:t>
            </w:r>
          </w:p>
        </w:tc>
        <w:tc>
          <w:tcPr>
            <w:tcW w:w="5280" w:type="dxa"/>
            <w:vAlign w:val="center"/>
          </w:tcPr>
          <w:p w:rsidR="00066D2C" w:rsidRDefault="00066D2C" w:rsidP="00B322A9">
            <w:pPr>
              <w:wordWrap w:val="0"/>
            </w:pPr>
            <w:r>
              <w:t>Fluorescence quenching and resonance Rayleigh scattering spectra of chitosan-Cibacron brilliant red 3B-A association system and its application for the determination of chitosan</w:t>
            </w:r>
          </w:p>
        </w:tc>
        <w:tc>
          <w:tcPr>
            <w:tcW w:w="2938" w:type="dxa"/>
            <w:vAlign w:val="center"/>
          </w:tcPr>
          <w:p w:rsidR="00066D2C" w:rsidRDefault="00066D2C" w:rsidP="00B322A9">
            <w:pPr>
              <w:wordWrap w:val="0"/>
              <w:topLinePunct/>
            </w:pPr>
            <w:r>
              <w:t>Shipin Kexue/Food Science</w:t>
            </w:r>
          </w:p>
        </w:tc>
        <w:tc>
          <w:tcPr>
            <w:tcW w:w="2220" w:type="dxa"/>
            <w:vAlign w:val="center"/>
          </w:tcPr>
          <w:p w:rsidR="00066D2C" w:rsidRDefault="00066D2C" w:rsidP="00B322A9">
            <w:pPr>
              <w:wordWrap w:val="0"/>
              <w:topLinePunct/>
            </w:pPr>
            <w:r>
              <w:t>2016,37(8):176-181</w:t>
            </w:r>
          </w:p>
        </w:tc>
      </w:tr>
      <w:tr w:rsidR="00066D2C" w:rsidTr="00B322A9">
        <w:trPr>
          <w:jc w:val="center"/>
        </w:trPr>
        <w:tc>
          <w:tcPr>
            <w:tcW w:w="780" w:type="dxa"/>
            <w:vAlign w:val="center"/>
          </w:tcPr>
          <w:p w:rsidR="00066D2C" w:rsidRDefault="00066D2C" w:rsidP="00B322A9">
            <w:pPr>
              <w:jc w:val="center"/>
            </w:pPr>
            <w:r>
              <w:t>36</w:t>
            </w:r>
          </w:p>
        </w:tc>
        <w:tc>
          <w:tcPr>
            <w:tcW w:w="3045" w:type="dxa"/>
            <w:vAlign w:val="center"/>
          </w:tcPr>
          <w:p w:rsidR="00066D2C" w:rsidRPr="00B322A9" w:rsidRDefault="00066D2C">
            <w:pPr>
              <w:rPr>
                <w:color w:val="FF0000"/>
              </w:rPr>
            </w:pPr>
            <w:r w:rsidRPr="00B322A9">
              <w:rPr>
                <w:color w:val="FF0000"/>
              </w:rPr>
              <w:t>Hu, Yong; Wu, Xiao-Yong</w:t>
            </w:r>
            <w:r>
              <w:t> ; Zhong, Nan-Jing; Xu, Jin-Rui</w:t>
            </w:r>
          </w:p>
        </w:tc>
        <w:tc>
          <w:tcPr>
            <w:tcW w:w="5280" w:type="dxa"/>
            <w:vAlign w:val="center"/>
          </w:tcPr>
          <w:p w:rsidR="00066D2C" w:rsidRDefault="00066D2C" w:rsidP="00B322A9">
            <w:pPr>
              <w:wordWrap w:val="0"/>
            </w:pPr>
            <w:r>
              <w:t>Study on the conformation of soybean selenoprotein solution with spectroscopy methods</w:t>
            </w:r>
          </w:p>
        </w:tc>
        <w:tc>
          <w:tcPr>
            <w:tcW w:w="2938" w:type="dxa"/>
            <w:vAlign w:val="center"/>
          </w:tcPr>
          <w:p w:rsidR="00066D2C" w:rsidRDefault="00066D2C" w:rsidP="00B322A9">
            <w:pPr>
              <w:wordWrap w:val="0"/>
              <w:topLinePunct/>
            </w:pPr>
            <w:r>
              <w:t>Guang Pu Xue Yu Guang Pu Fen Xi/Spectroscopy and Spectral Analysis</w:t>
            </w:r>
          </w:p>
        </w:tc>
        <w:tc>
          <w:tcPr>
            <w:tcW w:w="2220" w:type="dxa"/>
            <w:vAlign w:val="center"/>
          </w:tcPr>
          <w:p w:rsidR="00066D2C" w:rsidRDefault="00066D2C" w:rsidP="00B322A9">
            <w:pPr>
              <w:wordWrap w:val="0"/>
              <w:topLinePunct/>
            </w:pPr>
            <w:r>
              <w:t>2016,36(9):2874-2878</w:t>
            </w:r>
          </w:p>
        </w:tc>
      </w:tr>
      <w:tr w:rsidR="00066D2C" w:rsidTr="00B322A9">
        <w:trPr>
          <w:jc w:val="center"/>
        </w:trPr>
        <w:tc>
          <w:tcPr>
            <w:tcW w:w="780" w:type="dxa"/>
            <w:vAlign w:val="center"/>
          </w:tcPr>
          <w:p w:rsidR="00066D2C" w:rsidRDefault="00066D2C" w:rsidP="00B322A9">
            <w:pPr>
              <w:jc w:val="center"/>
            </w:pPr>
            <w:r>
              <w:t>37</w:t>
            </w:r>
          </w:p>
        </w:tc>
        <w:tc>
          <w:tcPr>
            <w:tcW w:w="3045" w:type="dxa"/>
            <w:vAlign w:val="center"/>
          </w:tcPr>
          <w:p w:rsidR="00066D2C" w:rsidRPr="00B322A9" w:rsidRDefault="00066D2C">
            <w:pPr>
              <w:rPr>
                <w:color w:val="FF0000"/>
              </w:rPr>
            </w:pPr>
            <w:r w:rsidRPr="00B322A9">
              <w:rPr>
                <w:color w:val="FF0000"/>
              </w:rPr>
              <w:t>Zhou, Shengfu</w:t>
            </w:r>
            <w:r>
              <w:t xml:space="preserve">; Tan, Shepei; Fang, Danqing; Zhang, Rong; Lin, Weicong; </w:t>
            </w:r>
            <w:r w:rsidRPr="00B322A9">
              <w:rPr>
                <w:color w:val="FF0000"/>
              </w:rPr>
              <w:t>Wu, Wenjuan</w:t>
            </w:r>
            <w:r>
              <w:t> ; Zheng, Kangcheng</w:t>
            </w:r>
          </w:p>
        </w:tc>
        <w:tc>
          <w:tcPr>
            <w:tcW w:w="5280" w:type="dxa"/>
            <w:vAlign w:val="center"/>
          </w:tcPr>
          <w:p w:rsidR="00066D2C" w:rsidRDefault="00066D2C" w:rsidP="00B322A9">
            <w:pPr>
              <w:wordWrap w:val="0"/>
            </w:pPr>
            <w:r>
              <w:t>Computational analysis of binding between benzamide-based derivatives and Abl wt and T315I mutant kinases</w:t>
            </w:r>
          </w:p>
        </w:tc>
        <w:tc>
          <w:tcPr>
            <w:tcW w:w="2938" w:type="dxa"/>
            <w:vAlign w:val="center"/>
          </w:tcPr>
          <w:p w:rsidR="00066D2C" w:rsidRDefault="00066D2C" w:rsidP="00B322A9">
            <w:pPr>
              <w:wordWrap w:val="0"/>
              <w:topLinePunct/>
            </w:pPr>
            <w:r>
              <w:t>RSC Advances</w:t>
            </w:r>
          </w:p>
        </w:tc>
        <w:tc>
          <w:tcPr>
            <w:tcW w:w="2220" w:type="dxa"/>
            <w:vAlign w:val="center"/>
          </w:tcPr>
          <w:p w:rsidR="00066D2C" w:rsidRDefault="00066D2C" w:rsidP="00B322A9">
            <w:pPr>
              <w:wordWrap w:val="0"/>
              <w:topLinePunct/>
            </w:pPr>
            <w:r>
              <w:t>2016,6(88): 85355-85366</w:t>
            </w:r>
          </w:p>
        </w:tc>
      </w:tr>
      <w:tr w:rsidR="00066D2C" w:rsidTr="00B322A9">
        <w:trPr>
          <w:jc w:val="center"/>
        </w:trPr>
        <w:tc>
          <w:tcPr>
            <w:tcW w:w="780" w:type="dxa"/>
            <w:vAlign w:val="center"/>
          </w:tcPr>
          <w:p w:rsidR="00066D2C" w:rsidRDefault="00066D2C" w:rsidP="00B322A9">
            <w:pPr>
              <w:jc w:val="center"/>
            </w:pPr>
            <w:r>
              <w:t>38</w:t>
            </w:r>
          </w:p>
        </w:tc>
        <w:tc>
          <w:tcPr>
            <w:tcW w:w="3045" w:type="dxa"/>
            <w:vAlign w:val="center"/>
          </w:tcPr>
          <w:p w:rsidR="00066D2C" w:rsidRPr="00B322A9" w:rsidRDefault="00066D2C">
            <w:pPr>
              <w:rPr>
                <w:color w:val="FF0000"/>
              </w:rPr>
            </w:pPr>
            <w:r w:rsidRPr="00B322A9">
              <w:rPr>
                <w:color w:val="FF0000"/>
              </w:rPr>
              <w:t>Zhang, Weiai </w:t>
            </w:r>
            <w:r>
              <w:t xml:space="preserve">; Ma, Caijuan ; </w:t>
            </w:r>
            <w:r w:rsidRPr="00B322A9">
              <w:rPr>
                <w:color w:val="FF0000"/>
              </w:rPr>
              <w:t>Su, Zhengquan</w:t>
            </w:r>
            <w:r>
              <w:t> ; Bai, Yan</w:t>
            </w:r>
          </w:p>
        </w:tc>
        <w:tc>
          <w:tcPr>
            <w:tcW w:w="5280" w:type="dxa"/>
            <w:vAlign w:val="center"/>
          </w:tcPr>
          <w:p w:rsidR="00066D2C" w:rsidRDefault="00066D2C" w:rsidP="00B322A9">
            <w:pPr>
              <w:wordWrap w:val="0"/>
            </w:pPr>
            <w:r>
              <w:t>Resonance Rayleigh scattering method for highly sensitive detection of chitosan using aniline blue as probe</w:t>
            </w:r>
          </w:p>
        </w:tc>
        <w:tc>
          <w:tcPr>
            <w:tcW w:w="2938" w:type="dxa"/>
            <w:vAlign w:val="center"/>
          </w:tcPr>
          <w:p w:rsidR="00066D2C" w:rsidRDefault="00066D2C" w:rsidP="00B322A9">
            <w:pPr>
              <w:wordWrap w:val="0"/>
              <w:topLinePunct/>
            </w:pPr>
            <w:r>
              <w:t>Spectrochimica Acta - Part A: Molecular and Biomolecular Spectroscopy</w:t>
            </w:r>
          </w:p>
        </w:tc>
        <w:tc>
          <w:tcPr>
            <w:tcW w:w="2220" w:type="dxa"/>
            <w:vAlign w:val="center"/>
          </w:tcPr>
          <w:p w:rsidR="00066D2C" w:rsidRDefault="00066D2C" w:rsidP="00B322A9">
            <w:pPr>
              <w:wordWrap w:val="0"/>
              <w:topLinePunct/>
            </w:pPr>
            <w:r>
              <w:t>2016,168:206-211</w:t>
            </w:r>
          </w:p>
        </w:tc>
      </w:tr>
      <w:tr w:rsidR="00066D2C" w:rsidTr="00B322A9">
        <w:trPr>
          <w:jc w:val="center"/>
        </w:trPr>
        <w:tc>
          <w:tcPr>
            <w:tcW w:w="780" w:type="dxa"/>
            <w:vAlign w:val="center"/>
          </w:tcPr>
          <w:p w:rsidR="00066D2C" w:rsidRDefault="00066D2C" w:rsidP="00B322A9">
            <w:pPr>
              <w:jc w:val="center"/>
            </w:pPr>
            <w:r>
              <w:t>39</w:t>
            </w:r>
          </w:p>
        </w:tc>
        <w:tc>
          <w:tcPr>
            <w:tcW w:w="3045" w:type="dxa"/>
            <w:vAlign w:val="center"/>
          </w:tcPr>
          <w:p w:rsidR="00066D2C" w:rsidRPr="00B322A9" w:rsidRDefault="00066D2C">
            <w:pPr>
              <w:rPr>
                <w:color w:val="FF0000"/>
              </w:rPr>
            </w:pPr>
            <w:r w:rsidRPr="00B322A9">
              <w:rPr>
                <w:color w:val="FF0000"/>
              </w:rPr>
              <w:t>Zhou, Xuan</w:t>
            </w:r>
            <w:r>
              <w:t>; Chen, Cen; Ye, Xiaolan; Song, Fenyun; Fan, Guorong ;</w:t>
            </w:r>
            <w:r w:rsidRPr="00B322A9">
              <w:rPr>
                <w:color w:val="FF0000"/>
              </w:rPr>
              <w:t xml:space="preserve"> Wu, Fuhai</w:t>
            </w:r>
          </w:p>
        </w:tc>
        <w:tc>
          <w:tcPr>
            <w:tcW w:w="5280" w:type="dxa"/>
            <w:vAlign w:val="center"/>
          </w:tcPr>
          <w:p w:rsidR="00066D2C" w:rsidRDefault="00066D2C" w:rsidP="00B322A9">
            <w:pPr>
              <w:wordWrap w:val="0"/>
            </w:pPr>
            <w:r>
              <w:t>Analysis of lignans in Magnoliae Flos by turbulent flow chromatography with online solid-phase extraction and high-performance liquid chromatography with tandem mass spectrometry</w:t>
            </w:r>
          </w:p>
        </w:tc>
        <w:tc>
          <w:tcPr>
            <w:tcW w:w="2938" w:type="dxa"/>
            <w:vAlign w:val="center"/>
          </w:tcPr>
          <w:p w:rsidR="00066D2C" w:rsidRDefault="00066D2C" w:rsidP="00B322A9">
            <w:pPr>
              <w:wordWrap w:val="0"/>
              <w:topLinePunct/>
            </w:pPr>
            <w:r>
              <w:t>Journal of Separation Science</w:t>
            </w:r>
          </w:p>
        </w:tc>
        <w:tc>
          <w:tcPr>
            <w:tcW w:w="2220" w:type="dxa"/>
            <w:vAlign w:val="center"/>
          </w:tcPr>
          <w:p w:rsidR="00066D2C" w:rsidRDefault="00066D2C" w:rsidP="00B322A9">
            <w:pPr>
              <w:wordWrap w:val="0"/>
              <w:topLinePunct/>
            </w:pPr>
            <w:r>
              <w:t>2016,39(7):1266-1272</w:t>
            </w:r>
          </w:p>
        </w:tc>
      </w:tr>
      <w:tr w:rsidR="00066D2C" w:rsidTr="00B322A9">
        <w:trPr>
          <w:jc w:val="center"/>
        </w:trPr>
        <w:tc>
          <w:tcPr>
            <w:tcW w:w="780" w:type="dxa"/>
            <w:vAlign w:val="center"/>
          </w:tcPr>
          <w:p w:rsidR="00066D2C" w:rsidRDefault="00066D2C" w:rsidP="00B322A9">
            <w:pPr>
              <w:jc w:val="center"/>
            </w:pPr>
            <w:r>
              <w:t>40</w:t>
            </w:r>
          </w:p>
        </w:tc>
        <w:tc>
          <w:tcPr>
            <w:tcW w:w="3045" w:type="dxa"/>
            <w:vAlign w:val="center"/>
          </w:tcPr>
          <w:p w:rsidR="00066D2C" w:rsidRPr="00B322A9" w:rsidRDefault="00066D2C">
            <w:pPr>
              <w:rPr>
                <w:color w:val="FF0000"/>
              </w:rPr>
            </w:pPr>
            <w:r w:rsidRPr="00B322A9">
              <w:rPr>
                <w:color w:val="FF0000"/>
              </w:rPr>
              <w:t>Chen, Zhi</w:t>
            </w:r>
            <w:r>
              <w:t xml:space="preserve">; Zhang, Wei ; Tang, Xunyou; </w:t>
            </w:r>
            <w:r w:rsidRPr="00B322A9">
              <w:rPr>
                <w:color w:val="FF0000"/>
              </w:rPr>
              <w:t>Fan, Huajun</w:t>
            </w:r>
            <w:r>
              <w:t> ; Xie, Xiujuan; Wan, Qiang; Wu, Xuehao; Tang, James Z</w:t>
            </w:r>
          </w:p>
        </w:tc>
        <w:tc>
          <w:tcPr>
            <w:tcW w:w="5280" w:type="dxa"/>
            <w:vAlign w:val="center"/>
          </w:tcPr>
          <w:p w:rsidR="00066D2C" w:rsidRDefault="00066D2C" w:rsidP="00B322A9">
            <w:pPr>
              <w:wordWrap w:val="0"/>
            </w:pPr>
            <w:r>
              <w:t>Extraction and characterization of polysaccharides from Semen Cassiae by microwave-assisted aqueous two-phase extraction coupled with spectroscopy and HPLC</w:t>
            </w:r>
          </w:p>
        </w:tc>
        <w:tc>
          <w:tcPr>
            <w:tcW w:w="2938" w:type="dxa"/>
            <w:vAlign w:val="center"/>
          </w:tcPr>
          <w:p w:rsidR="00066D2C" w:rsidRDefault="00066D2C" w:rsidP="00B322A9">
            <w:pPr>
              <w:wordWrap w:val="0"/>
              <w:topLinePunct/>
            </w:pPr>
            <w:r>
              <w:t>Carbohydrate Polymers</w:t>
            </w:r>
          </w:p>
        </w:tc>
        <w:tc>
          <w:tcPr>
            <w:tcW w:w="2220" w:type="dxa"/>
            <w:vAlign w:val="center"/>
          </w:tcPr>
          <w:p w:rsidR="00066D2C" w:rsidRDefault="00066D2C" w:rsidP="00B322A9">
            <w:pPr>
              <w:wordWrap w:val="0"/>
              <w:topLinePunct/>
            </w:pPr>
            <w:r>
              <w:t>2016,144:263-270</w:t>
            </w:r>
          </w:p>
        </w:tc>
      </w:tr>
      <w:tr w:rsidR="00066D2C" w:rsidTr="00B322A9">
        <w:trPr>
          <w:jc w:val="center"/>
        </w:trPr>
        <w:tc>
          <w:tcPr>
            <w:tcW w:w="780" w:type="dxa"/>
            <w:vAlign w:val="center"/>
          </w:tcPr>
          <w:p w:rsidR="00066D2C" w:rsidRDefault="00066D2C" w:rsidP="00B322A9">
            <w:pPr>
              <w:jc w:val="center"/>
            </w:pPr>
            <w:r>
              <w:t>41</w:t>
            </w:r>
          </w:p>
        </w:tc>
        <w:tc>
          <w:tcPr>
            <w:tcW w:w="3045" w:type="dxa"/>
            <w:vAlign w:val="center"/>
          </w:tcPr>
          <w:p w:rsidR="00066D2C" w:rsidRPr="00B322A9" w:rsidRDefault="00066D2C">
            <w:pPr>
              <w:rPr>
                <w:color w:val="FF0000"/>
              </w:rPr>
            </w:pPr>
            <w:r>
              <w:t xml:space="preserve">Meng, Xiang-Ping; Fan, Hua; Wang, Yi-Fei; </w:t>
            </w:r>
            <w:r w:rsidRPr="00B322A9">
              <w:rPr>
                <w:color w:val="FF0000"/>
              </w:rPr>
              <w:t>Wang, Zhi-Ping</w:t>
            </w:r>
            <w:r>
              <w:t>; Chen, Tong-Sheng</w:t>
            </w:r>
          </w:p>
        </w:tc>
        <w:tc>
          <w:tcPr>
            <w:tcW w:w="5280" w:type="dxa"/>
            <w:vAlign w:val="center"/>
          </w:tcPr>
          <w:p w:rsidR="00066D2C" w:rsidRDefault="00066D2C" w:rsidP="00B322A9">
            <w:pPr>
              <w:wordWrap w:val="0"/>
            </w:pPr>
            <w:r>
              <w:t>Anti-hepatocarcinoma effects of berberine-nanostructured lipid carriers against human HepG2, Huh7, and EC9706 cancer cell lines</w:t>
            </w:r>
          </w:p>
        </w:tc>
        <w:tc>
          <w:tcPr>
            <w:tcW w:w="2938" w:type="dxa"/>
            <w:vAlign w:val="center"/>
          </w:tcPr>
          <w:p w:rsidR="00066D2C" w:rsidRDefault="00066D2C">
            <w:r>
              <w:t>Proceedings of SPIE - The International Society for Optical Engineering</w:t>
            </w:r>
          </w:p>
        </w:tc>
        <w:tc>
          <w:tcPr>
            <w:tcW w:w="2220" w:type="dxa"/>
            <w:vAlign w:val="center"/>
          </w:tcPr>
          <w:p w:rsidR="00066D2C" w:rsidRDefault="00066D2C">
            <w:r>
              <w:t>2016,10024, Optics in Health Care and Biomedical Optics VII</w:t>
            </w:r>
          </w:p>
        </w:tc>
      </w:tr>
      <w:tr w:rsidR="00066D2C" w:rsidTr="00B322A9">
        <w:trPr>
          <w:jc w:val="center"/>
        </w:trPr>
        <w:tc>
          <w:tcPr>
            <w:tcW w:w="780" w:type="dxa"/>
            <w:vAlign w:val="center"/>
          </w:tcPr>
          <w:p w:rsidR="00066D2C" w:rsidRDefault="00066D2C" w:rsidP="00B322A9">
            <w:pPr>
              <w:jc w:val="center"/>
            </w:pPr>
            <w:r>
              <w:t>42</w:t>
            </w:r>
          </w:p>
        </w:tc>
        <w:tc>
          <w:tcPr>
            <w:tcW w:w="3045" w:type="dxa"/>
            <w:vAlign w:val="center"/>
          </w:tcPr>
          <w:p w:rsidR="00066D2C" w:rsidRPr="00B322A9" w:rsidRDefault="00066D2C">
            <w:pPr>
              <w:rPr>
                <w:color w:val="FF0000"/>
              </w:rPr>
            </w:pPr>
            <w:r>
              <w:t xml:space="preserve">Meng, Xiang-Ping; Shi, Fan; Li, Hai-Jie; Yin, Li-De; Wang, Yi-Fei; </w:t>
            </w:r>
            <w:r w:rsidRPr="00B322A9">
              <w:rPr>
                <w:color w:val="FF0000"/>
              </w:rPr>
              <w:t>Wang, Zhi-Ping</w:t>
            </w:r>
            <w:r>
              <w:t>; Chen, Tong-Sheng</w:t>
            </w:r>
          </w:p>
        </w:tc>
        <w:tc>
          <w:tcPr>
            <w:tcW w:w="5280" w:type="dxa"/>
            <w:vAlign w:val="center"/>
          </w:tcPr>
          <w:p w:rsidR="00066D2C" w:rsidRDefault="00066D2C" w:rsidP="00B322A9">
            <w:pPr>
              <w:wordWrap w:val="0"/>
            </w:pPr>
            <w:r>
              <w:t>Evaluation of free radical scavenging and anti-oxidative capacity of polydatin-nanostructured lipid carriers</w:t>
            </w:r>
          </w:p>
        </w:tc>
        <w:tc>
          <w:tcPr>
            <w:tcW w:w="2938" w:type="dxa"/>
            <w:vAlign w:val="center"/>
          </w:tcPr>
          <w:p w:rsidR="00066D2C" w:rsidRDefault="00066D2C">
            <w:r>
              <w:t>Proceedings of SPIE - The International Society for Optical Engineering</w:t>
            </w:r>
          </w:p>
        </w:tc>
        <w:tc>
          <w:tcPr>
            <w:tcW w:w="2220" w:type="dxa"/>
            <w:vAlign w:val="center"/>
          </w:tcPr>
          <w:p w:rsidR="00066D2C" w:rsidRDefault="00066D2C">
            <w:r>
              <w:t>2016,10024, Optics in Health Care and Biomedical Optics VII</w:t>
            </w:r>
          </w:p>
        </w:tc>
      </w:tr>
      <w:tr w:rsidR="00066D2C" w:rsidTr="00B322A9">
        <w:trPr>
          <w:jc w:val="center"/>
        </w:trPr>
        <w:tc>
          <w:tcPr>
            <w:tcW w:w="780" w:type="dxa"/>
            <w:vAlign w:val="center"/>
          </w:tcPr>
          <w:p w:rsidR="00066D2C" w:rsidRDefault="00066D2C" w:rsidP="00B322A9">
            <w:pPr>
              <w:jc w:val="center"/>
            </w:pPr>
            <w:r>
              <w:t>43</w:t>
            </w:r>
          </w:p>
        </w:tc>
        <w:tc>
          <w:tcPr>
            <w:tcW w:w="3045" w:type="dxa"/>
            <w:vAlign w:val="center"/>
          </w:tcPr>
          <w:p w:rsidR="00066D2C" w:rsidRPr="00B322A9" w:rsidRDefault="00066D2C">
            <w:pPr>
              <w:rPr>
                <w:color w:val="FF0000"/>
              </w:rPr>
            </w:pPr>
            <w:r w:rsidRPr="00B322A9">
              <w:rPr>
                <w:color w:val="FF0000"/>
              </w:rPr>
              <w:t>Zhong, Suni</w:t>
            </w:r>
            <w:r>
              <w:t xml:space="preserve">; Huang, Wenquan; </w:t>
            </w:r>
            <w:r w:rsidRPr="00B322A9">
              <w:rPr>
                <w:color w:val="FF0000"/>
              </w:rPr>
              <w:t>Tian, Yong</w:t>
            </w:r>
            <w:r>
              <w:t>; Wang, Xiufang</w:t>
            </w:r>
          </w:p>
        </w:tc>
        <w:tc>
          <w:tcPr>
            <w:tcW w:w="5280" w:type="dxa"/>
            <w:vAlign w:val="center"/>
          </w:tcPr>
          <w:p w:rsidR="00066D2C" w:rsidRDefault="00066D2C" w:rsidP="00B322A9">
            <w:pPr>
              <w:wordWrap w:val="0"/>
            </w:pPr>
            <w:r>
              <w:t>Synthesis of mesoporous carbon spheres and release of albendazole</w:t>
            </w:r>
          </w:p>
        </w:tc>
        <w:tc>
          <w:tcPr>
            <w:tcW w:w="2938" w:type="dxa"/>
            <w:vAlign w:val="center"/>
          </w:tcPr>
          <w:p w:rsidR="00066D2C" w:rsidRDefault="00066D2C">
            <w:r>
              <w:t>Materials Letters</w:t>
            </w:r>
          </w:p>
        </w:tc>
        <w:tc>
          <w:tcPr>
            <w:tcW w:w="2220" w:type="dxa"/>
            <w:vAlign w:val="center"/>
          </w:tcPr>
          <w:p w:rsidR="00066D2C" w:rsidRDefault="00066D2C">
            <w:r>
              <w:t>2016, 179:86-89</w:t>
            </w:r>
          </w:p>
        </w:tc>
      </w:tr>
      <w:tr w:rsidR="00066D2C" w:rsidTr="00B322A9">
        <w:trPr>
          <w:jc w:val="center"/>
        </w:trPr>
        <w:tc>
          <w:tcPr>
            <w:tcW w:w="780" w:type="dxa"/>
            <w:vAlign w:val="center"/>
          </w:tcPr>
          <w:p w:rsidR="00066D2C" w:rsidRDefault="00066D2C" w:rsidP="00B322A9">
            <w:pPr>
              <w:jc w:val="center"/>
            </w:pPr>
            <w:r>
              <w:t>44</w:t>
            </w:r>
          </w:p>
        </w:tc>
        <w:tc>
          <w:tcPr>
            <w:tcW w:w="3045" w:type="dxa"/>
            <w:vAlign w:val="center"/>
          </w:tcPr>
          <w:p w:rsidR="00066D2C" w:rsidRPr="00B322A9" w:rsidRDefault="00066D2C">
            <w:pPr>
              <w:rPr>
                <w:color w:val="FF0000"/>
              </w:rPr>
            </w:pPr>
            <w:r w:rsidRPr="00B322A9">
              <w:rPr>
                <w:color w:val="FF0000"/>
              </w:rPr>
              <w:t>Huang, Qi</w:t>
            </w:r>
            <w:r>
              <w:t xml:space="preserve">; Xu, Lin; Qu, Wen-Shan; Ye, Zhao-Hong; Huang, Wen-Yu; Liu, Long-Yuan; Lin, Jin-Feng; Li, Shao; </w:t>
            </w:r>
            <w:r w:rsidRPr="00B322A9">
              <w:rPr>
                <w:color w:val="FF0000"/>
              </w:rPr>
              <w:t>Ma, Hong-Yan</w:t>
            </w:r>
          </w:p>
        </w:tc>
        <w:tc>
          <w:tcPr>
            <w:tcW w:w="5280" w:type="dxa"/>
            <w:vAlign w:val="center"/>
          </w:tcPr>
          <w:p w:rsidR="00066D2C" w:rsidRDefault="00066D2C" w:rsidP="00B322A9">
            <w:pPr>
              <w:wordWrap w:val="0"/>
            </w:pPr>
            <w:r>
              <w:t>TLC bioautography-guided isolation of antioxidant activity components of extracts from Sophora flavescens Ait.</w:t>
            </w:r>
          </w:p>
        </w:tc>
        <w:tc>
          <w:tcPr>
            <w:tcW w:w="2938" w:type="dxa"/>
            <w:vAlign w:val="center"/>
          </w:tcPr>
          <w:p w:rsidR="00066D2C" w:rsidRDefault="00066D2C">
            <w:r>
              <w:t>European Food Research and Technology</w:t>
            </w:r>
          </w:p>
        </w:tc>
        <w:tc>
          <w:tcPr>
            <w:tcW w:w="2220" w:type="dxa"/>
            <w:vAlign w:val="center"/>
          </w:tcPr>
          <w:p w:rsidR="00066D2C" w:rsidRDefault="00066D2C">
            <w:r>
              <w:t>2016: 1-10</w:t>
            </w:r>
          </w:p>
        </w:tc>
      </w:tr>
      <w:tr w:rsidR="00066D2C" w:rsidTr="00B322A9">
        <w:trPr>
          <w:jc w:val="center"/>
        </w:trPr>
        <w:tc>
          <w:tcPr>
            <w:tcW w:w="780" w:type="dxa"/>
            <w:vAlign w:val="center"/>
          </w:tcPr>
          <w:p w:rsidR="00066D2C" w:rsidRDefault="00066D2C" w:rsidP="00B322A9">
            <w:pPr>
              <w:jc w:val="center"/>
            </w:pPr>
            <w:r>
              <w:t>45</w:t>
            </w:r>
          </w:p>
        </w:tc>
        <w:tc>
          <w:tcPr>
            <w:tcW w:w="3045" w:type="dxa"/>
            <w:vAlign w:val="center"/>
          </w:tcPr>
          <w:p w:rsidR="00066D2C" w:rsidRPr="00B322A9" w:rsidRDefault="00066D2C">
            <w:pPr>
              <w:rPr>
                <w:color w:val="FF0000"/>
              </w:rPr>
            </w:pPr>
            <w:r>
              <w:tab/>
            </w:r>
            <w:r w:rsidRPr="00B322A9">
              <w:rPr>
                <w:color w:val="FF0000"/>
              </w:rPr>
              <w:t>Lan, Xiao-Bing</w:t>
            </w:r>
            <w:r>
              <w:t xml:space="preserve">; Chen, Fu-Min; Ma, Bei-Bei; Shen, Dong-Sheng; </w:t>
            </w:r>
            <w:r w:rsidRPr="00B322A9">
              <w:rPr>
                <w:color w:val="FF0000"/>
              </w:rPr>
              <w:t>Liu, Feng-Shou</w:t>
            </w:r>
          </w:p>
        </w:tc>
        <w:tc>
          <w:tcPr>
            <w:tcW w:w="5280" w:type="dxa"/>
            <w:vAlign w:val="center"/>
          </w:tcPr>
          <w:p w:rsidR="00066D2C" w:rsidRDefault="00066D2C" w:rsidP="00B322A9">
            <w:pPr>
              <w:wordWrap w:val="0"/>
            </w:pPr>
            <w:r>
              <w:t>Pd-PEPPSI Complexes bearing bulky [(1,2-Di-(tert-butyl)acenaphthyl] (DtBu-An) on N-heterocarbene backbones: Highly efficient for suzuki-miyaura cross-coupling under aerobic conditions</w:t>
            </w:r>
          </w:p>
        </w:tc>
        <w:tc>
          <w:tcPr>
            <w:tcW w:w="2938" w:type="dxa"/>
            <w:vAlign w:val="center"/>
          </w:tcPr>
          <w:p w:rsidR="00066D2C" w:rsidRDefault="00066D2C">
            <w:r>
              <w:t>Organometallics</w:t>
            </w:r>
          </w:p>
        </w:tc>
        <w:tc>
          <w:tcPr>
            <w:tcW w:w="2220" w:type="dxa"/>
            <w:vAlign w:val="center"/>
          </w:tcPr>
          <w:p w:rsidR="00066D2C" w:rsidRDefault="00066D2C">
            <w:r>
              <w:t xml:space="preserve">2016, 35(22): 3852-3860 </w:t>
            </w:r>
          </w:p>
        </w:tc>
      </w:tr>
      <w:tr w:rsidR="00066D2C" w:rsidTr="00B322A9">
        <w:trPr>
          <w:jc w:val="center"/>
        </w:trPr>
        <w:tc>
          <w:tcPr>
            <w:tcW w:w="780" w:type="dxa"/>
            <w:vAlign w:val="center"/>
          </w:tcPr>
          <w:p w:rsidR="00066D2C" w:rsidRDefault="00066D2C" w:rsidP="00B322A9">
            <w:pPr>
              <w:jc w:val="center"/>
            </w:pPr>
            <w:r>
              <w:t>46</w:t>
            </w:r>
          </w:p>
        </w:tc>
        <w:tc>
          <w:tcPr>
            <w:tcW w:w="3045" w:type="dxa"/>
            <w:vAlign w:val="center"/>
          </w:tcPr>
          <w:p w:rsidR="00066D2C" w:rsidRPr="00B322A9" w:rsidRDefault="00066D2C">
            <w:pPr>
              <w:rPr>
                <w:color w:val="FF0000"/>
              </w:rPr>
            </w:pPr>
            <w:r w:rsidRPr="00B322A9">
              <w:rPr>
                <w:color w:val="FF0000"/>
              </w:rPr>
              <w:t>Xu, Liyuan</w:t>
            </w:r>
            <w:r>
              <w:t>; Gao, Haoshi; Li, Liangxing; Li, Yinnong; Wang, Liuyun; Gao, Chongkai;</w:t>
            </w:r>
            <w:r w:rsidRPr="00B322A9">
              <w:rPr>
                <w:color w:val="FF0000"/>
              </w:rPr>
              <w:t xml:space="preserve"> Li, Ning</w:t>
            </w:r>
          </w:p>
        </w:tc>
        <w:tc>
          <w:tcPr>
            <w:tcW w:w="5280" w:type="dxa"/>
            <w:vAlign w:val="center"/>
          </w:tcPr>
          <w:p w:rsidR="00066D2C" w:rsidRDefault="00066D2C" w:rsidP="00B322A9">
            <w:pPr>
              <w:wordWrap w:val="0"/>
            </w:pPr>
            <w:r>
              <w:t>Establishment of quantitative retention-activity model by optimized microemulsion liquid chromatography</w:t>
            </w:r>
          </w:p>
        </w:tc>
        <w:tc>
          <w:tcPr>
            <w:tcW w:w="2938" w:type="dxa"/>
            <w:vAlign w:val="center"/>
          </w:tcPr>
          <w:p w:rsidR="00066D2C" w:rsidRDefault="00066D2C">
            <w:r>
              <w:t>Journal of Chromatography A</w:t>
            </w:r>
          </w:p>
        </w:tc>
        <w:tc>
          <w:tcPr>
            <w:tcW w:w="2220" w:type="dxa"/>
            <w:vAlign w:val="center"/>
          </w:tcPr>
          <w:p w:rsidR="00066D2C" w:rsidRDefault="00066D2C">
            <w:r>
              <w:t xml:space="preserve">2016,1478:10-18 </w:t>
            </w:r>
          </w:p>
        </w:tc>
      </w:tr>
      <w:tr w:rsidR="00066D2C" w:rsidTr="00B322A9">
        <w:trPr>
          <w:jc w:val="center"/>
        </w:trPr>
        <w:tc>
          <w:tcPr>
            <w:tcW w:w="780" w:type="dxa"/>
            <w:vAlign w:val="center"/>
          </w:tcPr>
          <w:p w:rsidR="00066D2C" w:rsidRDefault="00066D2C" w:rsidP="00B322A9">
            <w:pPr>
              <w:jc w:val="center"/>
            </w:pPr>
            <w:r>
              <w:t>47</w:t>
            </w:r>
          </w:p>
        </w:tc>
        <w:tc>
          <w:tcPr>
            <w:tcW w:w="3045" w:type="dxa"/>
            <w:vAlign w:val="center"/>
          </w:tcPr>
          <w:p w:rsidR="00066D2C" w:rsidRPr="00B322A9" w:rsidRDefault="00066D2C">
            <w:pPr>
              <w:rPr>
                <w:color w:val="FF0000"/>
              </w:rPr>
            </w:pPr>
            <w:r w:rsidRPr="00B322A9">
              <w:rPr>
                <w:color w:val="FF0000"/>
              </w:rPr>
              <w:t>Zheng, Yaojie</w:t>
            </w:r>
            <w:r>
              <w:t xml:space="preserve">; You, Fuling; Li, Qiao; Chen, Jingrong; </w:t>
            </w:r>
            <w:r w:rsidRPr="00B322A9">
              <w:rPr>
                <w:color w:val="FF0000"/>
              </w:rPr>
              <w:t>Yang, Hong</w:t>
            </w:r>
          </w:p>
        </w:tc>
        <w:tc>
          <w:tcPr>
            <w:tcW w:w="5280" w:type="dxa"/>
            <w:vAlign w:val="center"/>
          </w:tcPr>
          <w:p w:rsidR="00066D2C" w:rsidRDefault="00066D2C" w:rsidP="00B322A9">
            <w:pPr>
              <w:wordWrap w:val="0"/>
            </w:pPr>
            <w:r>
              <w:t>The effect of geniste on Aβ25-35-induced PC12 cell apoptosis through the JNK-dependent Fas pathway</w:t>
            </w:r>
          </w:p>
        </w:tc>
        <w:tc>
          <w:tcPr>
            <w:tcW w:w="2938" w:type="dxa"/>
            <w:vAlign w:val="center"/>
          </w:tcPr>
          <w:p w:rsidR="00066D2C" w:rsidRDefault="00066D2C">
            <w:r>
              <w:t>Food and Function</w:t>
            </w:r>
          </w:p>
        </w:tc>
        <w:tc>
          <w:tcPr>
            <w:tcW w:w="2220" w:type="dxa"/>
            <w:vAlign w:val="center"/>
          </w:tcPr>
          <w:p w:rsidR="00066D2C" w:rsidRDefault="00066D2C">
            <w:r>
              <w:t>2016,7(11): 4702-4708</w:t>
            </w:r>
          </w:p>
        </w:tc>
      </w:tr>
      <w:tr w:rsidR="00066D2C" w:rsidTr="00B322A9">
        <w:trPr>
          <w:jc w:val="center"/>
        </w:trPr>
        <w:tc>
          <w:tcPr>
            <w:tcW w:w="780" w:type="dxa"/>
            <w:vAlign w:val="center"/>
          </w:tcPr>
          <w:p w:rsidR="00066D2C" w:rsidRDefault="00066D2C" w:rsidP="00B322A9">
            <w:pPr>
              <w:jc w:val="center"/>
            </w:pPr>
            <w:r>
              <w:t>48</w:t>
            </w:r>
          </w:p>
        </w:tc>
        <w:tc>
          <w:tcPr>
            <w:tcW w:w="3045" w:type="dxa"/>
            <w:vAlign w:val="center"/>
          </w:tcPr>
          <w:p w:rsidR="00066D2C" w:rsidRPr="00B322A9" w:rsidRDefault="00066D2C">
            <w:pPr>
              <w:rPr>
                <w:color w:val="FF0000"/>
              </w:rPr>
            </w:pPr>
            <w:r w:rsidRPr="00B322A9">
              <w:rPr>
                <w:color w:val="FF0000"/>
              </w:rPr>
              <w:t>Zhu, Xiaojing</w:t>
            </w:r>
            <w:r>
              <w:t xml:space="preserve">; Wang, Sha; Huang, Wenquan; </w:t>
            </w:r>
            <w:r w:rsidRPr="00B322A9">
              <w:rPr>
                <w:color w:val="FF0000"/>
              </w:rPr>
              <w:t>Tian, Yong</w:t>
            </w:r>
            <w:r>
              <w:t>; Wang, Xiufang</w:t>
            </w:r>
          </w:p>
        </w:tc>
        <w:tc>
          <w:tcPr>
            <w:tcW w:w="5280" w:type="dxa"/>
            <w:vAlign w:val="center"/>
          </w:tcPr>
          <w:p w:rsidR="00066D2C" w:rsidRDefault="00066D2C" w:rsidP="00B322A9">
            <w:pPr>
              <w:wordWrap w:val="0"/>
            </w:pPr>
            <w:r>
              <w:t>Controllable synthesis of mesoporous carbon nanospheres with uniform size by a facile one-pot aqueous strategy under highly acidic conditions</w:t>
            </w:r>
          </w:p>
        </w:tc>
        <w:tc>
          <w:tcPr>
            <w:tcW w:w="2938" w:type="dxa"/>
            <w:vAlign w:val="center"/>
          </w:tcPr>
          <w:p w:rsidR="00066D2C" w:rsidRDefault="00066D2C">
            <w:r>
              <w:t>Carbon</w:t>
            </w:r>
          </w:p>
        </w:tc>
        <w:tc>
          <w:tcPr>
            <w:tcW w:w="2220" w:type="dxa"/>
            <w:vAlign w:val="center"/>
          </w:tcPr>
          <w:p w:rsidR="00066D2C" w:rsidRDefault="00066D2C">
            <w:r>
              <w:t>2016, 105:521-528</w:t>
            </w:r>
          </w:p>
        </w:tc>
      </w:tr>
      <w:tr w:rsidR="00066D2C" w:rsidTr="00B322A9">
        <w:trPr>
          <w:jc w:val="center"/>
        </w:trPr>
        <w:tc>
          <w:tcPr>
            <w:tcW w:w="780" w:type="dxa"/>
            <w:vAlign w:val="center"/>
          </w:tcPr>
          <w:p w:rsidR="00066D2C" w:rsidRDefault="00066D2C" w:rsidP="00B322A9">
            <w:pPr>
              <w:jc w:val="center"/>
            </w:pPr>
            <w:r>
              <w:t>49</w:t>
            </w:r>
          </w:p>
        </w:tc>
        <w:tc>
          <w:tcPr>
            <w:tcW w:w="3045" w:type="dxa"/>
            <w:vAlign w:val="center"/>
          </w:tcPr>
          <w:p w:rsidR="00066D2C" w:rsidRPr="00354422" w:rsidRDefault="00066D2C">
            <w:pPr>
              <w:rPr>
                <w:color w:val="FF0000"/>
                <w:lang w:val="nb-NO"/>
              </w:rPr>
            </w:pPr>
            <w:r w:rsidRPr="00354422">
              <w:rPr>
                <w:color w:val="FF0000"/>
                <w:lang w:val="nb-NO"/>
              </w:rPr>
              <w:t>Jiang, Xiang</w:t>
            </w:r>
            <w:r w:rsidRPr="00354422">
              <w:rPr>
                <w:lang w:val="nb-NO"/>
              </w:rPr>
              <w:t>; Kuang, Fei; Kong, Fansheng;</w:t>
            </w:r>
            <w:r w:rsidRPr="00354422">
              <w:rPr>
                <w:color w:val="FF0000"/>
                <w:lang w:val="nb-NO"/>
              </w:rPr>
              <w:t xml:space="preserve"> Yan, Chunyan</w:t>
            </w:r>
          </w:p>
        </w:tc>
        <w:tc>
          <w:tcPr>
            <w:tcW w:w="5280" w:type="dxa"/>
            <w:vAlign w:val="center"/>
          </w:tcPr>
          <w:p w:rsidR="00066D2C" w:rsidRDefault="00066D2C" w:rsidP="00B322A9">
            <w:pPr>
              <w:wordWrap w:val="0"/>
            </w:pPr>
            <w:r>
              <w:t>Prediction of the antiglycation activity of polysaccharides from Benincasa hispida using a response surface methodology</w:t>
            </w:r>
          </w:p>
        </w:tc>
        <w:tc>
          <w:tcPr>
            <w:tcW w:w="2938" w:type="dxa"/>
            <w:vAlign w:val="center"/>
          </w:tcPr>
          <w:p w:rsidR="00066D2C" w:rsidRDefault="00066D2C">
            <w:r>
              <w:t>Carbohydrate Polymers</w:t>
            </w:r>
          </w:p>
        </w:tc>
        <w:tc>
          <w:tcPr>
            <w:tcW w:w="2220" w:type="dxa"/>
            <w:vAlign w:val="center"/>
          </w:tcPr>
          <w:p w:rsidR="00066D2C" w:rsidRDefault="00066D2C">
            <w:r>
              <w:t>2016,151:358-363</w:t>
            </w:r>
          </w:p>
        </w:tc>
      </w:tr>
      <w:tr w:rsidR="00066D2C" w:rsidTr="00B322A9">
        <w:trPr>
          <w:jc w:val="center"/>
        </w:trPr>
        <w:tc>
          <w:tcPr>
            <w:tcW w:w="780" w:type="dxa"/>
            <w:vAlign w:val="center"/>
          </w:tcPr>
          <w:p w:rsidR="00066D2C" w:rsidRDefault="00066D2C" w:rsidP="00B322A9">
            <w:pPr>
              <w:jc w:val="center"/>
            </w:pPr>
            <w:r>
              <w:t>50</w:t>
            </w:r>
          </w:p>
        </w:tc>
        <w:tc>
          <w:tcPr>
            <w:tcW w:w="3045" w:type="dxa"/>
            <w:vAlign w:val="center"/>
          </w:tcPr>
          <w:p w:rsidR="00066D2C" w:rsidRPr="00B322A9" w:rsidRDefault="00066D2C">
            <w:pPr>
              <w:rPr>
                <w:color w:val="FF0000"/>
              </w:rPr>
            </w:pPr>
            <w:r w:rsidRPr="00B322A9">
              <w:rPr>
                <w:color w:val="FF0000"/>
              </w:rPr>
              <w:t>Chen, Yanhua</w:t>
            </w:r>
            <w:r>
              <w:t xml:space="preserve">; Wu, Qiong; Wang, Xicheng; Xie, Qiang; Tang, Yunyun; Lan, Yutao; Zhang, Shuangyan; </w:t>
            </w:r>
            <w:r w:rsidRPr="00B322A9">
              <w:rPr>
                <w:color w:val="FF0000"/>
              </w:rPr>
              <w:t>Mei, Wenjie</w:t>
            </w:r>
          </w:p>
        </w:tc>
        <w:tc>
          <w:tcPr>
            <w:tcW w:w="5280" w:type="dxa"/>
            <w:vAlign w:val="center"/>
          </w:tcPr>
          <w:p w:rsidR="00066D2C" w:rsidRDefault="00066D2C" w:rsidP="00B322A9">
            <w:pPr>
              <w:wordWrap w:val="0"/>
            </w:pPr>
            <w:r>
              <w:t>Microwave-assisted synthesis of arene Ru(II) complexes induce tumor cell apoptosis through selectively binding and stabilizing bcl-2 G-quadruplex DNA</w:t>
            </w:r>
          </w:p>
        </w:tc>
        <w:tc>
          <w:tcPr>
            <w:tcW w:w="2938" w:type="dxa"/>
            <w:vAlign w:val="center"/>
          </w:tcPr>
          <w:p w:rsidR="00066D2C" w:rsidRDefault="00066D2C">
            <w:r>
              <w:t>Materials</w:t>
            </w:r>
          </w:p>
        </w:tc>
        <w:tc>
          <w:tcPr>
            <w:tcW w:w="2220" w:type="dxa"/>
            <w:vAlign w:val="center"/>
          </w:tcPr>
          <w:p w:rsidR="00066D2C" w:rsidRDefault="00066D2C">
            <w:r>
              <w:t>2016, 9(5)</w:t>
            </w:r>
          </w:p>
        </w:tc>
      </w:tr>
      <w:tr w:rsidR="00066D2C" w:rsidTr="00B322A9">
        <w:trPr>
          <w:jc w:val="center"/>
        </w:trPr>
        <w:tc>
          <w:tcPr>
            <w:tcW w:w="780" w:type="dxa"/>
            <w:vAlign w:val="center"/>
          </w:tcPr>
          <w:p w:rsidR="00066D2C" w:rsidRDefault="00066D2C" w:rsidP="00B322A9">
            <w:pPr>
              <w:jc w:val="center"/>
            </w:pPr>
            <w:r>
              <w:t>51</w:t>
            </w:r>
          </w:p>
        </w:tc>
        <w:tc>
          <w:tcPr>
            <w:tcW w:w="3045" w:type="dxa"/>
            <w:vAlign w:val="center"/>
          </w:tcPr>
          <w:p w:rsidR="00066D2C" w:rsidRPr="00B322A9" w:rsidRDefault="00066D2C">
            <w:pPr>
              <w:rPr>
                <w:color w:val="FF0000"/>
              </w:rPr>
            </w:pPr>
            <w:r w:rsidRPr="00B322A9">
              <w:rPr>
                <w:color w:val="FF0000"/>
              </w:rPr>
              <w:t>Li, Muzi</w:t>
            </w:r>
            <w:r>
              <w:t xml:space="preserve">; </w:t>
            </w:r>
            <w:r w:rsidRPr="00B322A9">
              <w:rPr>
                <w:color w:val="FF0000"/>
              </w:rPr>
              <w:t>Wang, Qinghua</w:t>
            </w:r>
            <w:r>
              <w:t>; Wang, Xiaoyi; He, Yun</w:t>
            </w:r>
          </w:p>
        </w:tc>
        <w:tc>
          <w:tcPr>
            <w:tcW w:w="5280" w:type="dxa"/>
            <w:vAlign w:val="center"/>
          </w:tcPr>
          <w:p w:rsidR="00066D2C" w:rsidRDefault="00066D2C" w:rsidP="00B322A9">
            <w:pPr>
              <w:wordWrap w:val="0"/>
            </w:pPr>
            <w:r>
              <w:t>Molecular docking of benzoic acid and its analogues with tyrosinase</w:t>
            </w:r>
          </w:p>
        </w:tc>
        <w:tc>
          <w:tcPr>
            <w:tcW w:w="2938" w:type="dxa"/>
            <w:vAlign w:val="center"/>
          </w:tcPr>
          <w:p w:rsidR="00066D2C" w:rsidRDefault="00066D2C">
            <w:r>
              <w:t>Shipin Kexue/Food Science</w:t>
            </w:r>
          </w:p>
        </w:tc>
        <w:tc>
          <w:tcPr>
            <w:tcW w:w="2220" w:type="dxa"/>
            <w:vAlign w:val="center"/>
          </w:tcPr>
          <w:p w:rsidR="00066D2C" w:rsidRDefault="00066D2C">
            <w:r>
              <w:t xml:space="preserve">2016,37(3):87-90 </w:t>
            </w:r>
          </w:p>
        </w:tc>
      </w:tr>
      <w:tr w:rsidR="00066D2C" w:rsidTr="00B322A9">
        <w:trPr>
          <w:jc w:val="center"/>
        </w:trPr>
        <w:tc>
          <w:tcPr>
            <w:tcW w:w="780" w:type="dxa"/>
            <w:vAlign w:val="center"/>
          </w:tcPr>
          <w:p w:rsidR="00066D2C" w:rsidRDefault="00066D2C" w:rsidP="00B322A9">
            <w:pPr>
              <w:jc w:val="center"/>
            </w:pPr>
            <w:r>
              <w:t>52</w:t>
            </w:r>
          </w:p>
        </w:tc>
        <w:tc>
          <w:tcPr>
            <w:tcW w:w="3045" w:type="dxa"/>
            <w:vAlign w:val="center"/>
          </w:tcPr>
          <w:p w:rsidR="00066D2C" w:rsidRPr="00B322A9" w:rsidRDefault="00066D2C">
            <w:pPr>
              <w:rPr>
                <w:color w:val="FF0000"/>
              </w:rPr>
            </w:pPr>
            <w:r w:rsidRPr="00B322A9">
              <w:rPr>
                <w:color w:val="FF0000"/>
              </w:rPr>
              <w:t>Zhao, Ping</w:t>
            </w:r>
            <w:r>
              <w:t>; Liu, Min-Chao; Zheng, Min; Jin, Shu-Fang; Tang, Ding-Tong; Chen, Jiong; Ma, Yan-Na; Lin, Jia-Qi; Wang, Xia-Hong; Liu, Hong-Jian</w:t>
            </w:r>
          </w:p>
        </w:tc>
        <w:tc>
          <w:tcPr>
            <w:tcW w:w="5280" w:type="dxa"/>
            <w:vAlign w:val="center"/>
          </w:tcPr>
          <w:p w:rsidR="00066D2C" w:rsidRDefault="00066D2C" w:rsidP="00B322A9">
            <w:pPr>
              <w:wordWrap w:val="0"/>
            </w:pPr>
            <w:r>
              <w:tab/>
              <w:t>G-quadruplex DNA interactions, docking and cell photocytotoxicity research of porphyrin dyes</w:t>
            </w:r>
          </w:p>
        </w:tc>
        <w:tc>
          <w:tcPr>
            <w:tcW w:w="2938" w:type="dxa"/>
            <w:vAlign w:val="center"/>
          </w:tcPr>
          <w:p w:rsidR="00066D2C" w:rsidRDefault="00066D2C">
            <w:r>
              <w:t>Dyes and Pigments</w:t>
            </w:r>
          </w:p>
        </w:tc>
        <w:tc>
          <w:tcPr>
            <w:tcW w:w="2220" w:type="dxa"/>
            <w:vAlign w:val="center"/>
          </w:tcPr>
          <w:p w:rsidR="00066D2C" w:rsidRDefault="00066D2C">
            <w:r>
              <w:t xml:space="preserve">2016,128:41-48 </w:t>
            </w:r>
          </w:p>
        </w:tc>
      </w:tr>
      <w:tr w:rsidR="00066D2C" w:rsidTr="00B322A9">
        <w:trPr>
          <w:jc w:val="center"/>
        </w:trPr>
        <w:tc>
          <w:tcPr>
            <w:tcW w:w="780" w:type="dxa"/>
            <w:vAlign w:val="center"/>
          </w:tcPr>
          <w:p w:rsidR="00066D2C" w:rsidRDefault="00066D2C" w:rsidP="00B322A9">
            <w:pPr>
              <w:jc w:val="center"/>
            </w:pPr>
            <w:r>
              <w:t>53</w:t>
            </w:r>
          </w:p>
        </w:tc>
        <w:tc>
          <w:tcPr>
            <w:tcW w:w="3045" w:type="dxa"/>
            <w:vAlign w:val="center"/>
          </w:tcPr>
          <w:p w:rsidR="00066D2C" w:rsidRPr="00B322A9" w:rsidRDefault="00066D2C">
            <w:pPr>
              <w:rPr>
                <w:color w:val="FF0000"/>
              </w:rPr>
            </w:pPr>
            <w:r w:rsidRPr="00B322A9">
              <w:rPr>
                <w:color w:val="FF0000"/>
              </w:rPr>
              <w:t>Cai, Xiulan</w:t>
            </w:r>
            <w:r>
              <w:t>; Fu, Datian; Qu, Ailan</w:t>
            </w:r>
          </w:p>
        </w:tc>
        <w:tc>
          <w:tcPr>
            <w:tcW w:w="5280" w:type="dxa"/>
            <w:vAlign w:val="center"/>
          </w:tcPr>
          <w:p w:rsidR="00066D2C" w:rsidRDefault="00066D2C" w:rsidP="00B322A9">
            <w:pPr>
              <w:wordWrap w:val="0"/>
            </w:pPr>
            <w:r>
              <w:t>Effects of Fluorinated Silane Coupling Agent on Properties of Microcapsules for Self-healing Materials</w:t>
            </w:r>
          </w:p>
        </w:tc>
        <w:tc>
          <w:tcPr>
            <w:tcW w:w="2938" w:type="dxa"/>
            <w:vAlign w:val="center"/>
          </w:tcPr>
          <w:p w:rsidR="00066D2C" w:rsidRDefault="00066D2C">
            <w:r>
              <w:t>Polymers and Polymer Composites</w:t>
            </w:r>
          </w:p>
        </w:tc>
        <w:tc>
          <w:tcPr>
            <w:tcW w:w="2220" w:type="dxa"/>
            <w:vAlign w:val="center"/>
          </w:tcPr>
          <w:p w:rsidR="00066D2C" w:rsidRDefault="00066D2C">
            <w:r>
              <w:t xml:space="preserve">2016, 24(1): 21-25 </w:t>
            </w:r>
          </w:p>
        </w:tc>
      </w:tr>
      <w:tr w:rsidR="00066D2C" w:rsidTr="00B322A9">
        <w:trPr>
          <w:jc w:val="center"/>
        </w:trPr>
        <w:tc>
          <w:tcPr>
            <w:tcW w:w="780" w:type="dxa"/>
            <w:vAlign w:val="center"/>
          </w:tcPr>
          <w:p w:rsidR="00066D2C" w:rsidRDefault="00066D2C" w:rsidP="00B322A9">
            <w:pPr>
              <w:jc w:val="center"/>
            </w:pPr>
            <w:r>
              <w:t>54</w:t>
            </w:r>
          </w:p>
        </w:tc>
        <w:tc>
          <w:tcPr>
            <w:tcW w:w="3045" w:type="dxa"/>
            <w:vAlign w:val="center"/>
          </w:tcPr>
          <w:p w:rsidR="00066D2C" w:rsidRPr="00B322A9" w:rsidRDefault="00066D2C">
            <w:pPr>
              <w:rPr>
                <w:color w:val="FF0000"/>
              </w:rPr>
            </w:pPr>
            <w:r w:rsidRPr="00B322A9">
              <w:rPr>
                <w:color w:val="FF0000"/>
              </w:rPr>
              <w:t>Liu, Zhen</w:t>
            </w:r>
            <w:r>
              <w:t>; Wang, Ruoyu; Tao, Ming</w:t>
            </w:r>
          </w:p>
        </w:tc>
        <w:tc>
          <w:tcPr>
            <w:tcW w:w="5280" w:type="dxa"/>
            <w:vAlign w:val="center"/>
          </w:tcPr>
          <w:p w:rsidR="00066D2C" w:rsidRDefault="00066D2C" w:rsidP="00B322A9">
            <w:pPr>
              <w:wordWrap w:val="0"/>
            </w:pPr>
            <w:r>
              <w:t>SmoteAdaNL: a learning method for network traffic classification</w:t>
            </w:r>
          </w:p>
        </w:tc>
        <w:tc>
          <w:tcPr>
            <w:tcW w:w="2938" w:type="dxa"/>
            <w:vAlign w:val="center"/>
          </w:tcPr>
          <w:p w:rsidR="00066D2C" w:rsidRDefault="00066D2C">
            <w:r>
              <w:t>Journal of Ambient Intelligence and Humanized Computing</w:t>
            </w:r>
          </w:p>
        </w:tc>
        <w:tc>
          <w:tcPr>
            <w:tcW w:w="2220" w:type="dxa"/>
            <w:vAlign w:val="center"/>
          </w:tcPr>
          <w:p w:rsidR="00066D2C" w:rsidRDefault="00066D2C">
            <w:r>
              <w:t xml:space="preserve">2016,7(1): 121-130 </w:t>
            </w:r>
          </w:p>
        </w:tc>
      </w:tr>
      <w:tr w:rsidR="00066D2C" w:rsidTr="00B322A9">
        <w:trPr>
          <w:jc w:val="center"/>
        </w:trPr>
        <w:tc>
          <w:tcPr>
            <w:tcW w:w="780" w:type="dxa"/>
            <w:vAlign w:val="center"/>
          </w:tcPr>
          <w:p w:rsidR="00066D2C" w:rsidRDefault="00066D2C" w:rsidP="00B322A9">
            <w:pPr>
              <w:jc w:val="center"/>
            </w:pPr>
            <w:r>
              <w:t>55</w:t>
            </w:r>
          </w:p>
        </w:tc>
        <w:tc>
          <w:tcPr>
            <w:tcW w:w="3045" w:type="dxa"/>
            <w:vAlign w:val="center"/>
          </w:tcPr>
          <w:p w:rsidR="00066D2C" w:rsidRPr="00B322A9" w:rsidRDefault="00066D2C">
            <w:pPr>
              <w:rPr>
                <w:color w:val="FF0000"/>
              </w:rPr>
            </w:pPr>
            <w:r w:rsidRPr="00B322A9">
              <w:rPr>
                <w:color w:val="FF0000"/>
              </w:rPr>
              <w:t>Li, Haifeng</w:t>
            </w:r>
            <w:r>
              <w:t xml:space="preserve">; Shi, Ruona; Ding, Fei; Wang, Hongyu; Han, Wenjing; Ma, Fangl; Hu, Minghua; Ma, Chung Wah; </w:t>
            </w:r>
            <w:r w:rsidRPr="00B322A9">
              <w:rPr>
                <w:color w:val="FF0000"/>
              </w:rPr>
              <w:t>Huang, Zebo</w:t>
            </w:r>
          </w:p>
        </w:tc>
        <w:tc>
          <w:tcPr>
            <w:tcW w:w="5280" w:type="dxa"/>
            <w:vAlign w:val="center"/>
          </w:tcPr>
          <w:p w:rsidR="00066D2C" w:rsidRDefault="00066D2C" w:rsidP="00B322A9">
            <w:pPr>
              <w:wordWrap w:val="0"/>
            </w:pPr>
            <w:r>
              <w:t>Astragalus Polysaccharide Suppresses 6-Hydroxydopamine-Induced Neurotoxicity in Caenorhabditis elegans</w:t>
            </w:r>
          </w:p>
        </w:tc>
        <w:tc>
          <w:tcPr>
            <w:tcW w:w="2938" w:type="dxa"/>
            <w:vAlign w:val="center"/>
          </w:tcPr>
          <w:p w:rsidR="00066D2C" w:rsidRDefault="00066D2C">
            <w:r>
              <w:t>Oxidative Medicine and Cellular Longevity</w:t>
            </w:r>
          </w:p>
        </w:tc>
        <w:tc>
          <w:tcPr>
            <w:tcW w:w="2220" w:type="dxa"/>
            <w:vAlign w:val="center"/>
          </w:tcPr>
          <w:p w:rsidR="00066D2C" w:rsidRDefault="00066D2C">
            <w:r>
              <w:t>2016, 2016</w:t>
            </w:r>
          </w:p>
        </w:tc>
      </w:tr>
      <w:tr w:rsidR="00066D2C" w:rsidTr="00B322A9">
        <w:trPr>
          <w:jc w:val="center"/>
        </w:trPr>
        <w:tc>
          <w:tcPr>
            <w:tcW w:w="780" w:type="dxa"/>
            <w:vAlign w:val="center"/>
          </w:tcPr>
          <w:p w:rsidR="00066D2C" w:rsidRDefault="00066D2C" w:rsidP="00B322A9">
            <w:pPr>
              <w:jc w:val="center"/>
            </w:pPr>
            <w:r>
              <w:t>56</w:t>
            </w:r>
          </w:p>
        </w:tc>
        <w:tc>
          <w:tcPr>
            <w:tcW w:w="3045" w:type="dxa"/>
            <w:vAlign w:val="center"/>
          </w:tcPr>
          <w:p w:rsidR="00066D2C" w:rsidRPr="00B322A9" w:rsidRDefault="00066D2C">
            <w:pPr>
              <w:rPr>
                <w:color w:val="FF0000"/>
              </w:rPr>
            </w:pPr>
            <w:r w:rsidRPr="00B322A9">
              <w:rPr>
                <w:color w:val="FF0000"/>
              </w:rPr>
              <w:t>Chai, Dong</w:t>
            </w:r>
            <w:r>
              <w:t xml:space="preserve">; Yan, Gao-Jian; Ye, Zhen-Feng; Wen, Ying; Fu, Wei; Zhang, Huai-Nian; </w:t>
            </w:r>
            <w:r w:rsidRPr="00B322A9">
              <w:rPr>
                <w:color w:val="FF0000"/>
              </w:rPr>
              <w:t>Zhang, Yong-Li</w:t>
            </w:r>
          </w:p>
        </w:tc>
        <w:tc>
          <w:tcPr>
            <w:tcW w:w="5280" w:type="dxa"/>
            <w:vAlign w:val="center"/>
          </w:tcPr>
          <w:p w:rsidR="00066D2C" w:rsidRDefault="00066D2C" w:rsidP="00B322A9">
            <w:pPr>
              <w:wordWrap w:val="0"/>
            </w:pPr>
            <w:r>
              <w:t>Synthesis and biological activity of 8-(dimethylamino) methyl myricetin</w:t>
            </w:r>
          </w:p>
        </w:tc>
        <w:tc>
          <w:tcPr>
            <w:tcW w:w="2938" w:type="dxa"/>
            <w:vAlign w:val="center"/>
          </w:tcPr>
          <w:p w:rsidR="00066D2C" w:rsidRDefault="00066D2C">
            <w:r>
              <w:t>Jingxi Huagong/Fine Chemicals</w:t>
            </w:r>
          </w:p>
        </w:tc>
        <w:tc>
          <w:tcPr>
            <w:tcW w:w="2220" w:type="dxa"/>
            <w:vAlign w:val="center"/>
          </w:tcPr>
          <w:p w:rsidR="00066D2C" w:rsidRDefault="00066D2C">
            <w:r>
              <w:t xml:space="preserve">2016, 33(11): 1244-1248 and 1265 </w:t>
            </w:r>
          </w:p>
        </w:tc>
      </w:tr>
      <w:tr w:rsidR="00066D2C" w:rsidTr="00B322A9">
        <w:trPr>
          <w:jc w:val="center"/>
        </w:trPr>
        <w:tc>
          <w:tcPr>
            <w:tcW w:w="780" w:type="dxa"/>
            <w:vAlign w:val="center"/>
          </w:tcPr>
          <w:p w:rsidR="00066D2C" w:rsidRDefault="00066D2C" w:rsidP="00B322A9">
            <w:pPr>
              <w:jc w:val="center"/>
            </w:pPr>
            <w:r>
              <w:t>57</w:t>
            </w:r>
          </w:p>
        </w:tc>
        <w:tc>
          <w:tcPr>
            <w:tcW w:w="3045" w:type="dxa"/>
            <w:vAlign w:val="center"/>
          </w:tcPr>
          <w:p w:rsidR="00066D2C" w:rsidRPr="00B322A9" w:rsidRDefault="00066D2C">
            <w:pPr>
              <w:rPr>
                <w:color w:val="FF0000"/>
              </w:rPr>
            </w:pPr>
            <w:r w:rsidRPr="00B322A9">
              <w:rPr>
                <w:color w:val="FF0000"/>
              </w:rPr>
              <w:t>Peng, Kun</w:t>
            </w:r>
            <w:r>
              <w:t>; Wang, Qiqin; Chen, Weijia; Xia, Donghai; Zhou, Zhengyin; Wang, Yuqiang; Jiang, Zhengjin; Wu, Fuhai</w:t>
            </w:r>
          </w:p>
        </w:tc>
        <w:tc>
          <w:tcPr>
            <w:tcW w:w="5280" w:type="dxa"/>
            <w:vAlign w:val="center"/>
          </w:tcPr>
          <w:p w:rsidR="00066D2C" w:rsidRDefault="00066D2C" w:rsidP="00B322A9">
            <w:pPr>
              <w:wordWrap w:val="0"/>
            </w:pPr>
            <w:r>
              <w:t>Phosphatidic acid-functionalized monolithic stationary phase for reversed-phase/cation-exchange mixed mode chromatography</w:t>
            </w:r>
          </w:p>
        </w:tc>
        <w:tc>
          <w:tcPr>
            <w:tcW w:w="2938" w:type="dxa"/>
            <w:vAlign w:val="center"/>
          </w:tcPr>
          <w:p w:rsidR="00066D2C" w:rsidRDefault="00066D2C">
            <w:r>
              <w:t>RSC Advances</w:t>
            </w:r>
          </w:p>
        </w:tc>
        <w:tc>
          <w:tcPr>
            <w:tcW w:w="2220" w:type="dxa"/>
            <w:vAlign w:val="center"/>
          </w:tcPr>
          <w:p w:rsidR="00066D2C" w:rsidRDefault="00066D2C">
            <w:r>
              <w:t xml:space="preserve">2016, 6(103): 100891-100898 </w:t>
            </w:r>
          </w:p>
        </w:tc>
      </w:tr>
      <w:tr w:rsidR="00066D2C" w:rsidTr="00B322A9">
        <w:trPr>
          <w:jc w:val="center"/>
        </w:trPr>
        <w:tc>
          <w:tcPr>
            <w:tcW w:w="780" w:type="dxa"/>
            <w:vAlign w:val="center"/>
          </w:tcPr>
          <w:p w:rsidR="00066D2C" w:rsidRDefault="00066D2C" w:rsidP="00B322A9">
            <w:pPr>
              <w:jc w:val="center"/>
            </w:pPr>
            <w:r>
              <w:t>58</w:t>
            </w:r>
          </w:p>
        </w:tc>
        <w:tc>
          <w:tcPr>
            <w:tcW w:w="3045" w:type="dxa"/>
            <w:vAlign w:val="center"/>
          </w:tcPr>
          <w:p w:rsidR="00066D2C" w:rsidRPr="00B322A9" w:rsidRDefault="00066D2C">
            <w:pPr>
              <w:rPr>
                <w:color w:val="FF0000"/>
              </w:rPr>
            </w:pPr>
            <w:r>
              <w:t xml:space="preserve">Meng, Xiang-Ping; Wang, Xiao; Wang, Huai-Ling; Chen, Tong-Sheng; Wang, Yi-Fei; </w:t>
            </w:r>
            <w:r w:rsidRPr="00B322A9">
              <w:rPr>
                <w:color w:val="FF0000"/>
              </w:rPr>
              <w:t>Wang, Zhi-Ping</w:t>
            </w:r>
          </w:p>
        </w:tc>
        <w:tc>
          <w:tcPr>
            <w:tcW w:w="5280" w:type="dxa"/>
            <w:vAlign w:val="center"/>
          </w:tcPr>
          <w:p w:rsidR="00066D2C" w:rsidRDefault="00066D2C" w:rsidP="00B322A9">
            <w:pPr>
              <w:wordWrap w:val="0"/>
            </w:pPr>
            <w:r>
              <w:t>In vitro antitumor efficacy of berberine: Solid lipid nanoparticles against human HepG2, Huh7 and EC9706 cancer cell lines</w:t>
            </w:r>
          </w:p>
        </w:tc>
        <w:tc>
          <w:tcPr>
            <w:tcW w:w="2938" w:type="dxa"/>
            <w:vAlign w:val="center"/>
          </w:tcPr>
          <w:p w:rsidR="00066D2C" w:rsidRDefault="00066D2C">
            <w:r>
              <w:t>Progress in Biomedical Optics and Imaging - Proceedings of SPIE</w:t>
            </w:r>
          </w:p>
        </w:tc>
        <w:tc>
          <w:tcPr>
            <w:tcW w:w="2220" w:type="dxa"/>
            <w:vAlign w:val="center"/>
          </w:tcPr>
          <w:p w:rsidR="00066D2C" w:rsidRDefault="00066D2C">
            <w:r>
              <w:t>2016,9722, Colloidal Nanoparticles for Biomedical Applications XI</w:t>
            </w:r>
          </w:p>
        </w:tc>
      </w:tr>
      <w:tr w:rsidR="00066D2C" w:rsidTr="00B322A9">
        <w:trPr>
          <w:jc w:val="center"/>
        </w:trPr>
        <w:tc>
          <w:tcPr>
            <w:tcW w:w="780" w:type="dxa"/>
            <w:vAlign w:val="center"/>
          </w:tcPr>
          <w:p w:rsidR="00066D2C" w:rsidRDefault="00066D2C" w:rsidP="00B322A9">
            <w:pPr>
              <w:jc w:val="center"/>
            </w:pPr>
            <w:r>
              <w:t>59</w:t>
            </w:r>
          </w:p>
        </w:tc>
        <w:tc>
          <w:tcPr>
            <w:tcW w:w="3045" w:type="dxa"/>
            <w:vAlign w:val="center"/>
          </w:tcPr>
          <w:p w:rsidR="00066D2C" w:rsidRPr="00B322A9" w:rsidRDefault="00066D2C">
            <w:pPr>
              <w:rPr>
                <w:color w:val="FF0000"/>
              </w:rPr>
            </w:pPr>
            <w:r w:rsidRPr="00B322A9">
              <w:rPr>
                <w:color w:val="FF0000"/>
              </w:rPr>
              <w:t>Jin, Ju</w:t>
            </w:r>
            <w:r>
              <w:t xml:space="preserve">; Shi, Fan; Li, Qiu-Wen; Li, Pei-Shan; Chen, Tong-Sheng; Wang, Yi-Fei; </w:t>
            </w:r>
            <w:r w:rsidRPr="00B322A9">
              <w:rPr>
                <w:color w:val="FF0000"/>
              </w:rPr>
              <w:t>Wang, Zhi-Ping</w:t>
            </w:r>
          </w:p>
        </w:tc>
        <w:tc>
          <w:tcPr>
            <w:tcW w:w="5280" w:type="dxa"/>
            <w:vAlign w:val="center"/>
          </w:tcPr>
          <w:p w:rsidR="00066D2C" w:rsidRDefault="00066D2C" w:rsidP="00B322A9">
            <w:pPr>
              <w:wordWrap w:val="0"/>
            </w:pPr>
            <w:r>
              <w:t>Evaluation of free radical scavenging capacity and antioxidative damage effect of resveratrol-nanostructured lipid carriers</w:t>
            </w:r>
          </w:p>
        </w:tc>
        <w:tc>
          <w:tcPr>
            <w:tcW w:w="2938" w:type="dxa"/>
            <w:vAlign w:val="center"/>
          </w:tcPr>
          <w:p w:rsidR="00066D2C" w:rsidRDefault="00066D2C">
            <w:r>
              <w:t>Progress in Biomedical Optics and Imaging - Proceedings of SPIE</w:t>
            </w:r>
          </w:p>
        </w:tc>
        <w:tc>
          <w:tcPr>
            <w:tcW w:w="2220" w:type="dxa"/>
            <w:vAlign w:val="center"/>
          </w:tcPr>
          <w:p w:rsidR="00066D2C" w:rsidRDefault="00066D2C">
            <w:r>
              <w:t>2016, 9722, Colloidal Nanoparticles for Biomedical Applications XI</w:t>
            </w:r>
          </w:p>
        </w:tc>
      </w:tr>
      <w:tr w:rsidR="00066D2C" w:rsidTr="00B322A9">
        <w:trPr>
          <w:jc w:val="center"/>
        </w:trPr>
        <w:tc>
          <w:tcPr>
            <w:tcW w:w="780" w:type="dxa"/>
            <w:vAlign w:val="center"/>
          </w:tcPr>
          <w:p w:rsidR="00066D2C" w:rsidRDefault="00066D2C" w:rsidP="00B322A9">
            <w:pPr>
              <w:jc w:val="center"/>
            </w:pPr>
            <w:r>
              <w:t>60</w:t>
            </w:r>
          </w:p>
        </w:tc>
        <w:tc>
          <w:tcPr>
            <w:tcW w:w="3045" w:type="dxa"/>
            <w:vAlign w:val="center"/>
          </w:tcPr>
          <w:p w:rsidR="00066D2C" w:rsidRPr="00B322A9" w:rsidRDefault="00066D2C">
            <w:pPr>
              <w:rPr>
                <w:color w:val="FF0000"/>
              </w:rPr>
            </w:pPr>
            <w:r w:rsidRPr="00B322A9">
              <w:rPr>
                <w:color w:val="FF0000"/>
              </w:rPr>
              <w:t>Pi, Juanjuan</w:t>
            </w:r>
            <w:r>
              <w:t xml:space="preserve">; Wu, Xia; </w:t>
            </w:r>
            <w:r w:rsidRPr="00B322A9">
              <w:rPr>
                <w:color w:val="FF0000"/>
              </w:rPr>
              <w:t>Feng, Yifan</w:t>
            </w:r>
          </w:p>
        </w:tc>
        <w:tc>
          <w:tcPr>
            <w:tcW w:w="5280" w:type="dxa"/>
            <w:vAlign w:val="center"/>
          </w:tcPr>
          <w:p w:rsidR="00066D2C" w:rsidRDefault="00066D2C" w:rsidP="00B322A9">
            <w:pPr>
              <w:wordWrap w:val="0"/>
            </w:pPr>
            <w:r>
              <w:t>Fragmentation patterns of five types of phospholipids by ultra-high-performance liquid chromatography electrospray ionization quadrupole time-of-flight tandem mass spectrometry</w:t>
            </w:r>
          </w:p>
        </w:tc>
        <w:tc>
          <w:tcPr>
            <w:tcW w:w="2938" w:type="dxa"/>
            <w:vAlign w:val="center"/>
          </w:tcPr>
          <w:p w:rsidR="00066D2C" w:rsidRDefault="00066D2C">
            <w:r>
              <w:t>Analytical Methods</w:t>
            </w:r>
          </w:p>
        </w:tc>
        <w:tc>
          <w:tcPr>
            <w:tcW w:w="2220" w:type="dxa"/>
            <w:vAlign w:val="center"/>
          </w:tcPr>
          <w:p w:rsidR="00066D2C" w:rsidRDefault="00066D2C">
            <w:r>
              <w:t xml:space="preserve">2016, 8(6): 1319-1332 </w:t>
            </w:r>
          </w:p>
        </w:tc>
      </w:tr>
      <w:tr w:rsidR="00066D2C" w:rsidTr="00B322A9">
        <w:trPr>
          <w:jc w:val="center"/>
        </w:trPr>
        <w:tc>
          <w:tcPr>
            <w:tcW w:w="780" w:type="dxa"/>
            <w:vAlign w:val="center"/>
          </w:tcPr>
          <w:p w:rsidR="00066D2C" w:rsidRDefault="00066D2C" w:rsidP="00B322A9">
            <w:pPr>
              <w:jc w:val="center"/>
            </w:pPr>
            <w:r>
              <w:t>61</w:t>
            </w:r>
          </w:p>
        </w:tc>
        <w:tc>
          <w:tcPr>
            <w:tcW w:w="3045" w:type="dxa"/>
            <w:vAlign w:val="center"/>
          </w:tcPr>
          <w:p w:rsidR="00066D2C" w:rsidRPr="00B322A9" w:rsidRDefault="00066D2C">
            <w:pPr>
              <w:rPr>
                <w:color w:val="FF0000"/>
              </w:rPr>
            </w:pPr>
            <w:r w:rsidRPr="00B322A9">
              <w:rPr>
                <w:color w:val="FF0000"/>
              </w:rPr>
              <w:t>Liu, Zhen</w:t>
            </w:r>
            <w:r>
              <w:t>; Wang, Ruoyu; Tang, Deyu</w:t>
            </w:r>
          </w:p>
        </w:tc>
        <w:tc>
          <w:tcPr>
            <w:tcW w:w="5280" w:type="dxa"/>
            <w:vAlign w:val="center"/>
          </w:tcPr>
          <w:p w:rsidR="00066D2C" w:rsidRDefault="00066D2C" w:rsidP="00B322A9">
            <w:pPr>
              <w:wordWrap w:val="0"/>
            </w:pPr>
            <w:r>
              <w:t>Research on mobile network traffic taxonomy</w:t>
            </w:r>
          </w:p>
        </w:tc>
        <w:tc>
          <w:tcPr>
            <w:tcW w:w="2938" w:type="dxa"/>
            <w:vAlign w:val="center"/>
          </w:tcPr>
          <w:p w:rsidR="00066D2C" w:rsidRDefault="00066D2C">
            <w:r>
              <w:t>IEEE CITS 2016 - 2016 International Conference on Computer, Information and Telecommunication Systems</w:t>
            </w:r>
          </w:p>
        </w:tc>
        <w:tc>
          <w:tcPr>
            <w:tcW w:w="2220" w:type="dxa"/>
            <w:vAlign w:val="center"/>
          </w:tcPr>
          <w:p w:rsidR="00066D2C" w:rsidRDefault="00066D2C">
            <w:r>
              <w:t>2016</w:t>
            </w:r>
          </w:p>
        </w:tc>
      </w:tr>
      <w:tr w:rsidR="00066D2C" w:rsidTr="00B322A9">
        <w:trPr>
          <w:jc w:val="center"/>
        </w:trPr>
        <w:tc>
          <w:tcPr>
            <w:tcW w:w="780" w:type="dxa"/>
            <w:vAlign w:val="center"/>
          </w:tcPr>
          <w:p w:rsidR="00066D2C" w:rsidRDefault="00066D2C" w:rsidP="00B322A9">
            <w:pPr>
              <w:jc w:val="center"/>
            </w:pPr>
            <w:r>
              <w:t>62</w:t>
            </w:r>
          </w:p>
        </w:tc>
        <w:tc>
          <w:tcPr>
            <w:tcW w:w="3045" w:type="dxa"/>
            <w:vAlign w:val="center"/>
          </w:tcPr>
          <w:p w:rsidR="00066D2C" w:rsidRPr="00354422" w:rsidRDefault="00066D2C">
            <w:pPr>
              <w:rPr>
                <w:color w:val="FF0000"/>
                <w:lang w:val="nb-NO"/>
              </w:rPr>
            </w:pPr>
            <w:r w:rsidRPr="00354422">
              <w:rPr>
                <w:color w:val="FF0000"/>
                <w:lang w:val="nb-NO"/>
              </w:rPr>
              <w:t>Ouyang, Jia-Sheng</w:t>
            </w:r>
            <w:r w:rsidRPr="00354422">
              <w:rPr>
                <w:lang w:val="nb-NO"/>
              </w:rPr>
              <w:t>; Li, Yan-Fang; Shen, Dong-Sheng; Ke, Zhuofeng; Liu, Feng-Shou</w:t>
            </w:r>
          </w:p>
        </w:tc>
        <w:tc>
          <w:tcPr>
            <w:tcW w:w="5280" w:type="dxa"/>
            <w:vAlign w:val="center"/>
          </w:tcPr>
          <w:p w:rsidR="00066D2C" w:rsidRDefault="00066D2C" w:rsidP="00B322A9">
            <w:pPr>
              <w:wordWrap w:val="0"/>
            </w:pPr>
            <w:r>
              <w:t>Bulky α-diimine palladium complexes: Highly efficient for direct C-H bond arylation of heteroarenes under aerobic conditions</w:t>
            </w:r>
          </w:p>
        </w:tc>
        <w:tc>
          <w:tcPr>
            <w:tcW w:w="2938" w:type="dxa"/>
            <w:vAlign w:val="center"/>
          </w:tcPr>
          <w:p w:rsidR="00066D2C" w:rsidRDefault="00066D2C">
            <w:r>
              <w:t>Dalton Transactions</w:t>
            </w:r>
          </w:p>
        </w:tc>
        <w:tc>
          <w:tcPr>
            <w:tcW w:w="2220" w:type="dxa"/>
            <w:vAlign w:val="center"/>
          </w:tcPr>
          <w:p w:rsidR="00066D2C" w:rsidRDefault="00066D2C">
            <w:r>
              <w:t>2016, 45(38): 14919-14927</w:t>
            </w:r>
          </w:p>
        </w:tc>
      </w:tr>
      <w:tr w:rsidR="00066D2C" w:rsidTr="00B322A9">
        <w:trPr>
          <w:jc w:val="center"/>
        </w:trPr>
        <w:tc>
          <w:tcPr>
            <w:tcW w:w="780" w:type="dxa"/>
            <w:vAlign w:val="center"/>
          </w:tcPr>
          <w:p w:rsidR="00066D2C" w:rsidRDefault="00066D2C" w:rsidP="00B322A9">
            <w:pPr>
              <w:jc w:val="center"/>
            </w:pPr>
            <w:r>
              <w:t>63</w:t>
            </w:r>
          </w:p>
        </w:tc>
        <w:tc>
          <w:tcPr>
            <w:tcW w:w="3045" w:type="dxa"/>
            <w:vAlign w:val="center"/>
          </w:tcPr>
          <w:p w:rsidR="00066D2C" w:rsidRPr="00B322A9" w:rsidRDefault="00066D2C">
            <w:pPr>
              <w:rPr>
                <w:color w:val="FF0000"/>
              </w:rPr>
            </w:pPr>
            <w:r w:rsidRPr="00B322A9">
              <w:rPr>
                <w:color w:val="FF0000"/>
              </w:rPr>
              <w:t>Huang, Xiaoxia</w:t>
            </w:r>
            <w:r>
              <w:t>; Huang, Xulin; Gong, Yushi; Xiao, Hang; McClements, David Julian; Hu, Kun</w:t>
            </w:r>
          </w:p>
        </w:tc>
        <w:tc>
          <w:tcPr>
            <w:tcW w:w="5280" w:type="dxa"/>
            <w:vAlign w:val="center"/>
          </w:tcPr>
          <w:p w:rsidR="00066D2C" w:rsidRDefault="00066D2C" w:rsidP="00B322A9">
            <w:pPr>
              <w:wordWrap w:val="0"/>
            </w:pPr>
            <w:r>
              <w:t>Enhancement of curcumin water dispersibility and antioxidant activity using core-shell protein-polysaccharide nanoparticles</w:t>
            </w:r>
          </w:p>
        </w:tc>
        <w:tc>
          <w:tcPr>
            <w:tcW w:w="2938" w:type="dxa"/>
            <w:vAlign w:val="center"/>
          </w:tcPr>
          <w:p w:rsidR="00066D2C" w:rsidRDefault="00066D2C">
            <w:r>
              <w:t>Food Research International</w:t>
            </w:r>
          </w:p>
        </w:tc>
        <w:tc>
          <w:tcPr>
            <w:tcW w:w="2220" w:type="dxa"/>
            <w:vAlign w:val="center"/>
          </w:tcPr>
          <w:p w:rsidR="00066D2C" w:rsidRDefault="00066D2C">
            <w:r>
              <w:t xml:space="preserve">2016,87: 1-9 </w:t>
            </w:r>
          </w:p>
        </w:tc>
      </w:tr>
      <w:tr w:rsidR="00066D2C" w:rsidTr="00B322A9">
        <w:trPr>
          <w:jc w:val="center"/>
        </w:trPr>
        <w:tc>
          <w:tcPr>
            <w:tcW w:w="780" w:type="dxa"/>
            <w:vAlign w:val="center"/>
          </w:tcPr>
          <w:p w:rsidR="00066D2C" w:rsidRDefault="00066D2C" w:rsidP="00B322A9">
            <w:pPr>
              <w:jc w:val="center"/>
            </w:pPr>
            <w:r>
              <w:t>64</w:t>
            </w:r>
          </w:p>
        </w:tc>
        <w:tc>
          <w:tcPr>
            <w:tcW w:w="3045" w:type="dxa"/>
            <w:vAlign w:val="center"/>
          </w:tcPr>
          <w:p w:rsidR="00066D2C" w:rsidRPr="00B322A9" w:rsidRDefault="00066D2C">
            <w:pPr>
              <w:rPr>
                <w:color w:val="FF0000"/>
              </w:rPr>
            </w:pPr>
            <w:r w:rsidRPr="00B322A9">
              <w:rPr>
                <w:color w:val="FF0000"/>
              </w:rPr>
              <w:t>Ye, Xiaohua</w:t>
            </w:r>
            <w:r>
              <w:t xml:space="preserve">; Wang, Xiaolin; Fan, Yanping; Peng, Yang; Li, Ling; Li, Shunming; Huang, Jingya; Yao, Zhenjiang; </w:t>
            </w:r>
            <w:r w:rsidRPr="00B322A9">
              <w:rPr>
                <w:color w:val="FF0000"/>
              </w:rPr>
              <w:t>Chen, Sidong</w:t>
            </w:r>
          </w:p>
        </w:tc>
        <w:tc>
          <w:tcPr>
            <w:tcW w:w="5280" w:type="dxa"/>
            <w:vAlign w:val="center"/>
          </w:tcPr>
          <w:p w:rsidR="00066D2C" w:rsidRDefault="00066D2C" w:rsidP="00B322A9">
            <w:pPr>
              <w:wordWrap w:val="0"/>
            </w:pPr>
            <w:r>
              <w:t>Genotypic and phenotypic markers of livestock-associated methicillin-resistant Staphylococcus aureus CC9 in humans</w:t>
            </w:r>
          </w:p>
        </w:tc>
        <w:tc>
          <w:tcPr>
            <w:tcW w:w="2938" w:type="dxa"/>
            <w:vAlign w:val="center"/>
          </w:tcPr>
          <w:p w:rsidR="00066D2C" w:rsidRDefault="00066D2C">
            <w:r>
              <w:t>Applied and Environmental Microbiology</w:t>
            </w:r>
          </w:p>
        </w:tc>
        <w:tc>
          <w:tcPr>
            <w:tcW w:w="2220" w:type="dxa"/>
            <w:vAlign w:val="center"/>
          </w:tcPr>
          <w:p w:rsidR="00066D2C" w:rsidRDefault="00066D2C">
            <w:r>
              <w:t xml:space="preserve">2016,82(13):3892-3899 </w:t>
            </w:r>
          </w:p>
        </w:tc>
      </w:tr>
      <w:tr w:rsidR="00066D2C" w:rsidTr="00B322A9">
        <w:trPr>
          <w:jc w:val="center"/>
        </w:trPr>
        <w:tc>
          <w:tcPr>
            <w:tcW w:w="780" w:type="dxa"/>
            <w:vAlign w:val="center"/>
          </w:tcPr>
          <w:p w:rsidR="00066D2C" w:rsidRDefault="00066D2C" w:rsidP="00B322A9">
            <w:pPr>
              <w:jc w:val="center"/>
            </w:pPr>
            <w:r>
              <w:t>65</w:t>
            </w:r>
          </w:p>
        </w:tc>
        <w:tc>
          <w:tcPr>
            <w:tcW w:w="3045" w:type="dxa"/>
            <w:vAlign w:val="center"/>
          </w:tcPr>
          <w:p w:rsidR="00066D2C" w:rsidRPr="00B322A9" w:rsidRDefault="00066D2C">
            <w:pPr>
              <w:rPr>
                <w:color w:val="FF0000"/>
              </w:rPr>
            </w:pPr>
            <w:r w:rsidRPr="00B322A9">
              <w:rPr>
                <w:color w:val="FF0000"/>
              </w:rPr>
              <w:t>Wang, Xiufang</w:t>
            </w:r>
            <w:r>
              <w:t xml:space="preserve">; Zhu, Xiaojing; Wang, Sha; Pan, Yufang1; </w:t>
            </w:r>
            <w:r w:rsidRPr="00B322A9">
              <w:rPr>
                <w:color w:val="FF0000"/>
              </w:rPr>
              <w:t>Tian, Yong</w:t>
            </w:r>
          </w:p>
        </w:tc>
        <w:tc>
          <w:tcPr>
            <w:tcW w:w="5280" w:type="dxa"/>
            <w:vAlign w:val="center"/>
          </w:tcPr>
          <w:p w:rsidR="00066D2C" w:rsidRDefault="00066D2C" w:rsidP="00B322A9">
            <w:pPr>
              <w:wordWrap w:val="0"/>
            </w:pPr>
            <w:r>
              <w:t>Direct synthesis of carbon microspheres under acidic conditions and fenofibrate release</w:t>
            </w:r>
          </w:p>
        </w:tc>
        <w:tc>
          <w:tcPr>
            <w:tcW w:w="2938" w:type="dxa"/>
            <w:vAlign w:val="center"/>
          </w:tcPr>
          <w:p w:rsidR="00066D2C" w:rsidRDefault="00066D2C">
            <w:r>
              <w:t>Materials Letters</w:t>
            </w:r>
          </w:p>
        </w:tc>
        <w:tc>
          <w:tcPr>
            <w:tcW w:w="2220" w:type="dxa"/>
            <w:vAlign w:val="center"/>
          </w:tcPr>
          <w:p w:rsidR="00066D2C" w:rsidRDefault="00066D2C">
            <w:r>
              <w:t xml:space="preserve">2016, 164:156-159 </w:t>
            </w:r>
          </w:p>
        </w:tc>
      </w:tr>
      <w:tr w:rsidR="00066D2C" w:rsidTr="00B322A9">
        <w:trPr>
          <w:jc w:val="center"/>
        </w:trPr>
        <w:tc>
          <w:tcPr>
            <w:tcW w:w="780" w:type="dxa"/>
            <w:vAlign w:val="center"/>
          </w:tcPr>
          <w:p w:rsidR="00066D2C" w:rsidRDefault="00066D2C" w:rsidP="00B322A9">
            <w:pPr>
              <w:jc w:val="center"/>
            </w:pPr>
            <w:r>
              <w:t>66</w:t>
            </w:r>
          </w:p>
        </w:tc>
        <w:tc>
          <w:tcPr>
            <w:tcW w:w="3045" w:type="dxa"/>
            <w:vAlign w:val="center"/>
          </w:tcPr>
          <w:p w:rsidR="00066D2C" w:rsidRPr="00B322A9" w:rsidRDefault="00066D2C">
            <w:pPr>
              <w:rPr>
                <w:color w:val="FF0000"/>
              </w:rPr>
            </w:pPr>
            <w:r w:rsidRPr="00B322A9">
              <w:rPr>
                <w:color w:val="FF0000"/>
              </w:rPr>
              <w:t>Wang, Qiangqiang</w:t>
            </w:r>
            <w:r>
              <w:t>; Huang, Yunxuan; Qin, Chuixin; Liang, Ming; Mao, Xinliang; Li, Shuiming; Zou, Yongdong; Jia, Weizhang; Li, Haifeng; Ma, Chung Wah; Huang, Zebo</w:t>
            </w:r>
          </w:p>
        </w:tc>
        <w:tc>
          <w:tcPr>
            <w:tcW w:w="5280" w:type="dxa"/>
            <w:vAlign w:val="center"/>
          </w:tcPr>
          <w:p w:rsidR="00066D2C" w:rsidRDefault="00066D2C" w:rsidP="00B322A9">
            <w:pPr>
              <w:wordWrap w:val="0"/>
            </w:pPr>
            <w:r>
              <w:t>Bioactive Peptides from Angelica sinensis Protein Hydrolyzate Delay Senescence in Caenorhabditis elegans through Antioxidant Activities</w:t>
            </w:r>
          </w:p>
        </w:tc>
        <w:tc>
          <w:tcPr>
            <w:tcW w:w="2938" w:type="dxa"/>
            <w:vAlign w:val="center"/>
          </w:tcPr>
          <w:p w:rsidR="00066D2C" w:rsidRDefault="00066D2C">
            <w:r>
              <w:t>Oxidative Medicine and Cellular Longevity</w:t>
            </w:r>
          </w:p>
        </w:tc>
        <w:tc>
          <w:tcPr>
            <w:tcW w:w="2220" w:type="dxa"/>
            <w:vAlign w:val="center"/>
          </w:tcPr>
          <w:p w:rsidR="00066D2C" w:rsidRDefault="00066D2C">
            <w:r>
              <w:t>2016, 2016</w:t>
            </w:r>
          </w:p>
        </w:tc>
      </w:tr>
      <w:tr w:rsidR="00066D2C" w:rsidTr="00B322A9">
        <w:trPr>
          <w:jc w:val="center"/>
        </w:trPr>
        <w:tc>
          <w:tcPr>
            <w:tcW w:w="780" w:type="dxa"/>
            <w:vAlign w:val="center"/>
          </w:tcPr>
          <w:p w:rsidR="00066D2C" w:rsidRDefault="00066D2C" w:rsidP="00B322A9">
            <w:pPr>
              <w:jc w:val="center"/>
            </w:pPr>
            <w:r>
              <w:t>67</w:t>
            </w:r>
          </w:p>
        </w:tc>
        <w:tc>
          <w:tcPr>
            <w:tcW w:w="3045" w:type="dxa"/>
            <w:vAlign w:val="center"/>
          </w:tcPr>
          <w:p w:rsidR="00066D2C" w:rsidRPr="00B322A9" w:rsidRDefault="00066D2C">
            <w:pPr>
              <w:rPr>
                <w:color w:val="FF0000"/>
              </w:rPr>
            </w:pPr>
            <w:r w:rsidRPr="00B322A9">
              <w:rPr>
                <w:color w:val="FF0000"/>
              </w:rPr>
              <w:t>Liu, Yi</w:t>
            </w:r>
            <w:r>
              <w:t>; Xiao, Rujian; Fang, Yiqi; Zhang, Peng</w:t>
            </w:r>
          </w:p>
        </w:tc>
        <w:tc>
          <w:tcPr>
            <w:tcW w:w="5280" w:type="dxa"/>
            <w:vAlign w:val="center"/>
          </w:tcPr>
          <w:p w:rsidR="00066D2C" w:rsidRDefault="00066D2C" w:rsidP="00B322A9">
            <w:pPr>
              <w:wordWrap w:val="0"/>
            </w:pPr>
            <w:r>
              <w:t>Three-Dimensional Oxygen-Deficient Li4Ti5O12Nanospheres as High-Performance Anode for Lithium Ion Batteries</w:t>
            </w:r>
          </w:p>
        </w:tc>
        <w:tc>
          <w:tcPr>
            <w:tcW w:w="2938" w:type="dxa"/>
            <w:vAlign w:val="center"/>
          </w:tcPr>
          <w:p w:rsidR="00066D2C" w:rsidRDefault="00066D2C">
            <w:r>
              <w:t>Electrochimica Acta</w:t>
            </w:r>
          </w:p>
        </w:tc>
        <w:tc>
          <w:tcPr>
            <w:tcW w:w="2220" w:type="dxa"/>
            <w:vAlign w:val="center"/>
          </w:tcPr>
          <w:p w:rsidR="00066D2C" w:rsidRDefault="00066D2C">
            <w:r>
              <w:t xml:space="preserve">2016, 211: 1041-1047 </w:t>
            </w:r>
          </w:p>
        </w:tc>
      </w:tr>
      <w:tr w:rsidR="00066D2C" w:rsidTr="00B322A9">
        <w:trPr>
          <w:jc w:val="center"/>
        </w:trPr>
        <w:tc>
          <w:tcPr>
            <w:tcW w:w="780" w:type="dxa"/>
            <w:vAlign w:val="center"/>
          </w:tcPr>
          <w:p w:rsidR="00066D2C" w:rsidRDefault="00066D2C" w:rsidP="00B322A9">
            <w:pPr>
              <w:jc w:val="center"/>
            </w:pPr>
            <w:r>
              <w:t>68</w:t>
            </w:r>
          </w:p>
        </w:tc>
        <w:tc>
          <w:tcPr>
            <w:tcW w:w="3045" w:type="dxa"/>
            <w:vAlign w:val="center"/>
          </w:tcPr>
          <w:p w:rsidR="00066D2C" w:rsidRPr="00B322A9" w:rsidRDefault="00066D2C">
            <w:pPr>
              <w:rPr>
                <w:color w:val="FF0000"/>
              </w:rPr>
            </w:pPr>
            <w:r w:rsidRPr="00B322A9">
              <w:rPr>
                <w:color w:val="FF0000"/>
              </w:rPr>
              <w:t>Hou, Dongzhi</w:t>
            </w:r>
            <w:r>
              <w:t>; Hu, Sheng; Huang, Yi; Gui, Ruyi; Zhang, Lanchun; Tao, Qi; Zhang, Chumei; Tian, Shuangyan; Komarneni, Sridhar; Ping, Qineng</w:t>
            </w:r>
          </w:p>
        </w:tc>
        <w:tc>
          <w:tcPr>
            <w:tcW w:w="5280" w:type="dxa"/>
            <w:vAlign w:val="center"/>
          </w:tcPr>
          <w:p w:rsidR="00066D2C" w:rsidRDefault="00066D2C" w:rsidP="00B322A9">
            <w:pPr>
              <w:wordWrap w:val="0"/>
            </w:pPr>
            <w:r>
              <w:t>Preparation and in vitro study of lipid nanoparticles encapsulating drug loaded montmorillonite for ocular delivery</w:t>
            </w:r>
          </w:p>
        </w:tc>
        <w:tc>
          <w:tcPr>
            <w:tcW w:w="2938" w:type="dxa"/>
            <w:vAlign w:val="center"/>
          </w:tcPr>
          <w:p w:rsidR="00066D2C" w:rsidRDefault="00066D2C">
            <w:r>
              <w:t>Applied Clay Science</w:t>
            </w:r>
          </w:p>
        </w:tc>
        <w:tc>
          <w:tcPr>
            <w:tcW w:w="2220" w:type="dxa"/>
            <w:vAlign w:val="center"/>
          </w:tcPr>
          <w:p w:rsidR="00066D2C" w:rsidRDefault="00066D2C">
            <w:r>
              <w:t xml:space="preserve">2016,119:277-283 </w:t>
            </w:r>
          </w:p>
        </w:tc>
      </w:tr>
      <w:tr w:rsidR="00066D2C" w:rsidTr="00B322A9">
        <w:trPr>
          <w:jc w:val="center"/>
        </w:trPr>
        <w:tc>
          <w:tcPr>
            <w:tcW w:w="780" w:type="dxa"/>
            <w:vAlign w:val="center"/>
          </w:tcPr>
          <w:p w:rsidR="00066D2C" w:rsidRDefault="00066D2C" w:rsidP="00B322A9">
            <w:pPr>
              <w:jc w:val="center"/>
            </w:pPr>
            <w:r>
              <w:t>69</w:t>
            </w:r>
          </w:p>
        </w:tc>
        <w:tc>
          <w:tcPr>
            <w:tcW w:w="3045" w:type="dxa"/>
            <w:vAlign w:val="center"/>
          </w:tcPr>
          <w:p w:rsidR="00066D2C" w:rsidRPr="00B322A9" w:rsidRDefault="00066D2C">
            <w:pPr>
              <w:rPr>
                <w:color w:val="FF0000"/>
              </w:rPr>
            </w:pPr>
            <w:r w:rsidRPr="00B322A9">
              <w:rPr>
                <w:color w:val="FF0000"/>
              </w:rPr>
              <w:t>Guo, Pengfeng</w:t>
            </w:r>
            <w:r>
              <w:t xml:space="preserve">; Wang, Changcheng; Chen, Ya; Ou, Caijun; Jiang, Hangqi; Chen, Weifeng; Chen, Weixin; </w:t>
            </w:r>
            <w:r w:rsidRPr="00B322A9">
              <w:rPr>
                <w:color w:val="FF0000"/>
              </w:rPr>
              <w:t>Cao, Hua</w:t>
            </w:r>
          </w:p>
        </w:tc>
        <w:tc>
          <w:tcPr>
            <w:tcW w:w="5280" w:type="dxa"/>
            <w:vAlign w:val="center"/>
          </w:tcPr>
          <w:p w:rsidR="00066D2C" w:rsidRDefault="00066D2C" w:rsidP="00B322A9">
            <w:pPr>
              <w:wordWrap w:val="0"/>
            </w:pPr>
            <w:r>
              <w:t>A one pot, metal-free, three-component domino sequence for the synthesis of furans: An efficient C-O and C-N bond formation approach</w:t>
            </w:r>
          </w:p>
        </w:tc>
        <w:tc>
          <w:tcPr>
            <w:tcW w:w="2938" w:type="dxa"/>
            <w:vAlign w:val="center"/>
          </w:tcPr>
          <w:p w:rsidR="00066D2C" w:rsidRDefault="00066D2C">
            <w:r>
              <w:t>RSC Advances</w:t>
            </w:r>
          </w:p>
        </w:tc>
        <w:tc>
          <w:tcPr>
            <w:tcW w:w="2220" w:type="dxa"/>
            <w:vAlign w:val="center"/>
          </w:tcPr>
          <w:p w:rsidR="00066D2C" w:rsidRDefault="00066D2C">
            <w:r>
              <w:t xml:space="preserve">2016, 6(46): 39563-39567 </w:t>
            </w:r>
          </w:p>
        </w:tc>
      </w:tr>
      <w:tr w:rsidR="00066D2C" w:rsidTr="00B322A9">
        <w:trPr>
          <w:jc w:val="center"/>
        </w:trPr>
        <w:tc>
          <w:tcPr>
            <w:tcW w:w="780" w:type="dxa"/>
            <w:vAlign w:val="center"/>
          </w:tcPr>
          <w:p w:rsidR="00066D2C" w:rsidRDefault="00066D2C" w:rsidP="00B322A9">
            <w:pPr>
              <w:jc w:val="center"/>
            </w:pPr>
            <w:r>
              <w:t>70</w:t>
            </w:r>
          </w:p>
        </w:tc>
        <w:tc>
          <w:tcPr>
            <w:tcW w:w="3045" w:type="dxa"/>
            <w:vAlign w:val="center"/>
          </w:tcPr>
          <w:p w:rsidR="00066D2C" w:rsidRPr="00B322A9" w:rsidRDefault="00066D2C">
            <w:pPr>
              <w:rPr>
                <w:color w:val="FF0000"/>
              </w:rPr>
            </w:pPr>
            <w:r w:rsidRPr="00B322A9">
              <w:rPr>
                <w:color w:val="FF0000"/>
              </w:rPr>
              <w:t>Zhu, Shuang</w:t>
            </w:r>
            <w:r>
              <w:t>; Wu, Haizhen; Wei, Chaohai; Zhou, Lin; Xie, Junting</w:t>
            </w:r>
          </w:p>
        </w:tc>
        <w:tc>
          <w:tcPr>
            <w:tcW w:w="5280" w:type="dxa"/>
            <w:vAlign w:val="center"/>
          </w:tcPr>
          <w:p w:rsidR="00066D2C" w:rsidRDefault="00066D2C" w:rsidP="00B322A9">
            <w:pPr>
              <w:wordWrap w:val="0"/>
            </w:pPr>
            <w:r>
              <w:t>Erratum to:Contrasting microbial community composition and function perspective in sections of a full-scale coking wastewater treatment system (Appl Microbiol Biotechnol, 100, (2016), 949-960, DOI 10.1007/s00253-015-7009-z)</w:t>
            </w:r>
          </w:p>
        </w:tc>
        <w:tc>
          <w:tcPr>
            <w:tcW w:w="2938" w:type="dxa"/>
            <w:vAlign w:val="center"/>
          </w:tcPr>
          <w:p w:rsidR="00066D2C" w:rsidRDefault="00066D2C">
            <w:r>
              <w:t>Applied Microbiology and Biotechnology</w:t>
            </w:r>
          </w:p>
        </w:tc>
        <w:tc>
          <w:tcPr>
            <w:tcW w:w="2220" w:type="dxa"/>
            <w:vAlign w:val="center"/>
          </w:tcPr>
          <w:p w:rsidR="00066D2C" w:rsidRDefault="00066D2C">
            <w:r>
              <w:t>2016, 100(4): 2033</w:t>
            </w:r>
          </w:p>
        </w:tc>
      </w:tr>
      <w:tr w:rsidR="00066D2C" w:rsidTr="00B322A9">
        <w:trPr>
          <w:jc w:val="center"/>
        </w:trPr>
        <w:tc>
          <w:tcPr>
            <w:tcW w:w="780" w:type="dxa"/>
            <w:vAlign w:val="center"/>
          </w:tcPr>
          <w:p w:rsidR="00066D2C" w:rsidRDefault="00066D2C" w:rsidP="00B322A9">
            <w:pPr>
              <w:jc w:val="center"/>
            </w:pPr>
            <w:r>
              <w:t>71</w:t>
            </w:r>
          </w:p>
        </w:tc>
        <w:tc>
          <w:tcPr>
            <w:tcW w:w="3045" w:type="dxa"/>
            <w:vAlign w:val="center"/>
          </w:tcPr>
          <w:p w:rsidR="00066D2C" w:rsidRPr="00B322A9" w:rsidRDefault="00066D2C">
            <w:pPr>
              <w:rPr>
                <w:color w:val="FF0000"/>
              </w:rPr>
            </w:pPr>
            <w:r w:rsidRPr="00B322A9">
              <w:rPr>
                <w:color w:val="FF0000"/>
              </w:rPr>
              <w:t>Song, Jian</w:t>
            </w:r>
            <w:r>
              <w:t>; Chen, Ming-Jie; Liang, Juan; Weng, Wei-Zhi; Luo, Jie-Shan; Lin, Yan-Zhen; Lin, Yong-Cheng; Chan, Willy Wing-Lai</w:t>
            </w:r>
          </w:p>
        </w:tc>
        <w:tc>
          <w:tcPr>
            <w:tcW w:w="5280" w:type="dxa"/>
            <w:vAlign w:val="center"/>
          </w:tcPr>
          <w:p w:rsidR="00066D2C" w:rsidRDefault="00066D2C" w:rsidP="00B322A9">
            <w:pPr>
              <w:wordWrap w:val="0"/>
            </w:pPr>
            <w:r>
              <w:t>Synthesis of the 3-amino-7, 8-dimethyl-2(H)-quinolone</w:t>
            </w:r>
          </w:p>
        </w:tc>
        <w:tc>
          <w:tcPr>
            <w:tcW w:w="2938" w:type="dxa"/>
            <w:vAlign w:val="center"/>
          </w:tcPr>
          <w:p w:rsidR="00066D2C" w:rsidRDefault="00066D2C">
            <w:r>
              <w:t>Jingxi Huagong/Fine Chemicals</w:t>
            </w:r>
          </w:p>
        </w:tc>
        <w:tc>
          <w:tcPr>
            <w:tcW w:w="2220" w:type="dxa"/>
            <w:vAlign w:val="center"/>
          </w:tcPr>
          <w:p w:rsidR="00066D2C" w:rsidRDefault="00066D2C">
            <w:r>
              <w:t xml:space="preserve">2016, 33(3):357-360 </w:t>
            </w:r>
          </w:p>
        </w:tc>
      </w:tr>
      <w:tr w:rsidR="00066D2C" w:rsidTr="00B322A9">
        <w:trPr>
          <w:jc w:val="center"/>
        </w:trPr>
        <w:tc>
          <w:tcPr>
            <w:tcW w:w="780" w:type="dxa"/>
            <w:vAlign w:val="center"/>
          </w:tcPr>
          <w:p w:rsidR="00066D2C" w:rsidRDefault="00066D2C" w:rsidP="00B322A9">
            <w:pPr>
              <w:jc w:val="center"/>
            </w:pPr>
            <w:r>
              <w:t>72</w:t>
            </w:r>
          </w:p>
        </w:tc>
        <w:tc>
          <w:tcPr>
            <w:tcW w:w="3045" w:type="dxa"/>
            <w:vAlign w:val="center"/>
          </w:tcPr>
          <w:p w:rsidR="00066D2C" w:rsidRPr="00B322A9" w:rsidRDefault="00066D2C">
            <w:pPr>
              <w:rPr>
                <w:color w:val="FF0000"/>
              </w:rPr>
            </w:pPr>
            <w:r w:rsidRPr="00B322A9">
              <w:rPr>
                <w:color w:val="FF0000"/>
              </w:rPr>
              <w:t>Zhu, Shuang</w:t>
            </w:r>
            <w:r>
              <w:t xml:space="preserve">; Wu, Haizhen; </w:t>
            </w:r>
            <w:r w:rsidRPr="00B322A9">
              <w:rPr>
                <w:color w:val="FF0000"/>
              </w:rPr>
              <w:t>Wei, Chaohai</w:t>
            </w:r>
            <w:r>
              <w:t>; Zhou, Lin; Xie, Junting</w:t>
            </w:r>
          </w:p>
        </w:tc>
        <w:tc>
          <w:tcPr>
            <w:tcW w:w="5280" w:type="dxa"/>
            <w:vAlign w:val="center"/>
          </w:tcPr>
          <w:p w:rsidR="00066D2C" w:rsidRDefault="00066D2C" w:rsidP="00B322A9">
            <w:pPr>
              <w:wordWrap w:val="0"/>
            </w:pPr>
            <w:r>
              <w:t>Contrasting microbial community composition and function perspective in sections of a full-scale coking wastewater treatment system</w:t>
            </w:r>
          </w:p>
        </w:tc>
        <w:tc>
          <w:tcPr>
            <w:tcW w:w="2938" w:type="dxa"/>
            <w:vAlign w:val="center"/>
          </w:tcPr>
          <w:p w:rsidR="00066D2C" w:rsidRDefault="00066D2C">
            <w:r>
              <w:t>Applied Microbiology and Biotechnology</w:t>
            </w:r>
          </w:p>
        </w:tc>
        <w:tc>
          <w:tcPr>
            <w:tcW w:w="2220" w:type="dxa"/>
            <w:vAlign w:val="center"/>
          </w:tcPr>
          <w:p w:rsidR="00066D2C" w:rsidRDefault="00066D2C">
            <w:r>
              <w:t xml:space="preserve">2016, 100(2):949-960 </w:t>
            </w:r>
          </w:p>
        </w:tc>
      </w:tr>
      <w:tr w:rsidR="00066D2C" w:rsidTr="00B322A9">
        <w:trPr>
          <w:jc w:val="center"/>
        </w:trPr>
        <w:tc>
          <w:tcPr>
            <w:tcW w:w="780" w:type="dxa"/>
            <w:vAlign w:val="center"/>
          </w:tcPr>
          <w:p w:rsidR="00066D2C" w:rsidRDefault="00066D2C" w:rsidP="00B322A9">
            <w:pPr>
              <w:jc w:val="center"/>
            </w:pPr>
            <w:r>
              <w:t>73</w:t>
            </w:r>
          </w:p>
        </w:tc>
        <w:tc>
          <w:tcPr>
            <w:tcW w:w="3045" w:type="dxa"/>
            <w:vAlign w:val="center"/>
          </w:tcPr>
          <w:p w:rsidR="00066D2C" w:rsidRPr="00B322A9" w:rsidRDefault="00066D2C">
            <w:pPr>
              <w:rPr>
                <w:color w:val="FF0000"/>
              </w:rPr>
            </w:pPr>
            <w:r w:rsidRPr="00B322A9">
              <w:rPr>
                <w:color w:val="FF0000"/>
              </w:rPr>
              <w:t>Wu, Xia</w:t>
            </w:r>
            <w:r>
              <w:t xml:space="preserve">; Cao, Han; Zhao, Lifang; Song, Jianao; She, Yuqi; </w:t>
            </w:r>
            <w:r w:rsidRPr="00B322A9">
              <w:rPr>
                <w:color w:val="FF0000"/>
              </w:rPr>
              <w:t>Feng, Yifan</w:t>
            </w:r>
          </w:p>
        </w:tc>
        <w:tc>
          <w:tcPr>
            <w:tcW w:w="5280" w:type="dxa"/>
            <w:vAlign w:val="center"/>
          </w:tcPr>
          <w:p w:rsidR="00066D2C" w:rsidRDefault="00066D2C" w:rsidP="00B322A9">
            <w:pPr>
              <w:wordWrap w:val="0"/>
            </w:pPr>
            <w:r>
              <w:t>Metabolomic analysis of glycerophospholipid signatures of inflammation treated with non-steroidal anti-inflammatory drugs-induced-RAW264.7 cells using1H NMR and U-HPLC/Q-TOF-MS</w:t>
            </w:r>
          </w:p>
        </w:tc>
        <w:tc>
          <w:tcPr>
            <w:tcW w:w="2938" w:type="dxa"/>
            <w:vAlign w:val="center"/>
          </w:tcPr>
          <w:p w:rsidR="00066D2C" w:rsidRDefault="00066D2C">
            <w:r>
              <w:t>Journal of Chromatography B: Analytical Technologies in the Biomedical and Life Sciences</w:t>
            </w:r>
          </w:p>
        </w:tc>
        <w:tc>
          <w:tcPr>
            <w:tcW w:w="2220" w:type="dxa"/>
            <w:vAlign w:val="center"/>
          </w:tcPr>
          <w:p w:rsidR="00066D2C" w:rsidRDefault="00066D2C">
            <w:r>
              <w:t xml:space="preserve">2016,1028:199-215 </w:t>
            </w:r>
          </w:p>
        </w:tc>
      </w:tr>
      <w:tr w:rsidR="00066D2C" w:rsidTr="00B322A9">
        <w:trPr>
          <w:jc w:val="center"/>
        </w:trPr>
        <w:tc>
          <w:tcPr>
            <w:tcW w:w="780" w:type="dxa"/>
            <w:vAlign w:val="center"/>
          </w:tcPr>
          <w:p w:rsidR="00066D2C" w:rsidRDefault="00066D2C" w:rsidP="00B322A9">
            <w:pPr>
              <w:jc w:val="center"/>
            </w:pPr>
            <w:r>
              <w:t>74</w:t>
            </w:r>
          </w:p>
        </w:tc>
        <w:tc>
          <w:tcPr>
            <w:tcW w:w="3045" w:type="dxa"/>
            <w:vAlign w:val="center"/>
          </w:tcPr>
          <w:p w:rsidR="00066D2C" w:rsidRPr="00B322A9" w:rsidRDefault="00066D2C">
            <w:pPr>
              <w:rPr>
                <w:color w:val="FF0000"/>
              </w:rPr>
            </w:pPr>
            <w:r w:rsidRPr="00B322A9">
              <w:rPr>
                <w:color w:val="FF0000"/>
              </w:rPr>
              <w:t>Fu, Chuhan</w:t>
            </w:r>
            <w:r>
              <w:t xml:space="preserve">; Jiang, Yao; </w:t>
            </w:r>
            <w:r w:rsidRPr="00B322A9">
              <w:rPr>
                <w:color w:val="FF0000"/>
              </w:rPr>
              <w:t>Guo, Jiao</w:t>
            </w:r>
            <w:r>
              <w:t>; Su, Zhengquan</w:t>
            </w:r>
          </w:p>
        </w:tc>
        <w:tc>
          <w:tcPr>
            <w:tcW w:w="5280" w:type="dxa"/>
            <w:vAlign w:val="center"/>
          </w:tcPr>
          <w:p w:rsidR="00066D2C" w:rsidRDefault="00066D2C" w:rsidP="00B322A9">
            <w:pPr>
              <w:wordWrap w:val="0"/>
            </w:pPr>
            <w:r>
              <w:t>Natural Products with Anti-obesity Effects and Different Mechanisms of Action</w:t>
            </w:r>
          </w:p>
        </w:tc>
        <w:tc>
          <w:tcPr>
            <w:tcW w:w="2938" w:type="dxa"/>
            <w:vAlign w:val="center"/>
          </w:tcPr>
          <w:p w:rsidR="00066D2C" w:rsidRDefault="00066D2C">
            <w:r>
              <w:t>Journal of Agricultural and Food Chemistry</w:t>
            </w:r>
          </w:p>
        </w:tc>
        <w:tc>
          <w:tcPr>
            <w:tcW w:w="2220" w:type="dxa"/>
            <w:vAlign w:val="center"/>
          </w:tcPr>
          <w:p w:rsidR="00066D2C" w:rsidRDefault="00066D2C">
            <w:r>
              <w:t xml:space="preserve">2016,64(51): 9571-9585 </w:t>
            </w:r>
          </w:p>
        </w:tc>
      </w:tr>
      <w:tr w:rsidR="00066D2C" w:rsidTr="00B322A9">
        <w:trPr>
          <w:jc w:val="center"/>
        </w:trPr>
        <w:tc>
          <w:tcPr>
            <w:tcW w:w="780" w:type="dxa"/>
            <w:vAlign w:val="center"/>
          </w:tcPr>
          <w:p w:rsidR="00066D2C" w:rsidRDefault="00066D2C" w:rsidP="00B322A9">
            <w:pPr>
              <w:jc w:val="center"/>
            </w:pPr>
            <w:r>
              <w:t>75</w:t>
            </w:r>
          </w:p>
        </w:tc>
        <w:tc>
          <w:tcPr>
            <w:tcW w:w="3045" w:type="dxa"/>
            <w:vAlign w:val="center"/>
          </w:tcPr>
          <w:p w:rsidR="00066D2C" w:rsidRPr="00B322A9" w:rsidRDefault="00066D2C">
            <w:pPr>
              <w:rPr>
                <w:color w:val="FF0000"/>
              </w:rPr>
            </w:pPr>
            <w:r w:rsidRPr="00B322A9">
              <w:rPr>
                <w:color w:val="FF0000"/>
              </w:rPr>
              <w:t>Sun, Fuqiang</w:t>
            </w:r>
            <w:r>
              <w:t>; Xie, Rongrong; Guan, Li; Zhang, Canyuan</w:t>
            </w:r>
          </w:p>
        </w:tc>
        <w:tc>
          <w:tcPr>
            <w:tcW w:w="5280" w:type="dxa"/>
            <w:vAlign w:val="center"/>
          </w:tcPr>
          <w:p w:rsidR="00066D2C" w:rsidRDefault="00066D2C" w:rsidP="00B322A9">
            <w:pPr>
              <w:wordWrap w:val="0"/>
            </w:pPr>
            <w:r>
              <w:t>Cr3+doped Ca14Zn6Ga10O35: A near-infrared long persistent luminescence phosphor</w:t>
            </w:r>
          </w:p>
        </w:tc>
        <w:tc>
          <w:tcPr>
            <w:tcW w:w="2938" w:type="dxa"/>
            <w:vAlign w:val="center"/>
          </w:tcPr>
          <w:p w:rsidR="00066D2C" w:rsidRDefault="00066D2C">
            <w:r>
              <w:t>Journal of Luminescence</w:t>
            </w:r>
          </w:p>
        </w:tc>
        <w:tc>
          <w:tcPr>
            <w:tcW w:w="2220" w:type="dxa"/>
            <w:vAlign w:val="center"/>
          </w:tcPr>
          <w:p w:rsidR="00066D2C" w:rsidRDefault="00066D2C">
            <w:r>
              <w:t xml:space="preserve">2016, 180: 251-257 </w:t>
            </w:r>
          </w:p>
        </w:tc>
      </w:tr>
      <w:tr w:rsidR="00066D2C" w:rsidTr="00B322A9">
        <w:trPr>
          <w:jc w:val="center"/>
        </w:trPr>
        <w:tc>
          <w:tcPr>
            <w:tcW w:w="780" w:type="dxa"/>
            <w:vAlign w:val="center"/>
          </w:tcPr>
          <w:p w:rsidR="00066D2C" w:rsidRDefault="00066D2C" w:rsidP="00B322A9">
            <w:pPr>
              <w:jc w:val="center"/>
            </w:pPr>
            <w:r>
              <w:t>76</w:t>
            </w:r>
          </w:p>
        </w:tc>
        <w:tc>
          <w:tcPr>
            <w:tcW w:w="3045" w:type="dxa"/>
            <w:vAlign w:val="center"/>
          </w:tcPr>
          <w:p w:rsidR="00066D2C" w:rsidRPr="00B322A9" w:rsidRDefault="00066D2C">
            <w:pPr>
              <w:rPr>
                <w:color w:val="FF0000"/>
              </w:rPr>
            </w:pPr>
            <w:r w:rsidRPr="00B322A9">
              <w:rPr>
                <w:color w:val="FF0000"/>
              </w:rPr>
              <w:t>Tang, Deyu</w:t>
            </w:r>
            <w:r>
              <w:t>; Yang, Jin; Dong, Shoubin; Liu, Zhen</w:t>
            </w:r>
          </w:p>
        </w:tc>
        <w:tc>
          <w:tcPr>
            <w:tcW w:w="5280" w:type="dxa"/>
            <w:vAlign w:val="center"/>
          </w:tcPr>
          <w:p w:rsidR="00066D2C" w:rsidRDefault="00066D2C" w:rsidP="00B322A9">
            <w:pPr>
              <w:wordWrap w:val="0"/>
            </w:pPr>
            <w:r>
              <w:t>A lévy flight-based shuffled frog-leaping algorithm and its applications for continuous optimization problems</w:t>
            </w:r>
          </w:p>
        </w:tc>
        <w:tc>
          <w:tcPr>
            <w:tcW w:w="2938" w:type="dxa"/>
            <w:vAlign w:val="center"/>
          </w:tcPr>
          <w:p w:rsidR="00066D2C" w:rsidRDefault="00066D2C">
            <w:r>
              <w:t>Applied Soft Computing Journal</w:t>
            </w:r>
          </w:p>
        </w:tc>
        <w:tc>
          <w:tcPr>
            <w:tcW w:w="2220" w:type="dxa"/>
            <w:vAlign w:val="center"/>
          </w:tcPr>
          <w:p w:rsidR="00066D2C" w:rsidRDefault="00066D2C">
            <w:r>
              <w:t xml:space="preserve">2016,49: 641-662 </w:t>
            </w:r>
          </w:p>
        </w:tc>
      </w:tr>
      <w:tr w:rsidR="00066D2C" w:rsidTr="00B322A9">
        <w:trPr>
          <w:jc w:val="center"/>
        </w:trPr>
        <w:tc>
          <w:tcPr>
            <w:tcW w:w="780" w:type="dxa"/>
            <w:vAlign w:val="center"/>
          </w:tcPr>
          <w:p w:rsidR="00066D2C" w:rsidRDefault="00066D2C" w:rsidP="00B322A9">
            <w:pPr>
              <w:jc w:val="center"/>
            </w:pPr>
            <w:r>
              <w:t>77</w:t>
            </w:r>
          </w:p>
        </w:tc>
        <w:tc>
          <w:tcPr>
            <w:tcW w:w="3045" w:type="dxa"/>
            <w:vAlign w:val="center"/>
          </w:tcPr>
          <w:p w:rsidR="00066D2C" w:rsidRPr="00B322A9" w:rsidRDefault="00066D2C">
            <w:pPr>
              <w:rPr>
                <w:color w:val="FF0000"/>
              </w:rPr>
            </w:pPr>
            <w:r w:rsidRPr="00B322A9">
              <w:rPr>
                <w:color w:val="FF0000"/>
              </w:rPr>
              <w:t>Huang, Jie</w:t>
            </w:r>
            <w:r>
              <w:t xml:space="preserve">; Wang, Yihai; Li, Chuan; Wang, Xinluan; </w:t>
            </w:r>
            <w:r w:rsidRPr="00B322A9">
              <w:rPr>
                <w:color w:val="FF0000"/>
              </w:rPr>
              <w:t>He, Xiangjiu</w:t>
            </w:r>
          </w:p>
        </w:tc>
        <w:tc>
          <w:tcPr>
            <w:tcW w:w="5280" w:type="dxa"/>
            <w:vAlign w:val="center"/>
          </w:tcPr>
          <w:p w:rsidR="00066D2C" w:rsidRDefault="00066D2C" w:rsidP="00B322A9">
            <w:pPr>
              <w:wordWrap w:val="0"/>
            </w:pPr>
            <w:r>
              <w:t>Triterpenes isolated from acorns of Quercus serrata var. brevipetiolata exert anti-inflammatory activity</w:t>
            </w:r>
          </w:p>
        </w:tc>
        <w:tc>
          <w:tcPr>
            <w:tcW w:w="2938" w:type="dxa"/>
            <w:vAlign w:val="center"/>
          </w:tcPr>
          <w:p w:rsidR="00066D2C" w:rsidRDefault="00066D2C">
            <w:r>
              <w:t>Industrial Crops and Products</w:t>
            </w:r>
          </w:p>
        </w:tc>
        <w:tc>
          <w:tcPr>
            <w:tcW w:w="2220" w:type="dxa"/>
            <w:vAlign w:val="center"/>
          </w:tcPr>
          <w:p w:rsidR="00066D2C" w:rsidRDefault="00066D2C">
            <w:r>
              <w:t>2016,91:302-309</w:t>
            </w:r>
          </w:p>
        </w:tc>
      </w:tr>
      <w:tr w:rsidR="00066D2C" w:rsidTr="00B322A9">
        <w:trPr>
          <w:jc w:val="center"/>
        </w:trPr>
        <w:tc>
          <w:tcPr>
            <w:tcW w:w="780" w:type="dxa"/>
            <w:vAlign w:val="center"/>
          </w:tcPr>
          <w:p w:rsidR="00066D2C" w:rsidRDefault="00066D2C" w:rsidP="00B322A9">
            <w:pPr>
              <w:jc w:val="center"/>
            </w:pPr>
            <w:r>
              <w:t>78</w:t>
            </w:r>
          </w:p>
        </w:tc>
        <w:tc>
          <w:tcPr>
            <w:tcW w:w="3045" w:type="dxa"/>
            <w:vAlign w:val="center"/>
          </w:tcPr>
          <w:p w:rsidR="00066D2C" w:rsidRPr="00B322A9" w:rsidRDefault="00066D2C">
            <w:pPr>
              <w:rPr>
                <w:color w:val="FF0000"/>
              </w:rPr>
            </w:pPr>
            <w:r w:rsidRPr="00B322A9">
              <w:rPr>
                <w:color w:val="FF0000"/>
              </w:rPr>
              <w:t>Wang, Haihang</w:t>
            </w:r>
            <w:r>
              <w:t xml:space="preserve">; </w:t>
            </w:r>
            <w:r w:rsidRPr="00B322A9">
              <w:rPr>
                <w:color w:val="FF0000"/>
              </w:rPr>
              <w:t>Zhai, Haiyun</w:t>
            </w:r>
            <w:r>
              <w:t>; Chen, Zuanguang; Liang, Zhixian; Wang, Shumei; Zhou, Qing; Pan, Yufang</w:t>
            </w:r>
          </w:p>
        </w:tc>
        <w:tc>
          <w:tcPr>
            <w:tcW w:w="5280" w:type="dxa"/>
            <w:vAlign w:val="center"/>
          </w:tcPr>
          <w:p w:rsidR="00066D2C" w:rsidRDefault="00066D2C" w:rsidP="00B322A9">
            <w:pPr>
              <w:wordWrap w:val="0"/>
            </w:pPr>
            <w:r>
              <w:t>The electrochemical behaviors of tetrahydropalmatine at a nickel nanoparticles/sulfonated graphene sheets modified glassy carbon electrode</w:t>
            </w:r>
          </w:p>
        </w:tc>
        <w:tc>
          <w:tcPr>
            <w:tcW w:w="2938" w:type="dxa"/>
            <w:vAlign w:val="center"/>
          </w:tcPr>
          <w:p w:rsidR="00066D2C" w:rsidRDefault="00066D2C">
            <w:r>
              <w:t>RSC Advances</w:t>
            </w:r>
          </w:p>
        </w:tc>
        <w:tc>
          <w:tcPr>
            <w:tcW w:w="2220" w:type="dxa"/>
            <w:vAlign w:val="center"/>
          </w:tcPr>
          <w:p w:rsidR="00066D2C" w:rsidRDefault="00066D2C">
            <w:r>
              <w:t xml:space="preserve">2016, 6(75): 71351-71359 </w:t>
            </w:r>
          </w:p>
        </w:tc>
      </w:tr>
      <w:tr w:rsidR="00066D2C" w:rsidTr="00B322A9">
        <w:trPr>
          <w:jc w:val="center"/>
        </w:trPr>
        <w:tc>
          <w:tcPr>
            <w:tcW w:w="780" w:type="dxa"/>
            <w:vAlign w:val="center"/>
          </w:tcPr>
          <w:p w:rsidR="00066D2C" w:rsidRDefault="00066D2C" w:rsidP="00B322A9">
            <w:pPr>
              <w:jc w:val="center"/>
            </w:pPr>
            <w:r>
              <w:t>79</w:t>
            </w:r>
          </w:p>
        </w:tc>
        <w:tc>
          <w:tcPr>
            <w:tcW w:w="3045" w:type="dxa"/>
            <w:vAlign w:val="center"/>
          </w:tcPr>
          <w:p w:rsidR="00066D2C" w:rsidRPr="00B322A9" w:rsidRDefault="00066D2C">
            <w:pPr>
              <w:rPr>
                <w:color w:val="FF0000"/>
              </w:rPr>
            </w:pPr>
            <w:r w:rsidRPr="00B322A9">
              <w:rPr>
                <w:color w:val="FF0000"/>
              </w:rPr>
              <w:t>Liu, Min-Chao</w:t>
            </w:r>
            <w:r>
              <w:t xml:space="preserve">; Jin, Shu-Fang; Zheng, Min; Wang, Yan; Zhao, Peng-Liang; Tang, Ding-Tong; Chen, Jiong; Lin, Jia-Qi; Wang, Xia-Hong; </w:t>
            </w:r>
            <w:r w:rsidRPr="00B322A9">
              <w:rPr>
                <w:color w:val="FF0000"/>
              </w:rPr>
              <w:t>Zhao, Ping</w:t>
            </w:r>
          </w:p>
        </w:tc>
        <w:tc>
          <w:tcPr>
            <w:tcW w:w="5280" w:type="dxa"/>
            <w:vAlign w:val="center"/>
          </w:tcPr>
          <w:p w:rsidR="00066D2C" w:rsidRDefault="00066D2C" w:rsidP="00B322A9">
            <w:pPr>
              <w:wordWrap w:val="0"/>
            </w:pPr>
            <w:r>
              <w:t>Daunomycin-loaded superparamagnetic iron oxide nanoparticles: Preparation, magnetic targeting, cell cytotoxicity, and protein delivery research</w:t>
            </w:r>
          </w:p>
        </w:tc>
        <w:tc>
          <w:tcPr>
            <w:tcW w:w="2938" w:type="dxa"/>
            <w:vAlign w:val="center"/>
          </w:tcPr>
          <w:p w:rsidR="00066D2C" w:rsidRDefault="00066D2C">
            <w:r>
              <w:t>Journal of Biomaterials Applications</w:t>
            </w:r>
          </w:p>
        </w:tc>
        <w:tc>
          <w:tcPr>
            <w:tcW w:w="2220" w:type="dxa"/>
            <w:vAlign w:val="center"/>
          </w:tcPr>
          <w:p w:rsidR="00066D2C" w:rsidRDefault="00066D2C">
            <w:r>
              <w:t xml:space="preserve">2016,31(2):261-272 </w:t>
            </w:r>
          </w:p>
        </w:tc>
      </w:tr>
      <w:tr w:rsidR="00066D2C" w:rsidTr="00B322A9">
        <w:trPr>
          <w:jc w:val="center"/>
        </w:trPr>
        <w:tc>
          <w:tcPr>
            <w:tcW w:w="780" w:type="dxa"/>
            <w:vAlign w:val="center"/>
          </w:tcPr>
          <w:p w:rsidR="00066D2C" w:rsidRDefault="00066D2C" w:rsidP="00B322A9">
            <w:pPr>
              <w:jc w:val="center"/>
            </w:pPr>
            <w:r>
              <w:t>80</w:t>
            </w:r>
          </w:p>
        </w:tc>
        <w:tc>
          <w:tcPr>
            <w:tcW w:w="3045" w:type="dxa"/>
            <w:vAlign w:val="center"/>
          </w:tcPr>
          <w:p w:rsidR="00066D2C" w:rsidRPr="00B322A9" w:rsidRDefault="00066D2C">
            <w:pPr>
              <w:rPr>
                <w:color w:val="FF0000"/>
              </w:rPr>
            </w:pPr>
            <w:r w:rsidRPr="00B322A9">
              <w:rPr>
                <w:color w:val="FF0000"/>
              </w:rPr>
              <w:t>Cai, Xiulan</w:t>
            </w:r>
            <w:r>
              <w:t>; Fu, Datian; Qu, Ailan</w:t>
            </w:r>
          </w:p>
        </w:tc>
        <w:tc>
          <w:tcPr>
            <w:tcW w:w="5280" w:type="dxa"/>
            <w:vAlign w:val="center"/>
          </w:tcPr>
          <w:p w:rsidR="00066D2C" w:rsidRDefault="00066D2C" w:rsidP="00B322A9">
            <w:pPr>
              <w:wordWrap w:val="0"/>
            </w:pPr>
            <w:r>
              <w:tab/>
              <w:t>Effects of fluorinated silane compound on the repeated self- healing properties of nanocapsules</w:t>
            </w:r>
          </w:p>
        </w:tc>
        <w:tc>
          <w:tcPr>
            <w:tcW w:w="2938" w:type="dxa"/>
            <w:vAlign w:val="center"/>
          </w:tcPr>
          <w:p w:rsidR="00066D2C" w:rsidRDefault="00066D2C">
            <w:r>
              <w:t>Journal of Polymer Research</w:t>
            </w:r>
          </w:p>
        </w:tc>
        <w:tc>
          <w:tcPr>
            <w:tcW w:w="2220" w:type="dxa"/>
            <w:vAlign w:val="center"/>
          </w:tcPr>
          <w:p w:rsidR="00066D2C" w:rsidRDefault="00066D2C">
            <w:r>
              <w:t>2016,23(2): p 1-8</w:t>
            </w:r>
          </w:p>
        </w:tc>
      </w:tr>
      <w:tr w:rsidR="00066D2C" w:rsidTr="00B322A9">
        <w:trPr>
          <w:jc w:val="center"/>
        </w:trPr>
        <w:tc>
          <w:tcPr>
            <w:tcW w:w="780" w:type="dxa"/>
            <w:vAlign w:val="center"/>
          </w:tcPr>
          <w:p w:rsidR="00066D2C" w:rsidRDefault="00066D2C" w:rsidP="00B322A9">
            <w:pPr>
              <w:jc w:val="center"/>
            </w:pPr>
            <w:r>
              <w:t>81</w:t>
            </w:r>
          </w:p>
        </w:tc>
        <w:tc>
          <w:tcPr>
            <w:tcW w:w="3045" w:type="dxa"/>
            <w:vAlign w:val="center"/>
          </w:tcPr>
          <w:p w:rsidR="00066D2C" w:rsidRPr="00B322A9" w:rsidRDefault="00066D2C">
            <w:pPr>
              <w:rPr>
                <w:color w:val="FF0000"/>
              </w:rPr>
            </w:pPr>
            <w:r w:rsidRPr="00B322A9">
              <w:rPr>
                <w:color w:val="FF0000"/>
              </w:rPr>
              <w:t>Huang, Ailin</w:t>
            </w:r>
            <w:r>
              <w:t xml:space="preserve">; Zhu, Xiaojing; Wang, Sha; </w:t>
            </w:r>
            <w:r w:rsidRPr="00B322A9">
              <w:rPr>
                <w:color w:val="FF0000"/>
              </w:rPr>
              <w:t>Tian, Yong</w:t>
            </w:r>
            <w:r>
              <w:t>; Wang, Xiufang</w:t>
            </w:r>
          </w:p>
        </w:tc>
        <w:tc>
          <w:tcPr>
            <w:tcW w:w="5280" w:type="dxa"/>
            <w:vAlign w:val="center"/>
          </w:tcPr>
          <w:p w:rsidR="00066D2C" w:rsidRDefault="00066D2C" w:rsidP="00B322A9">
            <w:pPr>
              <w:wordWrap w:val="0"/>
            </w:pPr>
            <w:r>
              <w:t>Synthesis of bimodal mesoporous carbon spheres from biomass starch and CBZ release</w:t>
            </w:r>
          </w:p>
        </w:tc>
        <w:tc>
          <w:tcPr>
            <w:tcW w:w="2938" w:type="dxa"/>
            <w:vAlign w:val="center"/>
          </w:tcPr>
          <w:p w:rsidR="00066D2C" w:rsidRDefault="00066D2C">
            <w:r>
              <w:t>Materials Letters</w:t>
            </w:r>
          </w:p>
        </w:tc>
        <w:tc>
          <w:tcPr>
            <w:tcW w:w="2220" w:type="dxa"/>
            <w:vAlign w:val="center"/>
          </w:tcPr>
          <w:p w:rsidR="00066D2C" w:rsidRDefault="00066D2C">
            <w:r>
              <w:t xml:space="preserve">2016, 169: 54-57 </w:t>
            </w:r>
          </w:p>
        </w:tc>
      </w:tr>
      <w:tr w:rsidR="00066D2C" w:rsidTr="00B322A9">
        <w:trPr>
          <w:jc w:val="center"/>
        </w:trPr>
        <w:tc>
          <w:tcPr>
            <w:tcW w:w="780" w:type="dxa"/>
            <w:vAlign w:val="center"/>
          </w:tcPr>
          <w:p w:rsidR="00066D2C" w:rsidRDefault="00066D2C" w:rsidP="00B322A9">
            <w:pPr>
              <w:jc w:val="center"/>
            </w:pPr>
            <w:r>
              <w:t>82</w:t>
            </w:r>
          </w:p>
        </w:tc>
        <w:tc>
          <w:tcPr>
            <w:tcW w:w="3045" w:type="dxa"/>
            <w:vAlign w:val="center"/>
          </w:tcPr>
          <w:p w:rsidR="00066D2C" w:rsidRPr="00B322A9" w:rsidRDefault="00066D2C">
            <w:pPr>
              <w:rPr>
                <w:color w:val="FF0000"/>
              </w:rPr>
            </w:pPr>
            <w:r w:rsidRPr="00B322A9">
              <w:rPr>
                <w:color w:val="FF0000"/>
              </w:rPr>
              <w:t>Wang, Sha</w:t>
            </w:r>
            <w:r>
              <w:t xml:space="preserve">; Zhu, Xiaojing; </w:t>
            </w:r>
            <w:r w:rsidRPr="00B322A9">
              <w:rPr>
                <w:color w:val="FF0000"/>
              </w:rPr>
              <w:t>Tian, Yong</w:t>
            </w:r>
            <w:r>
              <w:t>; Wang, Xiufang</w:t>
            </w:r>
          </w:p>
        </w:tc>
        <w:tc>
          <w:tcPr>
            <w:tcW w:w="5280" w:type="dxa"/>
            <w:vAlign w:val="center"/>
          </w:tcPr>
          <w:p w:rsidR="00066D2C" w:rsidRDefault="00066D2C" w:rsidP="00B322A9">
            <w:pPr>
              <w:wordWrap w:val="0"/>
            </w:pPr>
            <w:r>
              <w:t>Controlled synthesis of mesoporous carbons with tailored morphologies via a “silica-assisted” strategy</w:t>
            </w:r>
          </w:p>
        </w:tc>
        <w:tc>
          <w:tcPr>
            <w:tcW w:w="2938" w:type="dxa"/>
            <w:vAlign w:val="center"/>
          </w:tcPr>
          <w:p w:rsidR="00066D2C" w:rsidRDefault="00066D2C">
            <w:r>
              <w:t>Journal of Materials Science</w:t>
            </w:r>
          </w:p>
        </w:tc>
        <w:tc>
          <w:tcPr>
            <w:tcW w:w="2220" w:type="dxa"/>
            <w:vAlign w:val="center"/>
          </w:tcPr>
          <w:p w:rsidR="00066D2C" w:rsidRDefault="00066D2C">
            <w:r>
              <w:t>2016, 51(12): 6086-6096</w:t>
            </w:r>
          </w:p>
        </w:tc>
      </w:tr>
      <w:tr w:rsidR="00066D2C" w:rsidTr="00B322A9">
        <w:trPr>
          <w:jc w:val="center"/>
        </w:trPr>
        <w:tc>
          <w:tcPr>
            <w:tcW w:w="780" w:type="dxa"/>
            <w:vAlign w:val="center"/>
          </w:tcPr>
          <w:p w:rsidR="00066D2C" w:rsidRDefault="00066D2C" w:rsidP="00B322A9">
            <w:pPr>
              <w:jc w:val="center"/>
            </w:pPr>
            <w:r>
              <w:t>83</w:t>
            </w:r>
          </w:p>
        </w:tc>
        <w:tc>
          <w:tcPr>
            <w:tcW w:w="3045" w:type="dxa"/>
            <w:vAlign w:val="center"/>
          </w:tcPr>
          <w:p w:rsidR="00066D2C" w:rsidRPr="00B322A9" w:rsidRDefault="00066D2C">
            <w:pPr>
              <w:rPr>
                <w:color w:val="FF0000"/>
              </w:rPr>
            </w:pPr>
            <w:r w:rsidRPr="00B322A9">
              <w:rPr>
                <w:color w:val="FF0000"/>
              </w:rPr>
              <w:t>Liu, Zhen</w:t>
            </w:r>
            <w:r>
              <w:t>; Wang, Ruoyu; Tao, Ming; Cai, Xianfa</w:t>
            </w:r>
          </w:p>
        </w:tc>
        <w:tc>
          <w:tcPr>
            <w:tcW w:w="5280" w:type="dxa"/>
            <w:vAlign w:val="center"/>
          </w:tcPr>
          <w:p w:rsidR="00066D2C" w:rsidRDefault="00066D2C" w:rsidP="00B322A9">
            <w:pPr>
              <w:wordWrap w:val="0"/>
            </w:pPr>
            <w:r>
              <w:t>Corrigendum to "A class-oriented feature selection approach for multi-class imbalanced network traffic datasets based on local and global metrics fusion" [Neurocomputing 168 (2015) 365-381] DOI: 10.1016/j.neucom.2015.05.089</w:t>
            </w:r>
          </w:p>
        </w:tc>
        <w:tc>
          <w:tcPr>
            <w:tcW w:w="2938" w:type="dxa"/>
            <w:vAlign w:val="center"/>
          </w:tcPr>
          <w:p w:rsidR="00066D2C" w:rsidRDefault="00066D2C">
            <w:r>
              <w:t>Neurocomputing</w:t>
            </w:r>
          </w:p>
        </w:tc>
        <w:tc>
          <w:tcPr>
            <w:tcW w:w="2220" w:type="dxa"/>
            <w:vAlign w:val="center"/>
          </w:tcPr>
          <w:p w:rsidR="00066D2C" w:rsidRDefault="00066D2C">
            <w:r>
              <w:t xml:space="preserve">2016, 171: 1691 </w:t>
            </w:r>
          </w:p>
        </w:tc>
      </w:tr>
      <w:tr w:rsidR="00066D2C" w:rsidTr="00B322A9">
        <w:trPr>
          <w:jc w:val="center"/>
        </w:trPr>
        <w:tc>
          <w:tcPr>
            <w:tcW w:w="780" w:type="dxa"/>
            <w:vAlign w:val="center"/>
          </w:tcPr>
          <w:p w:rsidR="00066D2C" w:rsidRDefault="00066D2C" w:rsidP="00B322A9">
            <w:pPr>
              <w:jc w:val="center"/>
            </w:pPr>
            <w:r>
              <w:t>84</w:t>
            </w:r>
          </w:p>
        </w:tc>
        <w:tc>
          <w:tcPr>
            <w:tcW w:w="3045" w:type="dxa"/>
            <w:vAlign w:val="center"/>
          </w:tcPr>
          <w:p w:rsidR="00066D2C" w:rsidRPr="00B322A9" w:rsidRDefault="00066D2C">
            <w:pPr>
              <w:rPr>
                <w:color w:val="FF0000"/>
              </w:rPr>
            </w:pPr>
            <w:r w:rsidRPr="00B322A9">
              <w:rPr>
                <w:color w:val="FF0000"/>
              </w:rPr>
              <w:t>Zhanpeng, Huang</w:t>
            </w:r>
            <w:r>
              <w:t xml:space="preserve">; Qi, Zhang; Shizhong, Jiang; </w:t>
            </w:r>
            <w:r w:rsidRPr="00B322A9">
              <w:rPr>
                <w:color w:val="FF0000"/>
              </w:rPr>
              <w:t>Guohua, Chen</w:t>
            </w:r>
          </w:p>
        </w:tc>
        <w:tc>
          <w:tcPr>
            <w:tcW w:w="5280" w:type="dxa"/>
            <w:vAlign w:val="center"/>
          </w:tcPr>
          <w:p w:rsidR="00066D2C" w:rsidRDefault="00066D2C" w:rsidP="00B322A9">
            <w:pPr>
              <w:wordWrap w:val="0"/>
            </w:pPr>
            <w:r>
              <w:t>Medical Image Segmentation Based on the Watersheds and Regions Merging</w:t>
            </w:r>
          </w:p>
        </w:tc>
        <w:tc>
          <w:tcPr>
            <w:tcW w:w="2938" w:type="dxa"/>
            <w:vAlign w:val="center"/>
          </w:tcPr>
          <w:p w:rsidR="00066D2C" w:rsidRDefault="00066D2C">
            <w:r>
              <w:t>Proceedings - 2016 3rd International Conference on Information Science and Control Engineering, ICISCE 2016</w:t>
            </w:r>
          </w:p>
        </w:tc>
        <w:tc>
          <w:tcPr>
            <w:tcW w:w="2220" w:type="dxa"/>
            <w:vAlign w:val="center"/>
          </w:tcPr>
          <w:p w:rsidR="00066D2C" w:rsidRDefault="00066D2C">
            <w:r>
              <w:t>2016:1011-1014</w:t>
            </w:r>
          </w:p>
        </w:tc>
      </w:tr>
      <w:tr w:rsidR="00066D2C" w:rsidTr="00B322A9">
        <w:trPr>
          <w:jc w:val="center"/>
        </w:trPr>
        <w:tc>
          <w:tcPr>
            <w:tcW w:w="780" w:type="dxa"/>
            <w:vAlign w:val="center"/>
          </w:tcPr>
          <w:p w:rsidR="00066D2C" w:rsidRDefault="00066D2C" w:rsidP="00B322A9">
            <w:pPr>
              <w:jc w:val="center"/>
            </w:pPr>
            <w:r>
              <w:t>85</w:t>
            </w:r>
          </w:p>
        </w:tc>
        <w:tc>
          <w:tcPr>
            <w:tcW w:w="3045" w:type="dxa"/>
            <w:vAlign w:val="center"/>
          </w:tcPr>
          <w:p w:rsidR="00066D2C" w:rsidRPr="00B322A9" w:rsidRDefault="00066D2C">
            <w:pPr>
              <w:rPr>
                <w:color w:val="FF0000"/>
              </w:rPr>
            </w:pPr>
            <w:r w:rsidRPr="00B322A9">
              <w:rPr>
                <w:color w:val="FF0000"/>
              </w:rPr>
              <w:t>Dong, Jianwei</w:t>
            </w:r>
            <w:r>
              <w:t>; Chen, Yanmei; Yang, Zhijing; Ling, Bingo Wing-Kuen</w:t>
            </w:r>
          </w:p>
        </w:tc>
        <w:tc>
          <w:tcPr>
            <w:tcW w:w="5280" w:type="dxa"/>
            <w:vAlign w:val="center"/>
          </w:tcPr>
          <w:p w:rsidR="00066D2C" w:rsidRDefault="00066D2C" w:rsidP="00B322A9">
            <w:pPr>
              <w:wordWrap w:val="0"/>
            </w:pPr>
            <w:r>
              <w:t>A parallel thinning algorithm based on stroke continuity detection</w:t>
            </w:r>
          </w:p>
        </w:tc>
        <w:tc>
          <w:tcPr>
            <w:tcW w:w="2938" w:type="dxa"/>
            <w:vAlign w:val="center"/>
          </w:tcPr>
          <w:p w:rsidR="00066D2C" w:rsidRDefault="00066D2C">
            <w:r>
              <w:t>Signal, Image and Video Processing</w:t>
            </w:r>
          </w:p>
        </w:tc>
        <w:tc>
          <w:tcPr>
            <w:tcW w:w="2220" w:type="dxa"/>
            <w:vAlign w:val="center"/>
          </w:tcPr>
          <w:p w:rsidR="00066D2C" w:rsidRDefault="00066D2C">
            <w:r>
              <w:t xml:space="preserve">2016:1-7 </w:t>
            </w:r>
          </w:p>
        </w:tc>
      </w:tr>
      <w:tr w:rsidR="00066D2C" w:rsidTr="00B322A9">
        <w:trPr>
          <w:jc w:val="center"/>
        </w:trPr>
        <w:tc>
          <w:tcPr>
            <w:tcW w:w="780" w:type="dxa"/>
            <w:vAlign w:val="center"/>
          </w:tcPr>
          <w:p w:rsidR="00066D2C" w:rsidRDefault="00066D2C" w:rsidP="00B322A9">
            <w:pPr>
              <w:jc w:val="center"/>
            </w:pPr>
            <w:r>
              <w:t>86</w:t>
            </w:r>
          </w:p>
        </w:tc>
        <w:tc>
          <w:tcPr>
            <w:tcW w:w="3045" w:type="dxa"/>
            <w:vAlign w:val="center"/>
          </w:tcPr>
          <w:p w:rsidR="00066D2C" w:rsidRPr="00B322A9" w:rsidRDefault="00066D2C">
            <w:pPr>
              <w:rPr>
                <w:color w:val="FF0000"/>
              </w:rPr>
            </w:pPr>
            <w:r w:rsidRPr="00B322A9">
              <w:rPr>
                <w:color w:val="FF0000"/>
              </w:rPr>
              <w:t>Pan, Sina</w:t>
            </w:r>
            <w:r>
              <w:t xml:space="preserve">; Chen, Ali; Han, Zhihui; Wang, Yaling; Lu, Xin; </w:t>
            </w:r>
            <w:r w:rsidRPr="00B322A9">
              <w:rPr>
                <w:color w:val="FF0000"/>
              </w:rPr>
              <w:t>Yang, Yongxia</w:t>
            </w:r>
          </w:p>
        </w:tc>
        <w:tc>
          <w:tcPr>
            <w:tcW w:w="5280" w:type="dxa"/>
            <w:vAlign w:val="center"/>
          </w:tcPr>
          <w:p w:rsidR="00066D2C" w:rsidRDefault="00066D2C" w:rsidP="00B322A9">
            <w:pPr>
              <w:wordWrap w:val="0"/>
            </w:pPr>
            <w:r>
              <w:t>1H NMR-based metabonomic study on the effects of Epimedium on glucocorticoid-induced osteoporosis</w:t>
            </w:r>
          </w:p>
        </w:tc>
        <w:tc>
          <w:tcPr>
            <w:tcW w:w="2938" w:type="dxa"/>
            <w:vAlign w:val="center"/>
          </w:tcPr>
          <w:p w:rsidR="00066D2C" w:rsidRDefault="00066D2C">
            <w:r>
              <w:t>Journal of Chromatography B: Analytical Technologies in the Biomedical and Life Sciences</w:t>
            </w:r>
          </w:p>
        </w:tc>
        <w:tc>
          <w:tcPr>
            <w:tcW w:w="2220" w:type="dxa"/>
            <w:vAlign w:val="center"/>
          </w:tcPr>
          <w:p w:rsidR="00066D2C" w:rsidRDefault="00066D2C">
            <w:r>
              <w:t xml:space="preserve">2016, 1038:118-126 </w:t>
            </w:r>
          </w:p>
        </w:tc>
      </w:tr>
      <w:tr w:rsidR="00066D2C" w:rsidTr="00B322A9">
        <w:trPr>
          <w:jc w:val="center"/>
        </w:trPr>
        <w:tc>
          <w:tcPr>
            <w:tcW w:w="780" w:type="dxa"/>
            <w:vAlign w:val="center"/>
          </w:tcPr>
          <w:p w:rsidR="00066D2C" w:rsidRDefault="00066D2C" w:rsidP="00B322A9">
            <w:pPr>
              <w:jc w:val="center"/>
            </w:pPr>
            <w:r>
              <w:t>87</w:t>
            </w:r>
          </w:p>
        </w:tc>
        <w:tc>
          <w:tcPr>
            <w:tcW w:w="3045" w:type="dxa"/>
            <w:vAlign w:val="center"/>
          </w:tcPr>
          <w:p w:rsidR="00066D2C" w:rsidRPr="00B322A9" w:rsidRDefault="00066D2C">
            <w:pPr>
              <w:rPr>
                <w:color w:val="FF0000"/>
              </w:rPr>
            </w:pPr>
            <w:r w:rsidRPr="00B322A9">
              <w:rPr>
                <w:color w:val="FF0000"/>
              </w:rPr>
              <w:t>Mingzhu, Xiao</w:t>
            </w:r>
            <w:r>
              <w:t xml:space="preserve">; Xiaobao, Jin; Futian, Tang; Lijing, Wang; Jianwen, Mao; Xiaoqiang, Li; Fujiang, Chu; Yanting, Huang; Jing, Ding; Weiqiang, Chen; Jianguo, Geng; </w:t>
            </w:r>
            <w:r w:rsidRPr="00B322A9">
              <w:rPr>
                <w:color w:val="FF0000"/>
              </w:rPr>
              <w:t>Jiayong, Zhu</w:t>
            </w:r>
          </w:p>
        </w:tc>
        <w:tc>
          <w:tcPr>
            <w:tcW w:w="5280" w:type="dxa"/>
            <w:vAlign w:val="center"/>
          </w:tcPr>
          <w:p w:rsidR="00066D2C" w:rsidRDefault="00066D2C" w:rsidP="00B322A9">
            <w:pPr>
              <w:wordWrap w:val="0"/>
            </w:pPr>
            <w:r>
              <w:t>Anti-atherosclerotic effect of housefly (: Musca domestica) maggot-derived protein-enriched extracts by dampened oxidative stress in apolipoprotein E-deficient mice</w:t>
            </w:r>
          </w:p>
        </w:tc>
        <w:tc>
          <w:tcPr>
            <w:tcW w:w="2938" w:type="dxa"/>
            <w:vAlign w:val="center"/>
          </w:tcPr>
          <w:p w:rsidR="00066D2C" w:rsidRDefault="00066D2C">
            <w:r>
              <w:t>RSC Advances</w:t>
            </w:r>
          </w:p>
        </w:tc>
        <w:tc>
          <w:tcPr>
            <w:tcW w:w="2220" w:type="dxa"/>
            <w:vAlign w:val="center"/>
          </w:tcPr>
          <w:p w:rsidR="00066D2C" w:rsidRDefault="00066D2C">
            <w:r>
              <w:t>2016,6(107): 105363-105370</w:t>
            </w:r>
          </w:p>
        </w:tc>
      </w:tr>
      <w:tr w:rsidR="00066D2C" w:rsidTr="00B322A9">
        <w:trPr>
          <w:jc w:val="center"/>
        </w:trPr>
        <w:tc>
          <w:tcPr>
            <w:tcW w:w="780" w:type="dxa"/>
            <w:vAlign w:val="center"/>
          </w:tcPr>
          <w:p w:rsidR="00066D2C" w:rsidRDefault="00066D2C" w:rsidP="00B322A9">
            <w:pPr>
              <w:jc w:val="center"/>
            </w:pPr>
            <w:r>
              <w:t>88</w:t>
            </w:r>
          </w:p>
        </w:tc>
        <w:tc>
          <w:tcPr>
            <w:tcW w:w="3045" w:type="dxa"/>
            <w:vAlign w:val="center"/>
          </w:tcPr>
          <w:p w:rsidR="00066D2C" w:rsidRPr="00B322A9" w:rsidRDefault="00066D2C">
            <w:pPr>
              <w:rPr>
                <w:color w:val="FF0000"/>
              </w:rPr>
            </w:pPr>
            <w:r w:rsidRPr="00B322A9">
              <w:rPr>
                <w:color w:val="FF0000"/>
              </w:rPr>
              <w:t>He, Xiao-Xi</w:t>
            </w:r>
            <w:r>
              <w:t xml:space="preserve">; Li, Yan-Fang; </w:t>
            </w:r>
            <w:r w:rsidRPr="00B322A9">
              <w:rPr>
                <w:color w:val="FF0000"/>
              </w:rPr>
              <w:t>Huang, Ju</w:t>
            </w:r>
            <w:r>
              <w:t>; Shen, Dong-Sheng; Liu, Feng-Shou</w:t>
            </w:r>
          </w:p>
        </w:tc>
        <w:tc>
          <w:tcPr>
            <w:tcW w:w="5280" w:type="dxa"/>
            <w:vAlign w:val="center"/>
          </w:tcPr>
          <w:p w:rsidR="00066D2C" w:rsidRDefault="00066D2C" w:rsidP="00B322A9">
            <w:pPr>
              <w:wordWrap w:val="0"/>
            </w:pPr>
            <w:r>
              <w:t>A convenient phosphine-free palladium-catalyzed direct arylation of thiazole under mild aerobic conditions</w:t>
            </w:r>
          </w:p>
        </w:tc>
        <w:tc>
          <w:tcPr>
            <w:tcW w:w="2938" w:type="dxa"/>
            <w:vAlign w:val="center"/>
          </w:tcPr>
          <w:p w:rsidR="00066D2C" w:rsidRDefault="00066D2C">
            <w:r>
              <w:t>Journal of Organometallic Chemistry</w:t>
            </w:r>
          </w:p>
        </w:tc>
        <w:tc>
          <w:tcPr>
            <w:tcW w:w="2220" w:type="dxa"/>
            <w:vAlign w:val="center"/>
          </w:tcPr>
          <w:p w:rsidR="00066D2C" w:rsidRDefault="00066D2C">
            <w:r>
              <w:t>2016, 803:58-66</w:t>
            </w:r>
          </w:p>
        </w:tc>
      </w:tr>
      <w:tr w:rsidR="00066D2C" w:rsidTr="00B322A9">
        <w:trPr>
          <w:jc w:val="center"/>
        </w:trPr>
        <w:tc>
          <w:tcPr>
            <w:tcW w:w="780" w:type="dxa"/>
            <w:vAlign w:val="center"/>
          </w:tcPr>
          <w:p w:rsidR="00066D2C" w:rsidRDefault="00066D2C" w:rsidP="00B322A9">
            <w:pPr>
              <w:jc w:val="center"/>
            </w:pPr>
            <w:r>
              <w:t>89</w:t>
            </w:r>
          </w:p>
        </w:tc>
        <w:tc>
          <w:tcPr>
            <w:tcW w:w="3045" w:type="dxa"/>
            <w:vAlign w:val="center"/>
          </w:tcPr>
          <w:p w:rsidR="00066D2C" w:rsidRPr="00B322A9" w:rsidRDefault="00066D2C">
            <w:pPr>
              <w:rPr>
                <w:color w:val="FF0000"/>
              </w:rPr>
            </w:pPr>
            <w:r w:rsidRPr="00B322A9">
              <w:rPr>
                <w:color w:val="FF0000"/>
              </w:rPr>
              <w:t>Cai, Chunsheng</w:t>
            </w:r>
            <w:r>
              <w:t xml:space="preserve">; Gao, Yongqing; Liu, Yan; </w:t>
            </w:r>
            <w:r w:rsidRPr="00B322A9">
              <w:rPr>
                <w:color w:val="FF0000"/>
              </w:rPr>
              <w:t>Zhong, Nanjing</w:t>
            </w:r>
            <w:r>
              <w:t>; Liu, Ning</w:t>
            </w:r>
          </w:p>
        </w:tc>
        <w:tc>
          <w:tcPr>
            <w:tcW w:w="5280" w:type="dxa"/>
            <w:vAlign w:val="center"/>
          </w:tcPr>
          <w:p w:rsidR="00066D2C" w:rsidRDefault="00066D2C" w:rsidP="00B322A9">
            <w:pPr>
              <w:wordWrap w:val="0"/>
            </w:pPr>
            <w:r>
              <w:t>Immobilization of Candida antarctica lipase B onto SBA-15 and their application in glycerolysis for diacylglycerols synthesis</w:t>
            </w:r>
          </w:p>
        </w:tc>
        <w:tc>
          <w:tcPr>
            <w:tcW w:w="2938" w:type="dxa"/>
            <w:vAlign w:val="center"/>
          </w:tcPr>
          <w:p w:rsidR="00066D2C" w:rsidRDefault="00066D2C">
            <w:r>
              <w:t>Food Chemistry</w:t>
            </w:r>
          </w:p>
        </w:tc>
        <w:tc>
          <w:tcPr>
            <w:tcW w:w="2220" w:type="dxa"/>
            <w:vAlign w:val="center"/>
          </w:tcPr>
          <w:p w:rsidR="00066D2C" w:rsidRDefault="00066D2C">
            <w:r>
              <w:t xml:space="preserve">2016,212: 205-212 </w:t>
            </w:r>
          </w:p>
        </w:tc>
      </w:tr>
      <w:tr w:rsidR="00066D2C" w:rsidTr="00B322A9">
        <w:trPr>
          <w:jc w:val="center"/>
        </w:trPr>
        <w:tc>
          <w:tcPr>
            <w:tcW w:w="780" w:type="dxa"/>
            <w:vAlign w:val="center"/>
          </w:tcPr>
          <w:p w:rsidR="00066D2C" w:rsidRDefault="00066D2C" w:rsidP="00B322A9">
            <w:pPr>
              <w:jc w:val="center"/>
            </w:pPr>
            <w:r>
              <w:t>90</w:t>
            </w:r>
          </w:p>
        </w:tc>
        <w:tc>
          <w:tcPr>
            <w:tcW w:w="3045" w:type="dxa"/>
            <w:vAlign w:val="center"/>
          </w:tcPr>
          <w:p w:rsidR="00066D2C" w:rsidRPr="00B322A9" w:rsidRDefault="00066D2C">
            <w:pPr>
              <w:rPr>
                <w:color w:val="FF0000"/>
              </w:rPr>
            </w:pPr>
            <w:r w:rsidRPr="00B322A9">
              <w:rPr>
                <w:color w:val="FF0000"/>
              </w:rPr>
              <w:t>Pan, Jing</w:t>
            </w:r>
            <w:r>
              <w:t xml:space="preserve">; Yi, Xiaomin; </w:t>
            </w:r>
            <w:r w:rsidRPr="00B322A9">
              <w:rPr>
                <w:color w:val="FF0000"/>
              </w:rPr>
              <w:t>Wang, Yihai</w:t>
            </w:r>
            <w:r>
              <w:t>; Chen, Guisi; He, Xiangjiu</w:t>
            </w:r>
          </w:p>
        </w:tc>
        <w:tc>
          <w:tcPr>
            <w:tcW w:w="5280" w:type="dxa"/>
            <w:vAlign w:val="center"/>
          </w:tcPr>
          <w:p w:rsidR="00066D2C" w:rsidRDefault="00066D2C" w:rsidP="00B322A9">
            <w:pPr>
              <w:wordWrap w:val="0"/>
            </w:pPr>
            <w:r>
              <w:t>Benzophenones from Mango Leaves Exhibit α-Glucosidase and NO Inhibitory Activities</w:t>
            </w:r>
          </w:p>
        </w:tc>
        <w:tc>
          <w:tcPr>
            <w:tcW w:w="2938" w:type="dxa"/>
            <w:vAlign w:val="center"/>
          </w:tcPr>
          <w:p w:rsidR="00066D2C" w:rsidRDefault="00066D2C">
            <w:r>
              <w:t>Journal of Agricultural and Food Chemistry</w:t>
            </w:r>
          </w:p>
        </w:tc>
        <w:tc>
          <w:tcPr>
            <w:tcW w:w="2220" w:type="dxa"/>
            <w:vAlign w:val="center"/>
          </w:tcPr>
          <w:p w:rsidR="00066D2C" w:rsidRDefault="00066D2C">
            <w:r>
              <w:t>2016, 64(40):7475-7480</w:t>
            </w:r>
          </w:p>
        </w:tc>
      </w:tr>
      <w:tr w:rsidR="00066D2C" w:rsidTr="00B322A9">
        <w:trPr>
          <w:jc w:val="center"/>
        </w:trPr>
        <w:tc>
          <w:tcPr>
            <w:tcW w:w="780" w:type="dxa"/>
            <w:vAlign w:val="center"/>
          </w:tcPr>
          <w:p w:rsidR="00066D2C" w:rsidRDefault="00066D2C" w:rsidP="00B322A9">
            <w:pPr>
              <w:jc w:val="center"/>
            </w:pPr>
            <w:r>
              <w:t>91</w:t>
            </w:r>
          </w:p>
        </w:tc>
        <w:tc>
          <w:tcPr>
            <w:tcW w:w="3045" w:type="dxa"/>
            <w:vAlign w:val="center"/>
          </w:tcPr>
          <w:p w:rsidR="00066D2C" w:rsidRPr="00B322A9" w:rsidRDefault="00066D2C">
            <w:pPr>
              <w:rPr>
                <w:color w:val="FF0000"/>
              </w:rPr>
            </w:pPr>
            <w:r w:rsidRPr="00B322A9">
              <w:rPr>
                <w:color w:val="FF0000"/>
              </w:rPr>
              <w:t>She, Yuqi</w:t>
            </w:r>
            <w:r>
              <w:t xml:space="preserve">; Zheng, Qifan; Xiao, Xuerong; </w:t>
            </w:r>
            <w:r w:rsidRPr="00B322A9">
              <w:rPr>
                <w:color w:val="FF0000"/>
              </w:rPr>
              <w:t>Wu, Xia</w:t>
            </w:r>
            <w:r>
              <w:t>; Feng, Yifan</w:t>
            </w:r>
          </w:p>
        </w:tc>
        <w:tc>
          <w:tcPr>
            <w:tcW w:w="5280" w:type="dxa"/>
            <w:vAlign w:val="center"/>
          </w:tcPr>
          <w:p w:rsidR="00066D2C" w:rsidRDefault="00066D2C" w:rsidP="00B322A9">
            <w:pPr>
              <w:wordWrap w:val="0"/>
            </w:pPr>
            <w:r>
              <w:t>An analysis on the suppression of NO and PGE2by diphenylheptane A and its effect on glycerophospholipids of lipopolysaccharide-induced RAW264.7 cells with UPLC/ESI-QTOF-MS</w:t>
            </w:r>
          </w:p>
        </w:tc>
        <w:tc>
          <w:tcPr>
            <w:tcW w:w="2938" w:type="dxa"/>
            <w:vAlign w:val="center"/>
          </w:tcPr>
          <w:p w:rsidR="00066D2C" w:rsidRDefault="00066D2C">
            <w:r>
              <w:t>Analytical and Bioanalytical Chemistry</w:t>
            </w:r>
          </w:p>
        </w:tc>
        <w:tc>
          <w:tcPr>
            <w:tcW w:w="2220" w:type="dxa"/>
            <w:vAlign w:val="center"/>
          </w:tcPr>
          <w:p w:rsidR="00066D2C" w:rsidRDefault="00066D2C">
            <w:r>
              <w:t xml:space="preserve">2016,408(12): 3185-3201 </w:t>
            </w:r>
          </w:p>
        </w:tc>
      </w:tr>
    </w:tbl>
    <w:p w:rsidR="00066D2C" w:rsidRDefault="00066D2C"/>
    <w:p w:rsidR="00066D2C" w:rsidRDefault="00066D2C"/>
    <w:p w:rsidR="00066D2C" w:rsidRDefault="00066D2C">
      <w:pPr>
        <w:pStyle w:val="Heading1"/>
        <w:rPr>
          <w:sz w:val="28"/>
          <w:szCs w:val="28"/>
        </w:rPr>
      </w:pPr>
      <w:bookmarkStart w:id="4" w:name="_Toc479324555"/>
      <w:r>
        <w:rPr>
          <w:sz w:val="28"/>
          <w:szCs w:val="28"/>
        </w:rPr>
        <w:t>2016</w:t>
      </w:r>
      <w:r>
        <w:rPr>
          <w:rFonts w:hint="eastAsia"/>
          <w:sz w:val="28"/>
          <w:szCs w:val="28"/>
        </w:rPr>
        <w:t>年</w:t>
      </w:r>
      <w:r>
        <w:rPr>
          <w:sz w:val="28"/>
          <w:szCs w:val="28"/>
        </w:rPr>
        <w:t>ISTP</w:t>
      </w:r>
      <w:r>
        <w:rPr>
          <w:rFonts w:hint="eastAsia"/>
          <w:sz w:val="28"/>
          <w:szCs w:val="28"/>
        </w:rPr>
        <w:t>收录情况（第一作者或通讯作者单位是广东药科大学）</w:t>
      </w:r>
      <w:bookmarkEnd w:id="4"/>
    </w:p>
    <w:tbl>
      <w:tblPr>
        <w:tblW w:w="14192" w:type="dxa"/>
        <w:jc w:val="center"/>
        <w:tblInd w:w="-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0"/>
        <w:gridCol w:w="2919"/>
        <w:gridCol w:w="5310"/>
        <w:gridCol w:w="2955"/>
        <w:gridCol w:w="2168"/>
      </w:tblGrid>
      <w:tr w:rsidR="00066D2C" w:rsidTr="00B322A9">
        <w:trPr>
          <w:trHeight w:val="521"/>
          <w:jc w:val="center"/>
        </w:trPr>
        <w:tc>
          <w:tcPr>
            <w:tcW w:w="840" w:type="dxa"/>
            <w:vAlign w:val="center"/>
          </w:tcPr>
          <w:p w:rsidR="00066D2C" w:rsidRPr="00B322A9" w:rsidRDefault="00066D2C" w:rsidP="00B322A9">
            <w:pPr>
              <w:jc w:val="center"/>
              <w:rPr>
                <w:szCs w:val="21"/>
              </w:rPr>
            </w:pPr>
            <w:r w:rsidRPr="00B322A9">
              <w:rPr>
                <w:rFonts w:hint="eastAsia"/>
                <w:szCs w:val="21"/>
              </w:rPr>
              <w:t>序号</w:t>
            </w:r>
          </w:p>
        </w:tc>
        <w:tc>
          <w:tcPr>
            <w:tcW w:w="2919" w:type="dxa"/>
            <w:vAlign w:val="center"/>
          </w:tcPr>
          <w:p w:rsidR="00066D2C" w:rsidRPr="00B322A9" w:rsidRDefault="00066D2C" w:rsidP="00B322A9">
            <w:pPr>
              <w:jc w:val="center"/>
              <w:rPr>
                <w:szCs w:val="21"/>
              </w:rPr>
            </w:pPr>
            <w:r w:rsidRPr="00B322A9">
              <w:rPr>
                <w:rFonts w:hint="eastAsia"/>
                <w:szCs w:val="21"/>
              </w:rPr>
              <w:t>作者</w:t>
            </w:r>
          </w:p>
        </w:tc>
        <w:tc>
          <w:tcPr>
            <w:tcW w:w="5310" w:type="dxa"/>
            <w:vAlign w:val="center"/>
          </w:tcPr>
          <w:p w:rsidR="00066D2C" w:rsidRPr="00B322A9" w:rsidRDefault="00066D2C" w:rsidP="00B322A9">
            <w:pPr>
              <w:jc w:val="center"/>
              <w:rPr>
                <w:szCs w:val="21"/>
              </w:rPr>
            </w:pPr>
            <w:r w:rsidRPr="00B322A9">
              <w:rPr>
                <w:rFonts w:hint="eastAsia"/>
                <w:szCs w:val="21"/>
              </w:rPr>
              <w:t>论文题目</w:t>
            </w:r>
          </w:p>
        </w:tc>
        <w:tc>
          <w:tcPr>
            <w:tcW w:w="2955" w:type="dxa"/>
            <w:vAlign w:val="center"/>
          </w:tcPr>
          <w:p w:rsidR="00066D2C" w:rsidRPr="00B322A9" w:rsidRDefault="00066D2C" w:rsidP="00B322A9">
            <w:pPr>
              <w:jc w:val="center"/>
              <w:rPr>
                <w:szCs w:val="21"/>
              </w:rPr>
            </w:pPr>
            <w:r w:rsidRPr="00B322A9">
              <w:rPr>
                <w:rFonts w:hint="eastAsia"/>
                <w:szCs w:val="21"/>
              </w:rPr>
              <w:t>收录期刊</w:t>
            </w:r>
          </w:p>
        </w:tc>
        <w:tc>
          <w:tcPr>
            <w:tcW w:w="2168" w:type="dxa"/>
            <w:vAlign w:val="center"/>
          </w:tcPr>
          <w:p w:rsidR="00066D2C" w:rsidRPr="00B322A9" w:rsidRDefault="00066D2C" w:rsidP="00B322A9">
            <w:pPr>
              <w:jc w:val="center"/>
              <w:rPr>
                <w:szCs w:val="21"/>
              </w:rPr>
            </w:pPr>
            <w:r w:rsidRPr="00B322A9">
              <w:rPr>
                <w:rFonts w:hint="eastAsia"/>
                <w:szCs w:val="21"/>
              </w:rPr>
              <w:t>年</w:t>
            </w:r>
            <w:r w:rsidRPr="00B322A9">
              <w:rPr>
                <w:szCs w:val="21"/>
              </w:rPr>
              <w:t>,</w:t>
            </w:r>
            <w:r w:rsidRPr="00B322A9">
              <w:rPr>
                <w:rFonts w:hint="eastAsia"/>
                <w:szCs w:val="21"/>
              </w:rPr>
              <w:t>卷</w:t>
            </w:r>
            <w:r w:rsidRPr="00B322A9">
              <w:rPr>
                <w:szCs w:val="21"/>
              </w:rPr>
              <w:t>(</w:t>
            </w:r>
            <w:r w:rsidRPr="00B322A9">
              <w:rPr>
                <w:rFonts w:hint="eastAsia"/>
                <w:szCs w:val="21"/>
              </w:rPr>
              <w:t>期</w:t>
            </w:r>
            <w:r w:rsidRPr="00B322A9">
              <w:rPr>
                <w:szCs w:val="21"/>
              </w:rPr>
              <w:t>):</w:t>
            </w:r>
            <w:r w:rsidRPr="00B322A9">
              <w:rPr>
                <w:rFonts w:hint="eastAsia"/>
                <w:szCs w:val="21"/>
              </w:rPr>
              <w:t>页</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w:t>
            </w:r>
          </w:p>
        </w:tc>
        <w:tc>
          <w:tcPr>
            <w:tcW w:w="2919" w:type="dxa"/>
            <w:vAlign w:val="center"/>
          </w:tcPr>
          <w:p w:rsidR="00066D2C" w:rsidRPr="00B322A9" w:rsidRDefault="00066D2C" w:rsidP="00B322A9">
            <w:pPr>
              <w:jc w:val="left"/>
              <w:rPr>
                <w:color w:val="000000"/>
                <w:szCs w:val="21"/>
              </w:rPr>
            </w:pPr>
            <w:r w:rsidRPr="00B322A9">
              <w:rPr>
                <w:color w:val="FF0000"/>
                <w:szCs w:val="21"/>
              </w:rPr>
              <w:t>Liu,Yi</w:t>
            </w:r>
            <w:r w:rsidRPr="00B322A9">
              <w:rPr>
                <w:color w:val="000000"/>
                <w:szCs w:val="21"/>
              </w:rPr>
              <w:t>;Xiao,Rujian;Qiu,Yongfu; Fang, Yiqi; Zhang,Peng</w:t>
            </w:r>
          </w:p>
        </w:tc>
        <w:tc>
          <w:tcPr>
            <w:tcW w:w="5310" w:type="dxa"/>
            <w:vAlign w:val="center"/>
          </w:tcPr>
          <w:p w:rsidR="00066D2C" w:rsidRPr="00B322A9" w:rsidRDefault="00066D2C" w:rsidP="00B322A9">
            <w:pPr>
              <w:jc w:val="left"/>
              <w:rPr>
                <w:color w:val="000000"/>
                <w:szCs w:val="21"/>
              </w:rPr>
            </w:pPr>
            <w:r w:rsidRPr="00B322A9">
              <w:rPr>
                <w:color w:val="000000"/>
                <w:szCs w:val="21"/>
              </w:rPr>
              <w:t>Flexible Advanced Asymmetric Supercapacitors Based on Titanium Nitride-based Nanowire Electrodes</w:t>
            </w:r>
          </w:p>
        </w:tc>
        <w:tc>
          <w:tcPr>
            <w:tcW w:w="2955" w:type="dxa"/>
            <w:vAlign w:val="center"/>
          </w:tcPr>
          <w:p w:rsidR="00066D2C" w:rsidRPr="00B322A9" w:rsidRDefault="00066D2C" w:rsidP="00B322A9">
            <w:pPr>
              <w:jc w:val="left"/>
              <w:rPr>
                <w:color w:val="000000"/>
                <w:szCs w:val="21"/>
              </w:rPr>
            </w:pPr>
            <w:r w:rsidRPr="00B322A9">
              <w:rPr>
                <w:color w:val="000000"/>
                <w:szCs w:val="21"/>
              </w:rPr>
              <w:t>ElectrochimicaActa</w:t>
            </w:r>
          </w:p>
        </w:tc>
        <w:tc>
          <w:tcPr>
            <w:tcW w:w="2168" w:type="dxa"/>
            <w:vAlign w:val="center"/>
          </w:tcPr>
          <w:p w:rsidR="00066D2C" w:rsidRPr="00B322A9" w:rsidRDefault="00066D2C" w:rsidP="00B322A9">
            <w:pPr>
              <w:jc w:val="left"/>
              <w:rPr>
                <w:color w:val="000000"/>
                <w:szCs w:val="21"/>
              </w:rPr>
            </w:pPr>
            <w:r w:rsidRPr="00B322A9">
              <w:rPr>
                <w:color w:val="000000"/>
                <w:szCs w:val="21"/>
              </w:rPr>
              <w:t>2016,213:393-399</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2</w:t>
            </w:r>
          </w:p>
        </w:tc>
        <w:tc>
          <w:tcPr>
            <w:tcW w:w="2919" w:type="dxa"/>
            <w:vAlign w:val="center"/>
          </w:tcPr>
          <w:p w:rsidR="00066D2C" w:rsidRPr="00354422" w:rsidRDefault="00066D2C" w:rsidP="00B322A9">
            <w:pPr>
              <w:jc w:val="left"/>
              <w:rPr>
                <w:color w:val="000000"/>
                <w:szCs w:val="21"/>
                <w:lang w:val="nb-NO"/>
              </w:rPr>
            </w:pPr>
            <w:r w:rsidRPr="00354422">
              <w:rPr>
                <w:color w:val="FF0000"/>
                <w:szCs w:val="21"/>
                <w:lang w:val="nb-NO"/>
              </w:rPr>
              <w:t>Feng,Bohua</w:t>
            </w:r>
            <w:r w:rsidRPr="00354422">
              <w:rPr>
                <w:color w:val="000000"/>
                <w:szCs w:val="21"/>
                <w:lang w:val="nb-NO"/>
              </w:rPr>
              <w:t xml:space="preserve">;Ashraf,MuhammadAqeel; </w:t>
            </w:r>
            <w:r w:rsidRPr="00354422">
              <w:rPr>
                <w:color w:val="FF0000"/>
                <w:szCs w:val="21"/>
                <w:lang w:val="nb-NO"/>
              </w:rPr>
              <w:t>Peng, Liufen</w:t>
            </w:r>
          </w:p>
        </w:tc>
        <w:tc>
          <w:tcPr>
            <w:tcW w:w="5310" w:type="dxa"/>
            <w:vAlign w:val="center"/>
          </w:tcPr>
          <w:p w:rsidR="00066D2C" w:rsidRPr="00B322A9" w:rsidRDefault="00066D2C" w:rsidP="00B322A9">
            <w:pPr>
              <w:jc w:val="left"/>
              <w:rPr>
                <w:color w:val="000000"/>
                <w:szCs w:val="21"/>
              </w:rPr>
            </w:pPr>
            <w:r w:rsidRPr="00B322A9">
              <w:rPr>
                <w:color w:val="000000"/>
                <w:szCs w:val="21"/>
              </w:rPr>
              <w:t>Characterization of particle shape, zeta potential, loading efficiency and outdoor stability for chitosan-ricinoleic acid loaded with rotenone</w:t>
            </w:r>
          </w:p>
        </w:tc>
        <w:tc>
          <w:tcPr>
            <w:tcW w:w="2955" w:type="dxa"/>
            <w:vAlign w:val="center"/>
          </w:tcPr>
          <w:p w:rsidR="00066D2C" w:rsidRPr="00B322A9" w:rsidRDefault="00066D2C" w:rsidP="00B322A9">
            <w:pPr>
              <w:jc w:val="left"/>
              <w:rPr>
                <w:color w:val="000000"/>
                <w:szCs w:val="21"/>
              </w:rPr>
            </w:pPr>
            <w:r w:rsidRPr="00B322A9">
              <w:rPr>
                <w:color w:val="000000"/>
                <w:szCs w:val="21"/>
              </w:rPr>
              <w:t>Open Life Sciences</w:t>
            </w:r>
          </w:p>
        </w:tc>
        <w:tc>
          <w:tcPr>
            <w:tcW w:w="2168" w:type="dxa"/>
            <w:vAlign w:val="center"/>
          </w:tcPr>
          <w:p w:rsidR="00066D2C" w:rsidRPr="00B322A9" w:rsidRDefault="00066D2C" w:rsidP="00B322A9">
            <w:pPr>
              <w:jc w:val="left"/>
              <w:rPr>
                <w:color w:val="000000"/>
                <w:szCs w:val="21"/>
              </w:rPr>
            </w:pPr>
            <w:r w:rsidRPr="00B322A9">
              <w:rPr>
                <w:color w:val="000000"/>
                <w:szCs w:val="21"/>
              </w:rPr>
              <w:t>2016,11(1):380-386</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3</w:t>
            </w:r>
          </w:p>
        </w:tc>
        <w:tc>
          <w:tcPr>
            <w:tcW w:w="2919" w:type="dxa"/>
            <w:vAlign w:val="center"/>
          </w:tcPr>
          <w:p w:rsidR="00066D2C" w:rsidRPr="00B322A9" w:rsidRDefault="00066D2C" w:rsidP="00B322A9">
            <w:pPr>
              <w:jc w:val="left"/>
              <w:rPr>
                <w:color w:val="000000"/>
                <w:szCs w:val="21"/>
              </w:rPr>
            </w:pPr>
            <w:r w:rsidRPr="00B322A9">
              <w:rPr>
                <w:color w:val="FF0000"/>
                <w:szCs w:val="21"/>
              </w:rPr>
              <w:t>Feng, Bohua</w:t>
            </w:r>
            <w:r w:rsidRPr="00B322A9">
              <w:rPr>
                <w:color w:val="000000"/>
                <w:szCs w:val="21"/>
              </w:rPr>
              <w:t>; Peng, Liufen</w:t>
            </w:r>
          </w:p>
        </w:tc>
        <w:tc>
          <w:tcPr>
            <w:tcW w:w="5310" w:type="dxa"/>
            <w:vAlign w:val="center"/>
          </w:tcPr>
          <w:p w:rsidR="00066D2C" w:rsidRPr="00B322A9" w:rsidRDefault="00066D2C" w:rsidP="00B322A9">
            <w:pPr>
              <w:jc w:val="left"/>
              <w:rPr>
                <w:color w:val="000000"/>
                <w:szCs w:val="21"/>
              </w:rPr>
            </w:pPr>
            <w:r w:rsidRPr="00B322A9">
              <w:rPr>
                <w:color w:val="000000"/>
                <w:szCs w:val="21"/>
              </w:rPr>
              <w:t>Human Red Blood Cells Microscope Morphology Analysis in High Glucose Condition</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2016 7th International Conference On Mechatronics, Control And Materials (Icmcm 2016)</w:t>
            </w:r>
          </w:p>
        </w:tc>
        <w:tc>
          <w:tcPr>
            <w:tcW w:w="2168" w:type="dxa"/>
            <w:vAlign w:val="center"/>
          </w:tcPr>
          <w:p w:rsidR="00066D2C" w:rsidRPr="00B322A9" w:rsidRDefault="00066D2C" w:rsidP="00B322A9">
            <w:pPr>
              <w:jc w:val="left"/>
              <w:rPr>
                <w:color w:val="000000"/>
                <w:szCs w:val="21"/>
              </w:rPr>
            </w:pPr>
            <w:r w:rsidRPr="00B322A9">
              <w:rPr>
                <w:color w:val="000000"/>
                <w:szCs w:val="21"/>
              </w:rPr>
              <w:t>2016,104:135-139</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4</w:t>
            </w:r>
          </w:p>
        </w:tc>
        <w:tc>
          <w:tcPr>
            <w:tcW w:w="2919" w:type="dxa"/>
            <w:vAlign w:val="center"/>
          </w:tcPr>
          <w:p w:rsidR="00066D2C" w:rsidRPr="00354422" w:rsidRDefault="00066D2C" w:rsidP="00B322A9">
            <w:pPr>
              <w:jc w:val="left"/>
              <w:rPr>
                <w:color w:val="000000"/>
                <w:szCs w:val="21"/>
                <w:lang w:val="nb-NO"/>
              </w:rPr>
            </w:pPr>
            <w:r w:rsidRPr="00354422">
              <w:rPr>
                <w:color w:val="FF0000"/>
                <w:szCs w:val="21"/>
                <w:lang w:val="nb-NO"/>
              </w:rPr>
              <w:t>Li, Guang-Yan</w:t>
            </w:r>
            <w:r w:rsidRPr="00354422">
              <w:rPr>
                <w:color w:val="000000"/>
                <w:szCs w:val="21"/>
                <w:lang w:val="nb-NO"/>
              </w:rPr>
              <w:t xml:space="preserve">; Fu, Da-Tian; </w:t>
            </w:r>
            <w:r w:rsidRPr="00354422">
              <w:rPr>
                <w:color w:val="FF0000"/>
                <w:szCs w:val="21"/>
                <w:lang w:val="nb-NO"/>
              </w:rPr>
              <w:t>Cai, Xiu-Lan</w:t>
            </w:r>
          </w:p>
        </w:tc>
        <w:tc>
          <w:tcPr>
            <w:tcW w:w="5310" w:type="dxa"/>
            <w:vAlign w:val="center"/>
          </w:tcPr>
          <w:p w:rsidR="00066D2C" w:rsidRPr="00B322A9" w:rsidRDefault="00066D2C" w:rsidP="00B322A9">
            <w:pPr>
              <w:jc w:val="left"/>
              <w:rPr>
                <w:color w:val="000000"/>
                <w:szCs w:val="21"/>
              </w:rPr>
            </w:pPr>
            <w:r w:rsidRPr="00B322A9">
              <w:rPr>
                <w:color w:val="000000"/>
                <w:szCs w:val="21"/>
              </w:rPr>
              <w:t>Thiolate Complexes Catalyst in Noble-Metal-Free System for Light-driven Hydrogen Production</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4th 2016 International Conference On Material Science And Engineering (Icmse 2016)</w:t>
            </w:r>
          </w:p>
        </w:tc>
        <w:tc>
          <w:tcPr>
            <w:tcW w:w="2168" w:type="dxa"/>
            <w:vAlign w:val="center"/>
          </w:tcPr>
          <w:p w:rsidR="00066D2C" w:rsidRPr="00B322A9" w:rsidRDefault="00066D2C" w:rsidP="00B322A9">
            <w:pPr>
              <w:jc w:val="left"/>
              <w:rPr>
                <w:color w:val="000000"/>
                <w:szCs w:val="21"/>
              </w:rPr>
            </w:pPr>
            <w:r w:rsidRPr="00B322A9">
              <w:rPr>
                <w:color w:val="000000"/>
                <w:szCs w:val="21"/>
              </w:rPr>
              <w:t>2016,101:25-29</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5</w:t>
            </w:r>
          </w:p>
        </w:tc>
        <w:tc>
          <w:tcPr>
            <w:tcW w:w="2919" w:type="dxa"/>
            <w:vAlign w:val="center"/>
          </w:tcPr>
          <w:p w:rsidR="00066D2C" w:rsidRPr="00354422" w:rsidRDefault="00066D2C" w:rsidP="00B322A9">
            <w:pPr>
              <w:jc w:val="left"/>
              <w:rPr>
                <w:color w:val="000000"/>
                <w:szCs w:val="21"/>
                <w:lang w:val="nb-NO"/>
              </w:rPr>
            </w:pPr>
            <w:r w:rsidRPr="00354422">
              <w:rPr>
                <w:color w:val="FF0000"/>
                <w:szCs w:val="21"/>
                <w:lang w:val="nb-NO"/>
              </w:rPr>
              <w:t>Yang, Xiao-Xin</w:t>
            </w:r>
            <w:r w:rsidRPr="00354422">
              <w:rPr>
                <w:color w:val="000000"/>
                <w:szCs w:val="21"/>
                <w:lang w:val="nb-NO"/>
              </w:rPr>
              <w:t>; Fu, Da-Tian; Cai, Xiu-Lan</w:t>
            </w:r>
          </w:p>
        </w:tc>
        <w:tc>
          <w:tcPr>
            <w:tcW w:w="5310" w:type="dxa"/>
            <w:vAlign w:val="center"/>
          </w:tcPr>
          <w:p w:rsidR="00066D2C" w:rsidRPr="00B322A9" w:rsidRDefault="00066D2C" w:rsidP="00B322A9">
            <w:pPr>
              <w:jc w:val="left"/>
              <w:rPr>
                <w:color w:val="000000"/>
                <w:szCs w:val="21"/>
              </w:rPr>
            </w:pPr>
            <w:r w:rsidRPr="00B322A9">
              <w:rPr>
                <w:color w:val="000000"/>
                <w:szCs w:val="21"/>
              </w:rPr>
              <w:t>Fe Thiolate Complexes Catalyst in Photocatalysis System for Hydrogen Production from Water</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4th 2016 International Conference On Material Science And Engineering (Icmse 2016)</w:t>
            </w:r>
          </w:p>
        </w:tc>
        <w:tc>
          <w:tcPr>
            <w:tcW w:w="2168" w:type="dxa"/>
            <w:vAlign w:val="center"/>
          </w:tcPr>
          <w:p w:rsidR="00066D2C" w:rsidRPr="00B322A9" w:rsidRDefault="00066D2C" w:rsidP="00B322A9">
            <w:pPr>
              <w:jc w:val="left"/>
              <w:rPr>
                <w:color w:val="000000"/>
                <w:szCs w:val="21"/>
              </w:rPr>
            </w:pPr>
            <w:r w:rsidRPr="00B322A9">
              <w:rPr>
                <w:color w:val="000000"/>
                <w:szCs w:val="21"/>
              </w:rPr>
              <w:t>2016,101:30-35</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6</w:t>
            </w:r>
          </w:p>
        </w:tc>
        <w:tc>
          <w:tcPr>
            <w:tcW w:w="2919" w:type="dxa"/>
            <w:vAlign w:val="center"/>
          </w:tcPr>
          <w:p w:rsidR="00066D2C" w:rsidRPr="00354422" w:rsidRDefault="00066D2C" w:rsidP="00B322A9">
            <w:pPr>
              <w:jc w:val="left"/>
              <w:rPr>
                <w:color w:val="000000"/>
                <w:szCs w:val="21"/>
                <w:lang w:val="nb-NO"/>
              </w:rPr>
            </w:pPr>
            <w:r w:rsidRPr="00354422">
              <w:rPr>
                <w:color w:val="FF0000"/>
                <w:szCs w:val="21"/>
                <w:lang w:val="nb-NO"/>
              </w:rPr>
              <w:t>Yang, Yuan</w:t>
            </w:r>
            <w:r w:rsidRPr="00354422">
              <w:rPr>
                <w:color w:val="000000"/>
                <w:szCs w:val="21"/>
                <w:lang w:val="nb-NO"/>
              </w:rPr>
              <w:t xml:space="preserve">; Fu, Da-Tian; </w:t>
            </w:r>
            <w:r w:rsidRPr="00354422">
              <w:rPr>
                <w:color w:val="FF0000"/>
                <w:szCs w:val="21"/>
                <w:lang w:val="nb-NO"/>
              </w:rPr>
              <w:t>Cai, Xiu-Lan</w:t>
            </w:r>
          </w:p>
        </w:tc>
        <w:tc>
          <w:tcPr>
            <w:tcW w:w="5310" w:type="dxa"/>
            <w:vAlign w:val="center"/>
          </w:tcPr>
          <w:p w:rsidR="00066D2C" w:rsidRPr="00B322A9" w:rsidRDefault="00066D2C" w:rsidP="00B322A9">
            <w:pPr>
              <w:jc w:val="left"/>
              <w:rPr>
                <w:color w:val="000000"/>
                <w:szCs w:val="21"/>
              </w:rPr>
            </w:pPr>
            <w:r w:rsidRPr="00B322A9">
              <w:rPr>
                <w:color w:val="000000"/>
                <w:szCs w:val="21"/>
              </w:rPr>
              <w:t>Effects of Reaction Conditions on Hydrogen Production of Fe Complexes Catalyst in Photocatalysis System</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4th 2016 International Conference On Material Science And Engineering (Icmse 2016)</w:t>
            </w:r>
          </w:p>
        </w:tc>
        <w:tc>
          <w:tcPr>
            <w:tcW w:w="2168" w:type="dxa"/>
            <w:vAlign w:val="center"/>
          </w:tcPr>
          <w:p w:rsidR="00066D2C" w:rsidRPr="00B322A9" w:rsidRDefault="00066D2C" w:rsidP="00B322A9">
            <w:pPr>
              <w:jc w:val="left"/>
              <w:rPr>
                <w:color w:val="000000"/>
                <w:szCs w:val="21"/>
              </w:rPr>
            </w:pPr>
            <w:r w:rsidRPr="00B322A9">
              <w:rPr>
                <w:color w:val="000000"/>
                <w:szCs w:val="21"/>
              </w:rPr>
              <w:t>2016,101:36-41</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7</w:t>
            </w:r>
          </w:p>
        </w:tc>
        <w:tc>
          <w:tcPr>
            <w:tcW w:w="2919" w:type="dxa"/>
            <w:vAlign w:val="center"/>
          </w:tcPr>
          <w:p w:rsidR="00066D2C" w:rsidRPr="00B322A9" w:rsidRDefault="00066D2C" w:rsidP="00B322A9">
            <w:pPr>
              <w:jc w:val="left"/>
              <w:rPr>
                <w:color w:val="000000"/>
                <w:szCs w:val="21"/>
              </w:rPr>
            </w:pPr>
            <w:r w:rsidRPr="00B322A9">
              <w:rPr>
                <w:color w:val="FF0000"/>
                <w:szCs w:val="21"/>
              </w:rPr>
              <w:t>Zhang, Chuang</w:t>
            </w:r>
            <w:r w:rsidRPr="00B322A9">
              <w:rPr>
                <w:color w:val="000000"/>
                <w:szCs w:val="21"/>
              </w:rPr>
              <w:t xml:space="preserve">; Fu, Da-Tian; </w:t>
            </w:r>
            <w:r w:rsidRPr="00B322A9">
              <w:rPr>
                <w:color w:val="FF0000"/>
                <w:szCs w:val="21"/>
              </w:rPr>
              <w:t>Cai, Xiu-Lan</w:t>
            </w:r>
          </w:p>
        </w:tc>
        <w:tc>
          <w:tcPr>
            <w:tcW w:w="5310" w:type="dxa"/>
            <w:vAlign w:val="center"/>
          </w:tcPr>
          <w:p w:rsidR="00066D2C" w:rsidRPr="00B322A9" w:rsidRDefault="00066D2C" w:rsidP="00B322A9">
            <w:pPr>
              <w:jc w:val="left"/>
              <w:rPr>
                <w:color w:val="000000"/>
                <w:szCs w:val="21"/>
              </w:rPr>
            </w:pPr>
            <w:r w:rsidRPr="00B322A9">
              <w:rPr>
                <w:color w:val="000000"/>
                <w:szCs w:val="21"/>
              </w:rPr>
              <w:t>Effects of Process Conditions on Hydrogen Production of Fe Complexes Catalyst in Noble-Metal-Free System</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4th 2016 International Conference On Material Science And Engineering (Icmse 2016)</w:t>
            </w:r>
          </w:p>
        </w:tc>
        <w:tc>
          <w:tcPr>
            <w:tcW w:w="2168" w:type="dxa"/>
            <w:vAlign w:val="center"/>
          </w:tcPr>
          <w:p w:rsidR="00066D2C" w:rsidRPr="00B322A9" w:rsidRDefault="00066D2C" w:rsidP="00B322A9">
            <w:pPr>
              <w:jc w:val="left"/>
              <w:rPr>
                <w:color w:val="000000"/>
                <w:szCs w:val="21"/>
              </w:rPr>
            </w:pPr>
            <w:r w:rsidRPr="00B322A9">
              <w:rPr>
                <w:color w:val="000000"/>
                <w:szCs w:val="21"/>
              </w:rPr>
              <w:t>2016,101:42-46</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8</w:t>
            </w:r>
          </w:p>
        </w:tc>
        <w:tc>
          <w:tcPr>
            <w:tcW w:w="2919" w:type="dxa"/>
            <w:vAlign w:val="center"/>
          </w:tcPr>
          <w:p w:rsidR="00066D2C" w:rsidRPr="00B322A9" w:rsidRDefault="00066D2C" w:rsidP="00B322A9">
            <w:pPr>
              <w:jc w:val="left"/>
              <w:rPr>
                <w:color w:val="000000"/>
                <w:szCs w:val="21"/>
              </w:rPr>
            </w:pPr>
            <w:r w:rsidRPr="00B322A9">
              <w:rPr>
                <w:color w:val="FF0000"/>
                <w:szCs w:val="21"/>
              </w:rPr>
              <w:t>Zhou,Chang</w:t>
            </w:r>
            <w:r w:rsidRPr="00B322A9">
              <w:rPr>
                <w:color w:val="000000"/>
                <w:szCs w:val="21"/>
              </w:rPr>
              <w:t xml:space="preserve">;Chen,Hong-Yuan; Chen, Hong-Ce; </w:t>
            </w:r>
            <w:r w:rsidRPr="00B322A9">
              <w:rPr>
                <w:color w:val="FF0000"/>
                <w:szCs w:val="21"/>
              </w:rPr>
              <w:t>Rui, Wen</w:t>
            </w:r>
          </w:p>
        </w:tc>
        <w:tc>
          <w:tcPr>
            <w:tcW w:w="5310" w:type="dxa"/>
            <w:vAlign w:val="center"/>
          </w:tcPr>
          <w:p w:rsidR="00066D2C" w:rsidRPr="00B322A9" w:rsidRDefault="00066D2C" w:rsidP="00B322A9">
            <w:pPr>
              <w:jc w:val="left"/>
              <w:rPr>
                <w:color w:val="000000"/>
                <w:szCs w:val="21"/>
              </w:rPr>
            </w:pPr>
            <w:r w:rsidRPr="00B322A9">
              <w:rPr>
                <w:color w:val="000000"/>
                <w:szCs w:val="21"/>
              </w:rPr>
              <w:t>Targeting cancer stem cells in cancer therapy</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The6th International Conference On Mechatronics, Materials, Biotechnology And Environment (Icmmbe 2016)</w:t>
            </w:r>
          </w:p>
        </w:tc>
        <w:tc>
          <w:tcPr>
            <w:tcW w:w="2168" w:type="dxa"/>
            <w:vAlign w:val="center"/>
          </w:tcPr>
          <w:p w:rsidR="00066D2C" w:rsidRPr="00B322A9" w:rsidRDefault="00066D2C" w:rsidP="00B322A9">
            <w:pPr>
              <w:jc w:val="left"/>
              <w:rPr>
                <w:color w:val="000000"/>
                <w:szCs w:val="21"/>
              </w:rPr>
            </w:pPr>
            <w:r w:rsidRPr="00B322A9">
              <w:rPr>
                <w:color w:val="000000"/>
                <w:szCs w:val="21"/>
              </w:rPr>
              <w:t>2016,83:81-83</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9</w:t>
            </w:r>
          </w:p>
        </w:tc>
        <w:tc>
          <w:tcPr>
            <w:tcW w:w="2919" w:type="dxa"/>
            <w:vAlign w:val="center"/>
          </w:tcPr>
          <w:p w:rsidR="00066D2C" w:rsidRPr="00B322A9" w:rsidRDefault="00066D2C" w:rsidP="00B322A9">
            <w:pPr>
              <w:jc w:val="left"/>
              <w:rPr>
                <w:color w:val="000000"/>
                <w:szCs w:val="21"/>
              </w:rPr>
            </w:pPr>
            <w:r w:rsidRPr="00B322A9">
              <w:rPr>
                <w:color w:val="FF0000"/>
                <w:szCs w:val="21"/>
              </w:rPr>
              <w:t>Huang Zhanpeng;</w:t>
            </w:r>
            <w:r w:rsidRPr="00B322A9">
              <w:rPr>
                <w:color w:val="000000"/>
                <w:szCs w:val="21"/>
              </w:rPr>
              <w:t xml:space="preserve"> Zhang Qi; Jiang Shizhong; Chen Guohua</w:t>
            </w:r>
          </w:p>
        </w:tc>
        <w:tc>
          <w:tcPr>
            <w:tcW w:w="5310" w:type="dxa"/>
            <w:vAlign w:val="center"/>
          </w:tcPr>
          <w:p w:rsidR="00066D2C" w:rsidRPr="00B322A9" w:rsidRDefault="00066D2C" w:rsidP="00B322A9">
            <w:pPr>
              <w:jc w:val="left"/>
              <w:rPr>
                <w:color w:val="000000"/>
                <w:szCs w:val="21"/>
              </w:rPr>
            </w:pPr>
            <w:r w:rsidRPr="00B322A9">
              <w:rPr>
                <w:color w:val="000000"/>
                <w:szCs w:val="21"/>
              </w:rPr>
              <w:t>Medical Image Segmentation Based on the Watersheds and Regions Merging</w:t>
            </w:r>
          </w:p>
        </w:tc>
        <w:tc>
          <w:tcPr>
            <w:tcW w:w="2955" w:type="dxa"/>
            <w:vAlign w:val="center"/>
          </w:tcPr>
          <w:p w:rsidR="00066D2C" w:rsidRPr="00B322A9" w:rsidRDefault="00066D2C" w:rsidP="00B322A9">
            <w:pPr>
              <w:jc w:val="left"/>
              <w:rPr>
                <w:color w:val="000000"/>
                <w:szCs w:val="21"/>
              </w:rPr>
            </w:pPr>
            <w:r w:rsidRPr="00B322A9">
              <w:rPr>
                <w:color w:val="000000"/>
                <w:szCs w:val="21"/>
              </w:rPr>
              <w:t>2016 3rd International Conference On Information Science And Control Engineering (Icisce)</w:t>
            </w:r>
          </w:p>
        </w:tc>
        <w:tc>
          <w:tcPr>
            <w:tcW w:w="2168" w:type="dxa"/>
            <w:vAlign w:val="center"/>
          </w:tcPr>
          <w:p w:rsidR="00066D2C" w:rsidRPr="00B322A9" w:rsidRDefault="00066D2C" w:rsidP="00B322A9">
            <w:pPr>
              <w:jc w:val="left"/>
              <w:rPr>
                <w:color w:val="000000"/>
                <w:szCs w:val="21"/>
              </w:rPr>
            </w:pPr>
            <w:r w:rsidRPr="00B322A9">
              <w:rPr>
                <w:color w:val="000000"/>
                <w:szCs w:val="21"/>
              </w:rPr>
              <w:t>2016:1011-1014</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10</w:t>
            </w:r>
          </w:p>
        </w:tc>
        <w:tc>
          <w:tcPr>
            <w:tcW w:w="2919" w:type="dxa"/>
            <w:vAlign w:val="center"/>
          </w:tcPr>
          <w:p w:rsidR="00066D2C" w:rsidRPr="00B322A9" w:rsidRDefault="00066D2C" w:rsidP="00B322A9">
            <w:pPr>
              <w:jc w:val="left"/>
              <w:rPr>
                <w:color w:val="000000"/>
                <w:szCs w:val="21"/>
              </w:rPr>
            </w:pPr>
            <w:r w:rsidRPr="00B322A9">
              <w:rPr>
                <w:color w:val="FF0000"/>
                <w:szCs w:val="21"/>
              </w:rPr>
              <w:t>Wang, Zhong</w:t>
            </w:r>
            <w:r w:rsidRPr="00B322A9">
              <w:rPr>
                <w:color w:val="000000"/>
                <w:szCs w:val="21"/>
              </w:rPr>
              <w:t>; Bi, Yongguang; Chen, Xuewei; Deng, Shiting; Yu, Hong; Liu, Xuemei; Huang, Hailan</w:t>
            </w:r>
          </w:p>
        </w:tc>
        <w:tc>
          <w:tcPr>
            <w:tcW w:w="5310" w:type="dxa"/>
            <w:vAlign w:val="center"/>
          </w:tcPr>
          <w:p w:rsidR="00066D2C" w:rsidRPr="00B322A9" w:rsidRDefault="00066D2C" w:rsidP="00B322A9">
            <w:pPr>
              <w:jc w:val="left"/>
              <w:rPr>
                <w:color w:val="000000"/>
                <w:szCs w:val="21"/>
              </w:rPr>
            </w:pPr>
            <w:r w:rsidRPr="00B322A9">
              <w:rPr>
                <w:color w:val="000000"/>
                <w:szCs w:val="21"/>
              </w:rPr>
              <w:t>Experimental Study of Different Effective Part of the Solvent Extraction of Kelp</w:t>
            </w:r>
          </w:p>
        </w:tc>
        <w:tc>
          <w:tcPr>
            <w:tcW w:w="2955" w:type="dxa"/>
            <w:vAlign w:val="center"/>
          </w:tcPr>
          <w:p w:rsidR="00066D2C" w:rsidRPr="00B322A9" w:rsidRDefault="00066D2C" w:rsidP="00B322A9">
            <w:pPr>
              <w:jc w:val="left"/>
              <w:rPr>
                <w:color w:val="000000"/>
                <w:szCs w:val="21"/>
              </w:rPr>
            </w:pPr>
            <w:r w:rsidRPr="00B322A9">
              <w:rPr>
                <w:color w:val="000000"/>
                <w:szCs w:val="21"/>
              </w:rPr>
              <w:t>2016 International Conference On Manufacturing Science And Information Engineering (Icmsie 2016)</w:t>
            </w:r>
          </w:p>
        </w:tc>
        <w:tc>
          <w:tcPr>
            <w:tcW w:w="2168" w:type="dxa"/>
            <w:vAlign w:val="center"/>
          </w:tcPr>
          <w:p w:rsidR="00066D2C" w:rsidRPr="00B322A9" w:rsidRDefault="00066D2C" w:rsidP="00B322A9">
            <w:pPr>
              <w:jc w:val="left"/>
              <w:rPr>
                <w:color w:val="000000"/>
                <w:szCs w:val="21"/>
              </w:rPr>
            </w:pPr>
            <w:r w:rsidRPr="00B322A9">
              <w:rPr>
                <w:color w:val="000000"/>
                <w:szCs w:val="21"/>
              </w:rPr>
              <w:t>2016:352-357</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11</w:t>
            </w:r>
          </w:p>
        </w:tc>
        <w:tc>
          <w:tcPr>
            <w:tcW w:w="2919" w:type="dxa"/>
            <w:vAlign w:val="center"/>
          </w:tcPr>
          <w:p w:rsidR="00066D2C" w:rsidRPr="00B322A9" w:rsidRDefault="00066D2C" w:rsidP="00B322A9">
            <w:pPr>
              <w:jc w:val="left"/>
              <w:rPr>
                <w:color w:val="000000"/>
                <w:szCs w:val="21"/>
              </w:rPr>
            </w:pPr>
            <w:r w:rsidRPr="00B322A9">
              <w:rPr>
                <w:color w:val="FF0000"/>
                <w:szCs w:val="21"/>
              </w:rPr>
              <w:t>Shen, Ruo-qian</w:t>
            </w:r>
            <w:r w:rsidRPr="00B322A9">
              <w:rPr>
                <w:color w:val="000000"/>
                <w:szCs w:val="21"/>
              </w:rPr>
              <w:t>; Zhou, Jian</w:t>
            </w:r>
          </w:p>
        </w:tc>
        <w:tc>
          <w:tcPr>
            <w:tcW w:w="5310" w:type="dxa"/>
            <w:vAlign w:val="center"/>
          </w:tcPr>
          <w:p w:rsidR="00066D2C" w:rsidRPr="00B322A9" w:rsidRDefault="00066D2C" w:rsidP="00B322A9">
            <w:pPr>
              <w:jc w:val="left"/>
              <w:rPr>
                <w:color w:val="000000"/>
                <w:szCs w:val="21"/>
              </w:rPr>
            </w:pPr>
            <w:r w:rsidRPr="00B322A9">
              <w:rPr>
                <w:color w:val="000000"/>
                <w:szCs w:val="21"/>
              </w:rPr>
              <w:t>Research on the Problem of Urban Community-based Elderly Care Service under the Background of Aging Population - The Case Study of G City</w:t>
            </w:r>
          </w:p>
        </w:tc>
        <w:tc>
          <w:tcPr>
            <w:tcW w:w="2955" w:type="dxa"/>
            <w:vAlign w:val="center"/>
          </w:tcPr>
          <w:p w:rsidR="00066D2C" w:rsidRPr="00B322A9" w:rsidRDefault="00066D2C" w:rsidP="00B322A9">
            <w:pPr>
              <w:jc w:val="left"/>
              <w:rPr>
                <w:color w:val="000000"/>
                <w:szCs w:val="21"/>
              </w:rPr>
            </w:pPr>
            <w:r w:rsidRPr="00B322A9">
              <w:rPr>
                <w:color w:val="000000"/>
                <w:szCs w:val="21"/>
              </w:rPr>
              <w:t>2016 International Conference On Power Engineering &amp; Energy, Environment (Peee 2016)</w:t>
            </w:r>
          </w:p>
        </w:tc>
        <w:tc>
          <w:tcPr>
            <w:tcW w:w="2168" w:type="dxa"/>
            <w:vAlign w:val="center"/>
          </w:tcPr>
          <w:p w:rsidR="00066D2C" w:rsidRPr="00B322A9" w:rsidRDefault="00066D2C" w:rsidP="00B322A9">
            <w:pPr>
              <w:jc w:val="left"/>
              <w:rPr>
                <w:color w:val="000000"/>
                <w:szCs w:val="21"/>
              </w:rPr>
            </w:pPr>
            <w:r w:rsidRPr="00B322A9">
              <w:rPr>
                <w:color w:val="000000"/>
                <w:szCs w:val="21"/>
              </w:rPr>
              <w:t>2016:411-418</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12</w:t>
            </w:r>
          </w:p>
        </w:tc>
        <w:tc>
          <w:tcPr>
            <w:tcW w:w="2919" w:type="dxa"/>
            <w:vAlign w:val="center"/>
          </w:tcPr>
          <w:p w:rsidR="00066D2C" w:rsidRPr="00B322A9" w:rsidRDefault="00066D2C" w:rsidP="00B322A9">
            <w:pPr>
              <w:jc w:val="left"/>
              <w:rPr>
                <w:color w:val="000000"/>
                <w:szCs w:val="21"/>
              </w:rPr>
            </w:pPr>
            <w:r w:rsidRPr="00B322A9">
              <w:rPr>
                <w:szCs w:val="21"/>
              </w:rPr>
              <w:t>Cao,Guo-Xuan;</w:t>
            </w:r>
            <w:r w:rsidRPr="00B322A9">
              <w:rPr>
                <w:color w:val="FF0000"/>
                <w:szCs w:val="21"/>
              </w:rPr>
              <w:t>Xu,Dong-Ying;</w:t>
            </w:r>
            <w:r w:rsidRPr="00B322A9">
              <w:rPr>
                <w:color w:val="000000"/>
                <w:szCs w:val="21"/>
              </w:rPr>
              <w:t>Zhou,Ming-Zhu;Liao,Zheng-Fu; Wang, Yu-Dong</w:t>
            </w:r>
          </w:p>
        </w:tc>
        <w:tc>
          <w:tcPr>
            <w:tcW w:w="5310" w:type="dxa"/>
            <w:vAlign w:val="center"/>
          </w:tcPr>
          <w:p w:rsidR="00066D2C" w:rsidRPr="00B322A9" w:rsidRDefault="00066D2C" w:rsidP="00B322A9">
            <w:pPr>
              <w:jc w:val="left"/>
              <w:rPr>
                <w:color w:val="000000"/>
                <w:szCs w:val="21"/>
              </w:rPr>
            </w:pPr>
            <w:r w:rsidRPr="00B322A9">
              <w:rPr>
                <w:color w:val="000000"/>
                <w:szCs w:val="21"/>
              </w:rPr>
              <w:t>Novel High Strength Porous Hydroxyapatite/Silk Fibroin Composite: Preparation and Characterization</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2nd Annual International Conference On Advanced Material Engineering (Ame 2016)</w:t>
            </w:r>
          </w:p>
        </w:tc>
        <w:tc>
          <w:tcPr>
            <w:tcW w:w="2168" w:type="dxa"/>
            <w:vAlign w:val="center"/>
          </w:tcPr>
          <w:p w:rsidR="00066D2C" w:rsidRPr="00B322A9" w:rsidRDefault="00066D2C" w:rsidP="00B322A9">
            <w:pPr>
              <w:jc w:val="left"/>
              <w:rPr>
                <w:color w:val="000000"/>
                <w:szCs w:val="21"/>
              </w:rPr>
            </w:pPr>
            <w:r w:rsidRPr="00B322A9">
              <w:rPr>
                <w:color w:val="000000"/>
                <w:szCs w:val="21"/>
              </w:rPr>
              <w:t>2016,85:142-145</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13</w:t>
            </w:r>
          </w:p>
        </w:tc>
        <w:tc>
          <w:tcPr>
            <w:tcW w:w="2919" w:type="dxa"/>
            <w:vAlign w:val="center"/>
          </w:tcPr>
          <w:p w:rsidR="00066D2C" w:rsidRPr="00B322A9" w:rsidRDefault="00066D2C" w:rsidP="00B322A9">
            <w:pPr>
              <w:jc w:val="left"/>
              <w:rPr>
                <w:color w:val="000000"/>
                <w:szCs w:val="21"/>
              </w:rPr>
            </w:pPr>
            <w:r w:rsidRPr="00B322A9">
              <w:rPr>
                <w:color w:val="FF0000"/>
                <w:szCs w:val="21"/>
              </w:rPr>
              <w:t>Bi,Yong-Guang;</w:t>
            </w:r>
            <w:r w:rsidRPr="00B322A9">
              <w:rPr>
                <w:color w:val="000000"/>
                <w:szCs w:val="21"/>
              </w:rPr>
              <w:t>Huang,Min-Xia; Deng, Shi-Ting; Yu, Hong; Chen,Xue-Wei; Liu, Xue-Mei; Huang, Hai-Lan</w:t>
            </w:r>
          </w:p>
        </w:tc>
        <w:tc>
          <w:tcPr>
            <w:tcW w:w="5310" w:type="dxa"/>
            <w:vAlign w:val="center"/>
          </w:tcPr>
          <w:p w:rsidR="00066D2C" w:rsidRPr="00B322A9" w:rsidRDefault="00066D2C" w:rsidP="00B322A9">
            <w:pPr>
              <w:jc w:val="left"/>
              <w:rPr>
                <w:color w:val="000000"/>
                <w:szCs w:val="21"/>
              </w:rPr>
            </w:pPr>
            <w:r w:rsidRPr="00B322A9">
              <w:rPr>
                <w:color w:val="000000"/>
                <w:szCs w:val="21"/>
              </w:rPr>
              <w:t>Orthogonal Design Hydrogen Peroxide Degradation of Aniline Process</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2nd Annual International Conference On Advanced Material Engineering (Ame 2016)</w:t>
            </w:r>
          </w:p>
        </w:tc>
        <w:tc>
          <w:tcPr>
            <w:tcW w:w="2168" w:type="dxa"/>
            <w:vAlign w:val="center"/>
          </w:tcPr>
          <w:p w:rsidR="00066D2C" w:rsidRPr="00B322A9" w:rsidRDefault="00066D2C" w:rsidP="00B322A9">
            <w:pPr>
              <w:jc w:val="left"/>
              <w:rPr>
                <w:color w:val="000000"/>
                <w:szCs w:val="21"/>
              </w:rPr>
            </w:pPr>
            <w:r w:rsidRPr="00B322A9">
              <w:rPr>
                <w:color w:val="000000"/>
                <w:szCs w:val="21"/>
              </w:rPr>
              <w:t>2016,85:1089-1093</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14</w:t>
            </w:r>
          </w:p>
        </w:tc>
        <w:tc>
          <w:tcPr>
            <w:tcW w:w="2919" w:type="dxa"/>
            <w:vAlign w:val="center"/>
          </w:tcPr>
          <w:p w:rsidR="00066D2C" w:rsidRPr="00B322A9" w:rsidRDefault="00066D2C" w:rsidP="00B322A9">
            <w:pPr>
              <w:jc w:val="left"/>
              <w:rPr>
                <w:color w:val="000000"/>
                <w:szCs w:val="21"/>
              </w:rPr>
            </w:pPr>
            <w:r w:rsidRPr="00B322A9">
              <w:rPr>
                <w:color w:val="FF0000"/>
                <w:szCs w:val="21"/>
              </w:rPr>
              <w:t>Bi,Yong-Guang</w:t>
            </w:r>
            <w:r w:rsidRPr="00B322A9">
              <w:rPr>
                <w:color w:val="000000"/>
                <w:szCs w:val="21"/>
              </w:rPr>
              <w:t>;Huang,Hai-Lan;Wang,Zhong;Chen,Xue-Wei;Liu,Xue-Mei;Deng, Shi-Ting; Yu, Hong</w:t>
            </w:r>
          </w:p>
        </w:tc>
        <w:tc>
          <w:tcPr>
            <w:tcW w:w="5310" w:type="dxa"/>
            <w:vAlign w:val="center"/>
          </w:tcPr>
          <w:p w:rsidR="00066D2C" w:rsidRPr="00B322A9" w:rsidRDefault="00066D2C" w:rsidP="00B322A9">
            <w:pPr>
              <w:jc w:val="left"/>
              <w:rPr>
                <w:color w:val="000000"/>
                <w:szCs w:val="21"/>
              </w:rPr>
            </w:pPr>
            <w:r w:rsidRPr="00B322A9">
              <w:rPr>
                <w:color w:val="000000"/>
                <w:szCs w:val="21"/>
              </w:rPr>
              <w:t>Test Preparation Asparagus Total Polysaccharides of Scanning and Standard Curve</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2nd Annual International Conference On Advanced Material Engineering (Ame 2016)</w:t>
            </w:r>
          </w:p>
        </w:tc>
        <w:tc>
          <w:tcPr>
            <w:tcW w:w="2168" w:type="dxa"/>
            <w:vAlign w:val="center"/>
          </w:tcPr>
          <w:p w:rsidR="00066D2C" w:rsidRPr="00B322A9" w:rsidRDefault="00066D2C" w:rsidP="00B322A9">
            <w:pPr>
              <w:jc w:val="left"/>
              <w:rPr>
                <w:color w:val="000000"/>
                <w:szCs w:val="21"/>
              </w:rPr>
            </w:pPr>
            <w:r w:rsidRPr="00B322A9">
              <w:rPr>
                <w:color w:val="000000"/>
                <w:szCs w:val="21"/>
              </w:rPr>
              <w:t>2016,85:1094-1098</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15</w:t>
            </w:r>
          </w:p>
        </w:tc>
        <w:tc>
          <w:tcPr>
            <w:tcW w:w="2919" w:type="dxa"/>
            <w:vAlign w:val="center"/>
          </w:tcPr>
          <w:p w:rsidR="00066D2C" w:rsidRPr="00B322A9" w:rsidRDefault="00066D2C" w:rsidP="00B322A9">
            <w:pPr>
              <w:jc w:val="left"/>
              <w:rPr>
                <w:color w:val="000000"/>
                <w:szCs w:val="21"/>
              </w:rPr>
            </w:pPr>
            <w:r w:rsidRPr="00B322A9">
              <w:rPr>
                <w:color w:val="000000"/>
                <w:szCs w:val="21"/>
              </w:rPr>
              <w:t xml:space="preserve">Meng,Xiang-ping;Wang,Yi-fei; </w:t>
            </w:r>
            <w:r w:rsidRPr="00B322A9">
              <w:rPr>
                <w:color w:val="FF0000"/>
                <w:szCs w:val="21"/>
              </w:rPr>
              <w:t>Wang, Zhi-ping</w:t>
            </w:r>
          </w:p>
        </w:tc>
        <w:tc>
          <w:tcPr>
            <w:tcW w:w="5310" w:type="dxa"/>
            <w:vAlign w:val="center"/>
          </w:tcPr>
          <w:p w:rsidR="00066D2C" w:rsidRPr="00B322A9" w:rsidRDefault="00066D2C" w:rsidP="00B322A9">
            <w:pPr>
              <w:jc w:val="left"/>
              <w:rPr>
                <w:color w:val="000000"/>
                <w:szCs w:val="21"/>
              </w:rPr>
            </w:pPr>
            <w:r w:rsidRPr="00B322A9">
              <w:rPr>
                <w:color w:val="000000"/>
                <w:szCs w:val="21"/>
              </w:rPr>
              <w:t>Anti-hepatocarcinoma Effects of Resveratrol Loaded Solid Nanodispersion by a New Material Nano Silica</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2016 6th International Conference On Applied Science, Engineering And Technology (ICASET)</w:t>
            </w:r>
          </w:p>
        </w:tc>
        <w:tc>
          <w:tcPr>
            <w:tcW w:w="2168" w:type="dxa"/>
            <w:vAlign w:val="center"/>
          </w:tcPr>
          <w:p w:rsidR="00066D2C" w:rsidRPr="00B322A9" w:rsidRDefault="00066D2C" w:rsidP="00B322A9">
            <w:pPr>
              <w:jc w:val="left"/>
              <w:rPr>
                <w:color w:val="000000"/>
                <w:szCs w:val="21"/>
              </w:rPr>
            </w:pPr>
            <w:r w:rsidRPr="00B322A9">
              <w:rPr>
                <w:color w:val="000000"/>
                <w:szCs w:val="21"/>
              </w:rPr>
              <w:t>2016,77:297-302</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16</w:t>
            </w:r>
          </w:p>
        </w:tc>
        <w:tc>
          <w:tcPr>
            <w:tcW w:w="2919" w:type="dxa"/>
            <w:vAlign w:val="center"/>
          </w:tcPr>
          <w:p w:rsidR="00066D2C" w:rsidRPr="00B322A9" w:rsidRDefault="00066D2C" w:rsidP="00B322A9">
            <w:pPr>
              <w:jc w:val="left"/>
              <w:rPr>
                <w:color w:val="000000"/>
                <w:szCs w:val="21"/>
              </w:rPr>
            </w:pPr>
            <w:r w:rsidRPr="00B322A9">
              <w:rPr>
                <w:color w:val="000000"/>
                <w:szCs w:val="21"/>
              </w:rPr>
              <w:t xml:space="preserve">Meng,Xiang-ping;Wang,Yi-fei; </w:t>
            </w:r>
            <w:r w:rsidRPr="00B322A9">
              <w:rPr>
                <w:color w:val="FF0000"/>
                <w:szCs w:val="21"/>
              </w:rPr>
              <w:t>Wang, Zhi-ping</w:t>
            </w:r>
          </w:p>
        </w:tc>
        <w:tc>
          <w:tcPr>
            <w:tcW w:w="5310" w:type="dxa"/>
            <w:vAlign w:val="center"/>
          </w:tcPr>
          <w:p w:rsidR="00066D2C" w:rsidRPr="00B322A9" w:rsidRDefault="00066D2C" w:rsidP="00B322A9">
            <w:pPr>
              <w:jc w:val="left"/>
              <w:rPr>
                <w:color w:val="000000"/>
                <w:szCs w:val="21"/>
              </w:rPr>
            </w:pPr>
            <w:r w:rsidRPr="00B322A9">
              <w:rPr>
                <w:color w:val="000000"/>
                <w:szCs w:val="21"/>
              </w:rPr>
              <w:t>Anti-hepatocarcinoma Effects of Resveratrol Loaded Solid Nanodispersion by a New Material Nano Silica</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2016 6th International Conference On Applied Science, Engineering And Technology (ICASET)</w:t>
            </w:r>
          </w:p>
        </w:tc>
        <w:tc>
          <w:tcPr>
            <w:tcW w:w="2168" w:type="dxa"/>
            <w:vAlign w:val="center"/>
          </w:tcPr>
          <w:p w:rsidR="00066D2C" w:rsidRPr="00B322A9" w:rsidRDefault="00066D2C" w:rsidP="00B322A9">
            <w:pPr>
              <w:jc w:val="left"/>
              <w:rPr>
                <w:color w:val="000000"/>
                <w:szCs w:val="21"/>
              </w:rPr>
            </w:pPr>
            <w:r w:rsidRPr="00B322A9">
              <w:rPr>
                <w:color w:val="000000"/>
                <w:szCs w:val="21"/>
              </w:rPr>
              <w:t>2016,77:320-325</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17</w:t>
            </w:r>
          </w:p>
        </w:tc>
        <w:tc>
          <w:tcPr>
            <w:tcW w:w="2919" w:type="dxa"/>
            <w:vAlign w:val="center"/>
          </w:tcPr>
          <w:p w:rsidR="00066D2C" w:rsidRPr="00B322A9" w:rsidRDefault="00066D2C" w:rsidP="00B322A9">
            <w:pPr>
              <w:jc w:val="left"/>
              <w:rPr>
                <w:color w:val="000000"/>
                <w:szCs w:val="21"/>
              </w:rPr>
            </w:pPr>
            <w:r w:rsidRPr="00B322A9">
              <w:rPr>
                <w:color w:val="FF0000"/>
                <w:szCs w:val="21"/>
              </w:rPr>
              <w:t>Bi,Yong-guang;</w:t>
            </w:r>
            <w:r w:rsidRPr="00B322A9">
              <w:rPr>
                <w:color w:val="000000"/>
                <w:szCs w:val="21"/>
              </w:rPr>
              <w:t>Huang,Min-xia; Deng, Shi-ting; Yu, Hong; Chen, Xue-wei; Liu, Xue-mei; Huang, Hai-lan</w:t>
            </w:r>
          </w:p>
        </w:tc>
        <w:tc>
          <w:tcPr>
            <w:tcW w:w="5310" w:type="dxa"/>
            <w:vAlign w:val="center"/>
          </w:tcPr>
          <w:p w:rsidR="00066D2C" w:rsidRPr="00B322A9" w:rsidRDefault="00066D2C" w:rsidP="00B322A9">
            <w:pPr>
              <w:jc w:val="left"/>
              <w:rPr>
                <w:color w:val="000000"/>
                <w:szCs w:val="21"/>
              </w:rPr>
            </w:pPr>
            <w:r w:rsidRPr="00B322A9">
              <w:rPr>
                <w:color w:val="000000"/>
                <w:szCs w:val="21"/>
              </w:rPr>
              <w:t>Experimental Study on the Single Factor of Hydrogen Peroxide for the Degradation of Aniline</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2015 International Symposium On Material, Energy And Environment Engineering (Ism3e 2015)</w:t>
            </w:r>
          </w:p>
        </w:tc>
        <w:tc>
          <w:tcPr>
            <w:tcW w:w="2168" w:type="dxa"/>
            <w:vAlign w:val="center"/>
          </w:tcPr>
          <w:p w:rsidR="00066D2C" w:rsidRPr="00B322A9" w:rsidRDefault="00066D2C" w:rsidP="00B322A9">
            <w:pPr>
              <w:jc w:val="left"/>
              <w:rPr>
                <w:color w:val="000000"/>
                <w:szCs w:val="21"/>
              </w:rPr>
            </w:pPr>
            <w:r w:rsidRPr="00B322A9">
              <w:rPr>
                <w:color w:val="000000"/>
                <w:szCs w:val="21"/>
              </w:rPr>
              <w:t>2016,46:114-116</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18</w:t>
            </w:r>
          </w:p>
        </w:tc>
        <w:tc>
          <w:tcPr>
            <w:tcW w:w="2919" w:type="dxa"/>
            <w:vAlign w:val="center"/>
          </w:tcPr>
          <w:p w:rsidR="00066D2C" w:rsidRPr="00B322A9" w:rsidRDefault="00066D2C" w:rsidP="00B322A9">
            <w:pPr>
              <w:jc w:val="left"/>
              <w:rPr>
                <w:color w:val="000000"/>
                <w:szCs w:val="21"/>
              </w:rPr>
            </w:pPr>
            <w:r w:rsidRPr="00B322A9">
              <w:rPr>
                <w:color w:val="FF0000"/>
                <w:szCs w:val="21"/>
              </w:rPr>
              <w:t>Wang,Zhong; Bi, Yong-guang;</w:t>
            </w:r>
            <w:r w:rsidRPr="00B322A9">
              <w:rPr>
                <w:color w:val="000000"/>
                <w:szCs w:val="21"/>
              </w:rPr>
              <w:t xml:space="preserve"> Chen, Xue-wei; Liu, Xue-mei; Huang, Hai-lan</w:t>
            </w:r>
          </w:p>
        </w:tc>
        <w:tc>
          <w:tcPr>
            <w:tcW w:w="5310" w:type="dxa"/>
            <w:vAlign w:val="center"/>
          </w:tcPr>
          <w:p w:rsidR="00066D2C" w:rsidRPr="00B322A9" w:rsidRDefault="00066D2C" w:rsidP="00B322A9">
            <w:pPr>
              <w:jc w:val="left"/>
              <w:rPr>
                <w:color w:val="000000"/>
                <w:szCs w:val="21"/>
              </w:rPr>
            </w:pPr>
            <w:r w:rsidRPr="00B322A9">
              <w:rPr>
                <w:color w:val="000000"/>
                <w:szCs w:val="21"/>
              </w:rPr>
              <w:t>Extraction of Total Polyphenols Kelp Optimization Test</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2015 International Symposium On Material, Energy And Environment Engineering (Ism3e 2015)</w:t>
            </w:r>
          </w:p>
        </w:tc>
        <w:tc>
          <w:tcPr>
            <w:tcW w:w="2168" w:type="dxa"/>
            <w:vAlign w:val="center"/>
          </w:tcPr>
          <w:p w:rsidR="00066D2C" w:rsidRPr="00B322A9" w:rsidRDefault="00066D2C" w:rsidP="00B322A9">
            <w:pPr>
              <w:jc w:val="left"/>
              <w:rPr>
                <w:color w:val="000000"/>
                <w:szCs w:val="21"/>
              </w:rPr>
            </w:pPr>
            <w:r w:rsidRPr="00B322A9">
              <w:rPr>
                <w:color w:val="000000"/>
                <w:szCs w:val="21"/>
              </w:rPr>
              <w:t>2016,46:125-128</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19</w:t>
            </w:r>
          </w:p>
        </w:tc>
        <w:tc>
          <w:tcPr>
            <w:tcW w:w="2919" w:type="dxa"/>
            <w:vAlign w:val="center"/>
          </w:tcPr>
          <w:p w:rsidR="00066D2C" w:rsidRPr="00B322A9" w:rsidRDefault="00066D2C" w:rsidP="00B322A9">
            <w:pPr>
              <w:jc w:val="left"/>
              <w:rPr>
                <w:color w:val="000000"/>
                <w:szCs w:val="21"/>
              </w:rPr>
            </w:pPr>
            <w:r w:rsidRPr="00B322A9">
              <w:rPr>
                <w:color w:val="FF0000"/>
                <w:szCs w:val="21"/>
              </w:rPr>
              <w:t>Liu,Zhen</w:t>
            </w:r>
            <w:r w:rsidRPr="00B322A9">
              <w:rPr>
                <w:color w:val="000000"/>
                <w:szCs w:val="21"/>
              </w:rPr>
              <w:t>; Wang,Ruoyu; Tang, Deyu</w:t>
            </w:r>
          </w:p>
        </w:tc>
        <w:tc>
          <w:tcPr>
            <w:tcW w:w="5310" w:type="dxa"/>
            <w:vAlign w:val="center"/>
          </w:tcPr>
          <w:p w:rsidR="00066D2C" w:rsidRPr="00B322A9" w:rsidRDefault="00066D2C" w:rsidP="00B322A9">
            <w:pPr>
              <w:jc w:val="left"/>
              <w:rPr>
                <w:color w:val="000000"/>
                <w:szCs w:val="21"/>
              </w:rPr>
            </w:pPr>
            <w:r w:rsidRPr="00B322A9">
              <w:rPr>
                <w:color w:val="000000"/>
                <w:szCs w:val="21"/>
              </w:rPr>
              <w:t>Research on Mobile Network Traffic Taxonomy</w:t>
            </w:r>
          </w:p>
        </w:tc>
        <w:tc>
          <w:tcPr>
            <w:tcW w:w="2955" w:type="dxa"/>
            <w:vAlign w:val="center"/>
          </w:tcPr>
          <w:p w:rsidR="00066D2C" w:rsidRPr="00B322A9" w:rsidRDefault="00066D2C" w:rsidP="00B322A9">
            <w:pPr>
              <w:jc w:val="left"/>
              <w:rPr>
                <w:color w:val="000000"/>
                <w:szCs w:val="21"/>
              </w:rPr>
            </w:pPr>
            <w:r w:rsidRPr="00B322A9">
              <w:rPr>
                <w:color w:val="000000"/>
                <w:szCs w:val="21"/>
              </w:rPr>
              <w:t>2016 International Conference On Computer, Information And Telecommunication Systems (Cits)</w:t>
            </w:r>
          </w:p>
        </w:tc>
        <w:tc>
          <w:tcPr>
            <w:tcW w:w="2168" w:type="dxa"/>
            <w:vAlign w:val="center"/>
          </w:tcPr>
          <w:p w:rsidR="00066D2C" w:rsidRPr="00B322A9" w:rsidRDefault="00066D2C" w:rsidP="00B322A9">
            <w:pPr>
              <w:jc w:val="left"/>
              <w:rPr>
                <w:color w:val="000000"/>
                <w:szCs w:val="21"/>
              </w:rPr>
            </w:pPr>
            <w:r w:rsidRPr="00B322A9">
              <w:rPr>
                <w:color w:val="000000"/>
                <w:szCs w:val="21"/>
              </w:rPr>
              <w:t>2016:309-313</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20</w:t>
            </w:r>
          </w:p>
        </w:tc>
        <w:tc>
          <w:tcPr>
            <w:tcW w:w="2919" w:type="dxa"/>
            <w:vAlign w:val="center"/>
          </w:tcPr>
          <w:p w:rsidR="00066D2C" w:rsidRPr="00B322A9" w:rsidRDefault="00066D2C" w:rsidP="00B322A9">
            <w:pPr>
              <w:jc w:val="left"/>
              <w:rPr>
                <w:color w:val="000000"/>
                <w:szCs w:val="21"/>
              </w:rPr>
            </w:pPr>
            <w:r w:rsidRPr="00B322A9">
              <w:rPr>
                <w:color w:val="FF0000"/>
                <w:szCs w:val="21"/>
              </w:rPr>
              <w:t>Yu, Chu-Qin</w:t>
            </w:r>
            <w:r w:rsidRPr="00B322A9">
              <w:rPr>
                <w:color w:val="000000"/>
                <w:szCs w:val="21"/>
              </w:rPr>
              <w:t>; Sun, Ying-Ying; Ma,Zhi-Jian;Wang,Yuan-Ping; Shi, Zhong-Feng; Zhang, Wei-Sheng</w:t>
            </w:r>
          </w:p>
        </w:tc>
        <w:tc>
          <w:tcPr>
            <w:tcW w:w="5310" w:type="dxa"/>
            <w:vAlign w:val="center"/>
          </w:tcPr>
          <w:p w:rsidR="00066D2C" w:rsidRPr="00B322A9" w:rsidRDefault="00066D2C" w:rsidP="00B322A9">
            <w:pPr>
              <w:jc w:val="left"/>
              <w:rPr>
                <w:color w:val="000000"/>
                <w:szCs w:val="21"/>
              </w:rPr>
            </w:pPr>
            <w:r w:rsidRPr="00B322A9">
              <w:rPr>
                <w:color w:val="000000"/>
                <w:szCs w:val="21"/>
              </w:rPr>
              <w:t>Content Determination of Notoginsenoside R-1, GinsenosideRg(1) and Ginsenoside Rb-1 in PanaxNotoginseng Tablets by UPLC</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2015 International Conference On Medicine And Biopharmaceuticals</w:t>
            </w:r>
          </w:p>
        </w:tc>
        <w:tc>
          <w:tcPr>
            <w:tcW w:w="2168" w:type="dxa"/>
            <w:vAlign w:val="center"/>
          </w:tcPr>
          <w:p w:rsidR="00066D2C" w:rsidRPr="00B322A9" w:rsidRDefault="00066D2C" w:rsidP="00B322A9">
            <w:pPr>
              <w:jc w:val="left"/>
              <w:rPr>
                <w:color w:val="000000"/>
                <w:szCs w:val="21"/>
              </w:rPr>
            </w:pPr>
            <w:r w:rsidRPr="00B322A9">
              <w:rPr>
                <w:color w:val="000000"/>
                <w:szCs w:val="21"/>
              </w:rPr>
              <w:t>2016:1049-1055</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21</w:t>
            </w:r>
          </w:p>
        </w:tc>
        <w:tc>
          <w:tcPr>
            <w:tcW w:w="2919" w:type="dxa"/>
            <w:vAlign w:val="center"/>
          </w:tcPr>
          <w:p w:rsidR="00066D2C" w:rsidRPr="00B322A9" w:rsidRDefault="00066D2C" w:rsidP="00B322A9">
            <w:pPr>
              <w:jc w:val="left"/>
              <w:rPr>
                <w:color w:val="000000"/>
                <w:szCs w:val="21"/>
              </w:rPr>
            </w:pPr>
            <w:r w:rsidRPr="00B322A9">
              <w:rPr>
                <w:color w:val="FF0000"/>
                <w:szCs w:val="21"/>
              </w:rPr>
              <w:t>Jin, Ju</w:t>
            </w:r>
            <w:r w:rsidRPr="00B322A9">
              <w:rPr>
                <w:color w:val="000000"/>
                <w:szCs w:val="21"/>
              </w:rPr>
              <w:t xml:space="preserve">; Shi, Fan; Li, Qiu-wen; Li,Pei-shan;Chen,Tong-sheng; Wang, Yi-fei; </w:t>
            </w:r>
            <w:r w:rsidRPr="00B322A9">
              <w:rPr>
                <w:color w:val="FF0000"/>
                <w:szCs w:val="21"/>
              </w:rPr>
              <w:t>Wang, Zhi-ping</w:t>
            </w:r>
          </w:p>
        </w:tc>
        <w:tc>
          <w:tcPr>
            <w:tcW w:w="5310" w:type="dxa"/>
            <w:vAlign w:val="center"/>
          </w:tcPr>
          <w:p w:rsidR="00066D2C" w:rsidRPr="00B322A9" w:rsidRDefault="00066D2C" w:rsidP="00B322A9">
            <w:pPr>
              <w:jc w:val="left"/>
              <w:rPr>
                <w:color w:val="000000"/>
                <w:szCs w:val="21"/>
              </w:rPr>
            </w:pPr>
            <w:r w:rsidRPr="00B322A9">
              <w:rPr>
                <w:color w:val="000000"/>
                <w:szCs w:val="21"/>
              </w:rPr>
              <w:t>Evaluation of free radical scavenging capacity and antioxidative damage effect of resveratrol-nanostructured lipid carriers</w:t>
            </w:r>
          </w:p>
        </w:tc>
        <w:tc>
          <w:tcPr>
            <w:tcW w:w="2955" w:type="dxa"/>
            <w:vAlign w:val="center"/>
          </w:tcPr>
          <w:p w:rsidR="00066D2C" w:rsidRPr="00B322A9" w:rsidRDefault="00066D2C" w:rsidP="00B322A9">
            <w:pPr>
              <w:jc w:val="left"/>
              <w:rPr>
                <w:color w:val="000000"/>
                <w:szCs w:val="21"/>
              </w:rPr>
            </w:pPr>
            <w:r w:rsidRPr="00B322A9">
              <w:rPr>
                <w:color w:val="000000"/>
                <w:szCs w:val="21"/>
              </w:rPr>
              <w:t>Colloidal Nanoparticles For Biomedical Applications Xi</w:t>
            </w:r>
          </w:p>
        </w:tc>
        <w:tc>
          <w:tcPr>
            <w:tcW w:w="2168" w:type="dxa"/>
            <w:vAlign w:val="center"/>
          </w:tcPr>
          <w:p w:rsidR="00066D2C" w:rsidRPr="00B322A9" w:rsidRDefault="00066D2C" w:rsidP="00B322A9">
            <w:pPr>
              <w:jc w:val="left"/>
              <w:rPr>
                <w:color w:val="000000"/>
                <w:szCs w:val="21"/>
              </w:rPr>
            </w:pPr>
            <w:r w:rsidRPr="00B322A9">
              <w:rPr>
                <w:color w:val="000000"/>
                <w:szCs w:val="21"/>
              </w:rPr>
              <w:t>2016,9722</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22</w:t>
            </w:r>
          </w:p>
        </w:tc>
        <w:tc>
          <w:tcPr>
            <w:tcW w:w="2919" w:type="dxa"/>
            <w:vAlign w:val="center"/>
          </w:tcPr>
          <w:p w:rsidR="00066D2C" w:rsidRPr="00B322A9" w:rsidRDefault="00066D2C" w:rsidP="00B322A9">
            <w:pPr>
              <w:jc w:val="left"/>
              <w:rPr>
                <w:color w:val="000000"/>
                <w:szCs w:val="21"/>
              </w:rPr>
            </w:pPr>
            <w:r w:rsidRPr="00B322A9">
              <w:rPr>
                <w:color w:val="000000"/>
                <w:szCs w:val="21"/>
              </w:rPr>
              <w:t>Meng, Xiang-Ping; Wang, Xiao; Wang, Huai-ling; Chen, Tong-sheng;Wang,Yi-fei;</w:t>
            </w:r>
            <w:r w:rsidRPr="00B322A9">
              <w:rPr>
                <w:color w:val="FF0000"/>
                <w:szCs w:val="21"/>
              </w:rPr>
              <w:t>Wang, Zhi-ping</w:t>
            </w:r>
          </w:p>
        </w:tc>
        <w:tc>
          <w:tcPr>
            <w:tcW w:w="5310" w:type="dxa"/>
            <w:vAlign w:val="center"/>
          </w:tcPr>
          <w:p w:rsidR="00066D2C" w:rsidRPr="00B322A9" w:rsidRDefault="00066D2C" w:rsidP="00B322A9">
            <w:pPr>
              <w:jc w:val="left"/>
              <w:rPr>
                <w:color w:val="000000"/>
                <w:szCs w:val="21"/>
              </w:rPr>
            </w:pPr>
            <w:r w:rsidRPr="00B322A9">
              <w:rPr>
                <w:color w:val="000000"/>
                <w:szCs w:val="21"/>
              </w:rPr>
              <w:t>In vitro antitumor efficacy of berberine -solid lipid nanoparticles against human HepG2, Huh7 and EC9706 cancer cell lines</w:t>
            </w:r>
          </w:p>
        </w:tc>
        <w:tc>
          <w:tcPr>
            <w:tcW w:w="2955" w:type="dxa"/>
            <w:vAlign w:val="center"/>
          </w:tcPr>
          <w:p w:rsidR="00066D2C" w:rsidRPr="00B322A9" w:rsidRDefault="00066D2C" w:rsidP="00B322A9">
            <w:pPr>
              <w:jc w:val="left"/>
              <w:rPr>
                <w:color w:val="000000"/>
                <w:szCs w:val="21"/>
              </w:rPr>
            </w:pPr>
            <w:r w:rsidRPr="00B322A9">
              <w:rPr>
                <w:color w:val="000000"/>
                <w:szCs w:val="21"/>
              </w:rPr>
              <w:t>Colloidal Nanoparticles For Biomedical Applications Xi</w:t>
            </w:r>
          </w:p>
        </w:tc>
        <w:tc>
          <w:tcPr>
            <w:tcW w:w="2168" w:type="dxa"/>
            <w:vAlign w:val="center"/>
          </w:tcPr>
          <w:p w:rsidR="00066D2C" w:rsidRPr="00B322A9" w:rsidRDefault="00066D2C" w:rsidP="00B322A9">
            <w:pPr>
              <w:jc w:val="left"/>
              <w:rPr>
                <w:color w:val="000000"/>
                <w:szCs w:val="21"/>
              </w:rPr>
            </w:pPr>
            <w:r w:rsidRPr="00B322A9">
              <w:rPr>
                <w:color w:val="000000"/>
                <w:szCs w:val="21"/>
              </w:rPr>
              <w:t>2016,9722</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23</w:t>
            </w:r>
          </w:p>
        </w:tc>
        <w:tc>
          <w:tcPr>
            <w:tcW w:w="2919" w:type="dxa"/>
            <w:vAlign w:val="center"/>
          </w:tcPr>
          <w:p w:rsidR="00066D2C" w:rsidRPr="00B322A9" w:rsidRDefault="00066D2C" w:rsidP="00B322A9">
            <w:pPr>
              <w:jc w:val="left"/>
              <w:rPr>
                <w:color w:val="000000"/>
                <w:szCs w:val="21"/>
              </w:rPr>
            </w:pPr>
            <w:r w:rsidRPr="00B322A9">
              <w:rPr>
                <w:color w:val="FF0000"/>
                <w:szCs w:val="21"/>
              </w:rPr>
              <w:t>Bi,Yong-guang;</w:t>
            </w:r>
            <w:r w:rsidRPr="00B322A9">
              <w:rPr>
                <w:color w:val="000000"/>
                <w:szCs w:val="21"/>
              </w:rPr>
              <w:t>Xu, Xu-si; Deng, Shi-ting; Yu, Hong; Chen, Xue-wei; Liu, Xue-mei; Huang, Hai-lan</w:t>
            </w:r>
          </w:p>
        </w:tc>
        <w:tc>
          <w:tcPr>
            <w:tcW w:w="5310" w:type="dxa"/>
            <w:vAlign w:val="center"/>
          </w:tcPr>
          <w:p w:rsidR="00066D2C" w:rsidRPr="00B322A9" w:rsidRDefault="00066D2C" w:rsidP="00B322A9">
            <w:pPr>
              <w:jc w:val="left"/>
              <w:rPr>
                <w:color w:val="000000"/>
                <w:szCs w:val="21"/>
              </w:rPr>
            </w:pPr>
            <w:r w:rsidRPr="00B322A9">
              <w:rPr>
                <w:color w:val="000000"/>
                <w:szCs w:val="21"/>
              </w:rPr>
              <w:t>Mechanism of ultrasound strengthening preparation nanomaterials</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2015 4th International Conference On Sustainable Energy And Environmental Engineering</w:t>
            </w:r>
          </w:p>
        </w:tc>
        <w:tc>
          <w:tcPr>
            <w:tcW w:w="2168" w:type="dxa"/>
            <w:vAlign w:val="center"/>
          </w:tcPr>
          <w:p w:rsidR="00066D2C" w:rsidRPr="00B322A9" w:rsidRDefault="00066D2C" w:rsidP="00B322A9">
            <w:pPr>
              <w:jc w:val="left"/>
              <w:rPr>
                <w:color w:val="000000"/>
                <w:szCs w:val="21"/>
              </w:rPr>
            </w:pPr>
            <w:r w:rsidRPr="00B322A9">
              <w:rPr>
                <w:color w:val="000000"/>
                <w:szCs w:val="21"/>
              </w:rPr>
              <w:t>2016,53:802-805</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24</w:t>
            </w:r>
          </w:p>
        </w:tc>
        <w:tc>
          <w:tcPr>
            <w:tcW w:w="2919" w:type="dxa"/>
            <w:vAlign w:val="center"/>
          </w:tcPr>
          <w:p w:rsidR="00066D2C" w:rsidRPr="00B322A9" w:rsidRDefault="00066D2C" w:rsidP="00B322A9">
            <w:pPr>
              <w:jc w:val="left"/>
              <w:rPr>
                <w:color w:val="000000"/>
                <w:szCs w:val="21"/>
              </w:rPr>
            </w:pPr>
            <w:r w:rsidRPr="00B322A9">
              <w:rPr>
                <w:color w:val="FF0000"/>
                <w:szCs w:val="21"/>
              </w:rPr>
              <w:t>Wang,Zhong; Bi, Yong-guang</w:t>
            </w:r>
            <w:r w:rsidRPr="00B322A9">
              <w:rPr>
                <w:color w:val="000000"/>
                <w:szCs w:val="21"/>
              </w:rPr>
              <w:t>; Chen,Xue-wei;Deng, Shi-ting; Yu,Hong;Liu,Xue-mei;Huang, Hai-lan</w:t>
            </w:r>
          </w:p>
        </w:tc>
        <w:tc>
          <w:tcPr>
            <w:tcW w:w="5310" w:type="dxa"/>
            <w:vAlign w:val="center"/>
          </w:tcPr>
          <w:p w:rsidR="00066D2C" w:rsidRPr="00B322A9" w:rsidRDefault="00066D2C" w:rsidP="00B322A9">
            <w:pPr>
              <w:jc w:val="left"/>
              <w:rPr>
                <w:color w:val="000000"/>
                <w:szCs w:val="21"/>
              </w:rPr>
            </w:pPr>
            <w:r w:rsidRPr="00B322A9">
              <w:rPr>
                <w:color w:val="000000"/>
                <w:szCs w:val="21"/>
              </w:rPr>
              <w:t>Study on Extraction Method and Optimization of Total Flavonoids kelp</w:t>
            </w:r>
          </w:p>
        </w:tc>
        <w:tc>
          <w:tcPr>
            <w:tcW w:w="2955" w:type="dxa"/>
            <w:vAlign w:val="center"/>
          </w:tcPr>
          <w:p w:rsidR="00066D2C" w:rsidRPr="00B322A9" w:rsidRDefault="00066D2C" w:rsidP="00B322A9">
            <w:pPr>
              <w:jc w:val="left"/>
              <w:rPr>
                <w:color w:val="000000"/>
                <w:szCs w:val="21"/>
              </w:rPr>
            </w:pPr>
            <w:r w:rsidRPr="00B322A9">
              <w:rPr>
                <w:color w:val="000000"/>
                <w:szCs w:val="21"/>
              </w:rPr>
              <w:t>Proceedings Of The 2015 4th International Conference On Sustainable Energy And Environmental Engineering</w:t>
            </w:r>
          </w:p>
        </w:tc>
        <w:tc>
          <w:tcPr>
            <w:tcW w:w="2168" w:type="dxa"/>
            <w:vAlign w:val="center"/>
          </w:tcPr>
          <w:p w:rsidR="00066D2C" w:rsidRPr="00B322A9" w:rsidRDefault="00066D2C" w:rsidP="00B322A9">
            <w:pPr>
              <w:jc w:val="left"/>
              <w:rPr>
                <w:color w:val="000000"/>
                <w:szCs w:val="21"/>
              </w:rPr>
            </w:pPr>
            <w:r w:rsidRPr="00B322A9">
              <w:rPr>
                <w:color w:val="000000"/>
                <w:szCs w:val="21"/>
              </w:rPr>
              <w:t>2016,53:806-809</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25</w:t>
            </w:r>
          </w:p>
        </w:tc>
        <w:tc>
          <w:tcPr>
            <w:tcW w:w="2919" w:type="dxa"/>
            <w:vAlign w:val="center"/>
          </w:tcPr>
          <w:p w:rsidR="00066D2C" w:rsidRPr="00354422" w:rsidRDefault="00066D2C" w:rsidP="00B322A9">
            <w:pPr>
              <w:jc w:val="left"/>
              <w:rPr>
                <w:color w:val="000000"/>
                <w:szCs w:val="21"/>
                <w:lang w:val="nb-NO"/>
              </w:rPr>
            </w:pPr>
            <w:r w:rsidRPr="00354422">
              <w:rPr>
                <w:color w:val="FF0000"/>
                <w:szCs w:val="21"/>
                <w:lang w:val="nb-NO"/>
              </w:rPr>
              <w:t>Bi,Yong-guang;</w:t>
            </w:r>
            <w:r w:rsidRPr="00354422">
              <w:rPr>
                <w:color w:val="000000"/>
                <w:szCs w:val="21"/>
                <w:lang w:val="nb-NO"/>
              </w:rPr>
              <w:t>Huang,Meng-qian</w:t>
            </w:r>
          </w:p>
        </w:tc>
        <w:tc>
          <w:tcPr>
            <w:tcW w:w="5310" w:type="dxa"/>
            <w:vAlign w:val="center"/>
          </w:tcPr>
          <w:p w:rsidR="00066D2C" w:rsidRPr="00B322A9" w:rsidRDefault="00066D2C" w:rsidP="00B322A9">
            <w:pPr>
              <w:jc w:val="left"/>
              <w:rPr>
                <w:color w:val="000000"/>
                <w:szCs w:val="21"/>
              </w:rPr>
            </w:pPr>
            <w:r w:rsidRPr="00B322A9">
              <w:rPr>
                <w:color w:val="000000"/>
                <w:szCs w:val="21"/>
              </w:rPr>
              <w:t>Preparation with Orthogonal Hydroxyapatite Nanomaterials</w:t>
            </w:r>
          </w:p>
        </w:tc>
        <w:tc>
          <w:tcPr>
            <w:tcW w:w="2955" w:type="dxa"/>
            <w:vAlign w:val="center"/>
          </w:tcPr>
          <w:p w:rsidR="00066D2C" w:rsidRPr="00B322A9" w:rsidRDefault="00066D2C" w:rsidP="00B322A9">
            <w:pPr>
              <w:jc w:val="left"/>
              <w:rPr>
                <w:color w:val="000000"/>
                <w:szCs w:val="21"/>
              </w:rPr>
            </w:pPr>
            <w:r w:rsidRPr="00B322A9">
              <w:rPr>
                <w:color w:val="000000"/>
                <w:szCs w:val="21"/>
              </w:rPr>
              <w:t>Advanced Material Engineering (Ame 2015)</w:t>
            </w:r>
          </w:p>
        </w:tc>
        <w:tc>
          <w:tcPr>
            <w:tcW w:w="2168" w:type="dxa"/>
            <w:vAlign w:val="center"/>
          </w:tcPr>
          <w:p w:rsidR="00066D2C" w:rsidRPr="00B322A9" w:rsidRDefault="00066D2C" w:rsidP="00B322A9">
            <w:pPr>
              <w:jc w:val="left"/>
              <w:rPr>
                <w:color w:val="000000"/>
                <w:szCs w:val="21"/>
              </w:rPr>
            </w:pPr>
            <w:r w:rsidRPr="00B322A9">
              <w:rPr>
                <w:color w:val="000000"/>
                <w:szCs w:val="21"/>
              </w:rPr>
              <w:t>2016,576-581</w:t>
            </w:r>
          </w:p>
        </w:tc>
      </w:tr>
      <w:tr w:rsidR="00066D2C" w:rsidTr="00B322A9">
        <w:trPr>
          <w:jc w:val="center"/>
        </w:trPr>
        <w:tc>
          <w:tcPr>
            <w:tcW w:w="840" w:type="dxa"/>
            <w:vAlign w:val="center"/>
          </w:tcPr>
          <w:p w:rsidR="00066D2C" w:rsidRPr="00B322A9" w:rsidRDefault="00066D2C" w:rsidP="00B322A9">
            <w:pPr>
              <w:jc w:val="center"/>
              <w:rPr>
                <w:szCs w:val="21"/>
              </w:rPr>
            </w:pPr>
            <w:r w:rsidRPr="00B322A9">
              <w:rPr>
                <w:szCs w:val="21"/>
              </w:rPr>
              <w:t>26</w:t>
            </w:r>
          </w:p>
        </w:tc>
        <w:tc>
          <w:tcPr>
            <w:tcW w:w="2919" w:type="dxa"/>
            <w:vAlign w:val="center"/>
          </w:tcPr>
          <w:p w:rsidR="00066D2C" w:rsidRPr="00354422" w:rsidRDefault="00066D2C" w:rsidP="00B322A9">
            <w:pPr>
              <w:jc w:val="left"/>
              <w:rPr>
                <w:color w:val="000000"/>
                <w:szCs w:val="21"/>
                <w:lang w:val="nb-NO"/>
              </w:rPr>
            </w:pPr>
            <w:r w:rsidRPr="00354422">
              <w:rPr>
                <w:color w:val="FF0000"/>
                <w:szCs w:val="21"/>
                <w:lang w:val="nb-NO"/>
              </w:rPr>
              <w:t>Bi,Yong-guang</w:t>
            </w:r>
            <w:r w:rsidRPr="00354422">
              <w:rPr>
                <w:color w:val="000000"/>
                <w:szCs w:val="21"/>
                <w:lang w:val="nb-NO"/>
              </w:rPr>
              <w:t>;Huang,Meng-qian</w:t>
            </w:r>
          </w:p>
        </w:tc>
        <w:tc>
          <w:tcPr>
            <w:tcW w:w="5310" w:type="dxa"/>
            <w:vAlign w:val="center"/>
          </w:tcPr>
          <w:p w:rsidR="00066D2C" w:rsidRPr="00B322A9" w:rsidRDefault="00066D2C" w:rsidP="00B322A9">
            <w:pPr>
              <w:jc w:val="left"/>
              <w:rPr>
                <w:color w:val="000000"/>
                <w:szCs w:val="21"/>
              </w:rPr>
            </w:pPr>
            <w:r w:rsidRPr="00B322A9">
              <w:rPr>
                <w:color w:val="000000"/>
                <w:szCs w:val="21"/>
              </w:rPr>
              <w:t>Characterization and Analysis of Nano-hydroxy Apatite Material</w:t>
            </w:r>
          </w:p>
        </w:tc>
        <w:tc>
          <w:tcPr>
            <w:tcW w:w="2955" w:type="dxa"/>
            <w:vAlign w:val="center"/>
          </w:tcPr>
          <w:p w:rsidR="00066D2C" w:rsidRPr="00B322A9" w:rsidRDefault="00066D2C" w:rsidP="00B322A9">
            <w:pPr>
              <w:jc w:val="left"/>
              <w:rPr>
                <w:color w:val="000000"/>
                <w:szCs w:val="21"/>
              </w:rPr>
            </w:pPr>
            <w:r w:rsidRPr="00B322A9">
              <w:rPr>
                <w:color w:val="000000"/>
                <w:szCs w:val="21"/>
              </w:rPr>
              <w:t>Advanced Material Engineering (Ame 2015)</w:t>
            </w:r>
          </w:p>
        </w:tc>
        <w:tc>
          <w:tcPr>
            <w:tcW w:w="2168" w:type="dxa"/>
            <w:vAlign w:val="center"/>
          </w:tcPr>
          <w:p w:rsidR="00066D2C" w:rsidRPr="00B322A9" w:rsidRDefault="00066D2C" w:rsidP="00B322A9">
            <w:pPr>
              <w:jc w:val="left"/>
              <w:rPr>
                <w:color w:val="000000"/>
                <w:szCs w:val="21"/>
              </w:rPr>
            </w:pPr>
            <w:r w:rsidRPr="00B322A9">
              <w:rPr>
                <w:color w:val="000000"/>
                <w:szCs w:val="21"/>
              </w:rPr>
              <w:t>2016,582-589</w:t>
            </w:r>
          </w:p>
        </w:tc>
      </w:tr>
    </w:tbl>
    <w:p w:rsidR="00066D2C" w:rsidRDefault="00066D2C"/>
    <w:p w:rsidR="00066D2C" w:rsidRDefault="00066D2C"/>
    <w:p w:rsidR="00066D2C" w:rsidRDefault="00066D2C"/>
    <w:sectPr w:rsidR="00066D2C" w:rsidSect="003E197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D2C" w:rsidRDefault="00066D2C" w:rsidP="00135D1F">
      <w:r>
        <w:separator/>
      </w:r>
    </w:p>
  </w:endnote>
  <w:endnote w:type="continuationSeparator" w:id="1">
    <w:p w:rsidR="00066D2C" w:rsidRDefault="00066D2C" w:rsidP="00135D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D2C" w:rsidRDefault="00066D2C" w:rsidP="00135D1F">
      <w:r>
        <w:separator/>
      </w:r>
    </w:p>
  </w:footnote>
  <w:footnote w:type="continuationSeparator" w:id="1">
    <w:p w:rsidR="00066D2C" w:rsidRDefault="00066D2C" w:rsidP="00135D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0304"/>
    <w:rsid w:val="00047861"/>
    <w:rsid w:val="00066D2C"/>
    <w:rsid w:val="00097390"/>
    <w:rsid w:val="00135D1F"/>
    <w:rsid w:val="00153116"/>
    <w:rsid w:val="001572F3"/>
    <w:rsid w:val="00171B2C"/>
    <w:rsid w:val="001762AA"/>
    <w:rsid w:val="00181942"/>
    <w:rsid w:val="001B0F3D"/>
    <w:rsid w:val="001B47ED"/>
    <w:rsid w:val="001C163B"/>
    <w:rsid w:val="001F0AAB"/>
    <w:rsid w:val="00220AB1"/>
    <w:rsid w:val="00236B46"/>
    <w:rsid w:val="0026251A"/>
    <w:rsid w:val="0035161B"/>
    <w:rsid w:val="00354422"/>
    <w:rsid w:val="003672F4"/>
    <w:rsid w:val="003849FA"/>
    <w:rsid w:val="003963F1"/>
    <w:rsid w:val="003D2D5A"/>
    <w:rsid w:val="003D4E31"/>
    <w:rsid w:val="003D5178"/>
    <w:rsid w:val="003E1971"/>
    <w:rsid w:val="00477A1F"/>
    <w:rsid w:val="00503263"/>
    <w:rsid w:val="00503BC0"/>
    <w:rsid w:val="0051653B"/>
    <w:rsid w:val="005A498F"/>
    <w:rsid w:val="005A62FB"/>
    <w:rsid w:val="0068305B"/>
    <w:rsid w:val="006A1C04"/>
    <w:rsid w:val="006E296A"/>
    <w:rsid w:val="00747F38"/>
    <w:rsid w:val="00760D55"/>
    <w:rsid w:val="00765D88"/>
    <w:rsid w:val="00781E3F"/>
    <w:rsid w:val="007A4F25"/>
    <w:rsid w:val="0083657C"/>
    <w:rsid w:val="00850949"/>
    <w:rsid w:val="00854471"/>
    <w:rsid w:val="008670FA"/>
    <w:rsid w:val="008B2C6D"/>
    <w:rsid w:val="008F5720"/>
    <w:rsid w:val="009C5F4A"/>
    <w:rsid w:val="009D7551"/>
    <w:rsid w:val="00A27063"/>
    <w:rsid w:val="00A573C4"/>
    <w:rsid w:val="00A655B7"/>
    <w:rsid w:val="00AA5AC6"/>
    <w:rsid w:val="00B06D7F"/>
    <w:rsid w:val="00B322A9"/>
    <w:rsid w:val="00B638F2"/>
    <w:rsid w:val="00BB5310"/>
    <w:rsid w:val="00BE246B"/>
    <w:rsid w:val="00CA0304"/>
    <w:rsid w:val="00CA099E"/>
    <w:rsid w:val="00CC57F2"/>
    <w:rsid w:val="00D7696D"/>
    <w:rsid w:val="00DA0FAD"/>
    <w:rsid w:val="00E72145"/>
    <w:rsid w:val="00E77AA8"/>
    <w:rsid w:val="00EB292F"/>
    <w:rsid w:val="00EC4E1B"/>
    <w:rsid w:val="34FA685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971"/>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3E1971"/>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E1971"/>
    <w:rPr>
      <w:rFonts w:ascii="Times New Roman" w:eastAsia="宋体" w:hAnsi="Times New Roman" w:cs="Times New Roman"/>
      <w:b/>
      <w:bCs/>
      <w:kern w:val="44"/>
      <w:sz w:val="44"/>
      <w:szCs w:val="44"/>
    </w:rPr>
  </w:style>
  <w:style w:type="paragraph" w:styleId="Footer">
    <w:name w:val="footer"/>
    <w:basedOn w:val="Normal"/>
    <w:link w:val="FooterChar"/>
    <w:uiPriority w:val="99"/>
    <w:rsid w:val="003E1971"/>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3E1971"/>
    <w:rPr>
      <w:rFonts w:cs="Times New Roman"/>
      <w:sz w:val="18"/>
      <w:szCs w:val="18"/>
    </w:rPr>
  </w:style>
  <w:style w:type="paragraph" w:styleId="Header">
    <w:name w:val="header"/>
    <w:basedOn w:val="Normal"/>
    <w:link w:val="HeaderChar"/>
    <w:uiPriority w:val="99"/>
    <w:rsid w:val="003E1971"/>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3E1971"/>
    <w:rPr>
      <w:rFonts w:cs="Times New Roman"/>
      <w:sz w:val="18"/>
      <w:szCs w:val="18"/>
    </w:rPr>
  </w:style>
  <w:style w:type="paragraph" w:styleId="TOC1">
    <w:name w:val="toc 1"/>
    <w:basedOn w:val="Normal"/>
    <w:next w:val="Normal"/>
    <w:uiPriority w:val="99"/>
    <w:rsid w:val="003E1971"/>
  </w:style>
  <w:style w:type="table" w:styleId="TableGrid">
    <w:name w:val="Table Grid"/>
    <w:basedOn w:val="TableNormal"/>
    <w:uiPriority w:val="99"/>
    <w:rsid w:val="003E1971"/>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atabold">
    <w:name w:val="data_bold"/>
    <w:basedOn w:val="DefaultParagraphFont"/>
    <w:uiPriority w:val="99"/>
    <w:rsid w:val="003E1971"/>
    <w:rPr>
      <w:rFonts w:cs="Times New Roman"/>
    </w:rPr>
  </w:style>
  <w:style w:type="character" w:customStyle="1" w:styleId="label">
    <w:name w:val="label"/>
    <w:basedOn w:val="DefaultParagraphFont"/>
    <w:uiPriority w:val="99"/>
    <w:rsid w:val="003E1971"/>
    <w:rPr>
      <w:rFonts w:cs="Times New Roman"/>
    </w:rPr>
  </w:style>
  <w:style w:type="character" w:customStyle="1" w:styleId="apple-converted-space">
    <w:name w:val="apple-converted-space"/>
    <w:basedOn w:val="DefaultParagraphFont"/>
    <w:uiPriority w:val="99"/>
    <w:rsid w:val="003E197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58</Pages>
  <Words>14610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余静辉</cp:lastModifiedBy>
  <cp:revision>40</cp:revision>
  <dcterms:created xsi:type="dcterms:W3CDTF">2017-04-01T07:54:00Z</dcterms:created>
  <dcterms:modified xsi:type="dcterms:W3CDTF">2017-04-24T02:24:00Z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